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3A" w:rsidRPr="00CA19B7" w:rsidRDefault="00CA19B7">
      <w:pPr>
        <w:rPr>
          <w:rFonts w:ascii="Book Antiqua" w:hAnsi="Book Antiqua"/>
        </w:rPr>
      </w:pPr>
      <w:r w:rsidRPr="00CA19B7">
        <w:rPr>
          <w:rFonts w:ascii="Book Antiqua" w:hAnsi="Book Antiqua"/>
        </w:rPr>
        <w:t>Design</w:t>
      </w:r>
    </w:p>
    <w:p w:rsidR="00CA19B7" w:rsidRPr="00CA19B7" w:rsidRDefault="00CA19B7">
      <w:pPr>
        <w:rPr>
          <w:rFonts w:ascii="Book Antiqua" w:hAnsi="Book Antiqua"/>
        </w:rPr>
      </w:pPr>
    </w:p>
    <w:p w:rsidR="00CA19B7" w:rsidRDefault="00CA19B7">
      <w:pPr>
        <w:rPr>
          <w:rFonts w:ascii="Book Antiqua" w:hAnsi="Book Antiqua"/>
        </w:rPr>
      </w:pPr>
      <w:r w:rsidRPr="00CA19B7">
        <w:rPr>
          <w:rFonts w:ascii="Book Antiqua" w:hAnsi="Book Antiqua"/>
        </w:rPr>
        <w:t>Goals: Implement a sampling scheme to honestly and rigorously test a hypothesis.</w:t>
      </w:r>
    </w:p>
    <w:p w:rsidR="00CA19B7" w:rsidRDefault="00CA19B7">
      <w:pPr>
        <w:rPr>
          <w:rFonts w:ascii="Book Antiqua" w:hAnsi="Book Antiqua"/>
        </w:rPr>
      </w:pPr>
    </w:p>
    <w:p w:rsidR="00CA19B7" w:rsidRDefault="00CA19B7">
      <w:pPr>
        <w:rPr>
          <w:rFonts w:ascii="Book Antiqua" w:hAnsi="Book Antiqua"/>
        </w:rPr>
      </w:pPr>
      <w:r>
        <w:rPr>
          <w:rFonts w:ascii="Book Antiqua" w:hAnsi="Book Antiqua"/>
        </w:rPr>
        <w:t>Concerns: Field work is challenging, often impractical, and leads to highly variable results.</w:t>
      </w:r>
    </w:p>
    <w:p w:rsidR="00CA19B7" w:rsidRDefault="00CA19B7">
      <w:pPr>
        <w:rPr>
          <w:rFonts w:ascii="Book Antiqua" w:hAnsi="Book Antiqua"/>
        </w:rPr>
      </w:pPr>
    </w:p>
    <w:p w:rsidR="00CA19B7" w:rsidRDefault="00CA19B7">
      <w:pPr>
        <w:rPr>
          <w:rFonts w:ascii="Book Antiqua" w:hAnsi="Book Antiqua"/>
        </w:rPr>
      </w:pPr>
      <w:r>
        <w:rPr>
          <w:rFonts w:ascii="Book Antiqua" w:hAnsi="Book Antiqua"/>
        </w:rPr>
        <w:t>Solutions: Conceive of where the variability lies, and how big it is likely to be. This may be from personal experience (data, or anecdotes), the literature, or a WAG (Wild Ass Guess).</w:t>
      </w:r>
      <w:r w:rsidR="00306400">
        <w:rPr>
          <w:rFonts w:ascii="Book Antiqua" w:hAnsi="Book Antiqua"/>
        </w:rPr>
        <w:t xml:space="preserve"> Following that, pick a sampling design that will satisfy the nature of your question and the variability of your data.</w:t>
      </w:r>
    </w:p>
    <w:p w:rsidR="00306400" w:rsidRDefault="00306400">
      <w:pPr>
        <w:rPr>
          <w:rFonts w:ascii="Book Antiqua" w:hAnsi="Book Antiqua"/>
        </w:rPr>
      </w:pPr>
    </w:p>
    <w:p w:rsidR="00306400" w:rsidRDefault="00306400">
      <w:pPr>
        <w:rPr>
          <w:rFonts w:ascii="Book Antiqua" w:hAnsi="Book Antiqua"/>
        </w:rPr>
      </w:pPr>
      <w:r>
        <w:rPr>
          <w:rFonts w:ascii="Book Antiqua" w:hAnsi="Book Antiqua"/>
        </w:rPr>
        <w:t>Quantitative evaluation of variability, a priori power test.</w:t>
      </w:r>
      <w:bookmarkStart w:id="0" w:name="_GoBack"/>
      <w:bookmarkEnd w:id="0"/>
    </w:p>
    <w:p w:rsidR="00CA19B7" w:rsidRDefault="00CA19B7">
      <w:pPr>
        <w:rPr>
          <w:rFonts w:ascii="Book Antiqua" w:hAnsi="Book Antiqua"/>
        </w:rPr>
      </w:pPr>
    </w:p>
    <w:p w:rsidR="00CA19B7" w:rsidRPr="00CA19B7" w:rsidRDefault="00CA19B7">
      <w:pPr>
        <w:rPr>
          <w:rFonts w:ascii="Book Antiqua" w:hAnsi="Book Antiqua"/>
        </w:rPr>
      </w:pPr>
    </w:p>
    <w:sectPr w:rsidR="00CA19B7" w:rsidRPr="00CA19B7" w:rsidSect="008B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7"/>
    <w:rsid w:val="000F695A"/>
    <w:rsid w:val="00306400"/>
    <w:rsid w:val="004609DD"/>
    <w:rsid w:val="006319E0"/>
    <w:rsid w:val="008B4C8C"/>
    <w:rsid w:val="00C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CD47F"/>
  <w15:chartTrackingRefBased/>
  <w15:docId w15:val="{646C49F9-1916-DA41-96CB-A30D2D36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Maxwell</dc:creator>
  <cp:keywords/>
  <dc:description/>
  <cp:lastModifiedBy>Toby Maxwell</cp:lastModifiedBy>
  <cp:revision>2</cp:revision>
  <dcterms:created xsi:type="dcterms:W3CDTF">2018-06-18T19:21:00Z</dcterms:created>
  <dcterms:modified xsi:type="dcterms:W3CDTF">2018-06-18T23:35:00Z</dcterms:modified>
</cp:coreProperties>
</file>