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16EC" w14:textId="49A219CA" w:rsidR="002F7DA0" w:rsidRPr="003A4826" w:rsidRDefault="00000000" w:rsidP="003A4826">
      <w:pPr>
        <w:pStyle w:val="Heading1"/>
      </w:pPr>
      <w:r>
        <w:t xml:space="preserve">Technical Design Document (TDD) </w:t>
      </w:r>
    </w:p>
    <w:p w14:paraId="1F543FEA" w14:textId="27B3CA05" w:rsidR="002F7DA0" w:rsidRPr="00E546A3" w:rsidRDefault="003A4826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>PORT 1 - CIS5014</w:t>
      </w:r>
    </w:p>
    <w:p w14:paraId="7E24C839" w14:textId="4CD54D92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version </w:t>
      </w:r>
      <w:r w:rsidR="003A4826">
        <w:rPr>
          <w:rStyle w:val="Emphasis"/>
          <w:rFonts w:ascii="Calibri" w:hAnsi="Calibri" w:cs="Calibri"/>
          <w:sz w:val="22"/>
          <w:szCs w:val="22"/>
        </w:rPr>
        <w:t>1</w:t>
      </w:r>
    </w:p>
    <w:p w14:paraId="64223934" w14:textId="33DF4B58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Written </w:t>
      </w:r>
      <w:r w:rsidRPr="003A4826">
        <w:rPr>
          <w:rStyle w:val="Emphasis"/>
          <w:rFonts w:ascii="Calibri" w:hAnsi="Calibri" w:cs="Calibri"/>
          <w:sz w:val="22"/>
          <w:szCs w:val="22"/>
        </w:rPr>
        <w:t xml:space="preserve">by </w:t>
      </w:r>
      <w:r w:rsidR="003A4826" w:rsidRPr="003A4826">
        <w:rPr>
          <w:rFonts w:ascii="Calibri" w:hAnsi="Calibri" w:cs="Calibri"/>
          <w:sz w:val="22"/>
          <w:szCs w:val="22"/>
        </w:rPr>
        <w:t>Tobi Prais</w:t>
      </w:r>
    </w:p>
    <w:p w14:paraId="0FF95B88" w14:textId="2987881E" w:rsidR="002F7DA0" w:rsidRDefault="00000000">
      <w:pPr>
        <w:pStyle w:val="Normal1"/>
        <w:shd w:val="clear" w:color="auto" w:fill="FFFFFF"/>
        <w:spacing w:before="0" w:after="150"/>
        <w:ind w:left="375"/>
        <w:rPr>
          <w:rStyle w:val="Emphasis"/>
          <w:rFonts w:ascii="Calibri" w:hAnsi="Calibri" w:cs="Calibri"/>
          <w:sz w:val="22"/>
          <w:szCs w:val="22"/>
        </w:rPr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Point of contact </w:t>
      </w:r>
      <w:r w:rsidR="003A4826">
        <w:rPr>
          <w:rStyle w:val="Emphasis"/>
          <w:rFonts w:ascii="Calibri" w:hAnsi="Calibri" w:cs="Calibri"/>
          <w:sz w:val="22"/>
          <w:szCs w:val="22"/>
        </w:rPr>
        <w:t>Tobi Prais</w:t>
      </w:r>
    </w:p>
    <w:p w14:paraId="20FCC206" w14:textId="752BADFF" w:rsidR="003A4826" w:rsidRPr="00E546A3" w:rsidRDefault="003A4826">
      <w:pPr>
        <w:pStyle w:val="Normal1"/>
        <w:shd w:val="clear" w:color="auto" w:fill="FFFFFF"/>
        <w:spacing w:before="0" w:after="150"/>
        <w:ind w:left="375"/>
      </w:pPr>
      <w:r>
        <w:rPr>
          <w:rStyle w:val="Emphasis"/>
          <w:rFonts w:ascii="Calibri" w:hAnsi="Calibri" w:cs="Calibri"/>
          <w:sz w:val="22"/>
          <w:szCs w:val="22"/>
        </w:rPr>
        <w:t>15/12/2023</w:t>
      </w:r>
    </w:p>
    <w:p w14:paraId="037A0F6C" w14:textId="0E8B6064" w:rsidR="002F7DA0" w:rsidRPr="003A4826" w:rsidRDefault="00000000" w:rsidP="003A4826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Version</w:t>
      </w:r>
      <w:r w:rsidR="003A4826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 1</w:t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 </w:t>
      </w:r>
    </w:p>
    <w:p w14:paraId="7CAE4C6A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45B688D3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TDD Outline</w:t>
      </w:r>
    </w:p>
    <w:p w14:paraId="06ABEC7C" w14:textId="74A24D12" w:rsidR="002F7DA0" w:rsidRDefault="0000000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Table of contents</w:t>
      </w:r>
      <w:r>
        <w:rPr>
          <w:rFonts w:ascii="Calibri" w:hAnsi="Calibri" w:cs="Calibri"/>
          <w:color w:val="000000"/>
          <w:sz w:val="22"/>
          <w:szCs w:val="22"/>
        </w:rPr>
        <w:t>—</w:t>
      </w:r>
    </w:p>
    <w:p w14:paraId="1982B889" w14:textId="77777777" w:rsidR="00D37F52" w:rsidRDefault="00D37F52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</w:p>
    <w:p w14:paraId="0C9BFEC2" w14:textId="67F16326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Requirements </w:t>
      </w:r>
      <w:r>
        <w:rPr>
          <w:rFonts w:ascii="Calibri" w:hAnsi="Calibri" w:cs="Calibri"/>
          <w:color w:val="000000"/>
          <w:sz w:val="22"/>
          <w:szCs w:val="22"/>
        </w:rPr>
        <w:t xml:space="preserve">— </w:t>
      </w:r>
    </w:p>
    <w:p w14:paraId="5789044F" w14:textId="03E7625B" w:rsidR="002F7DA0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</w:t>
      </w:r>
      <w:r>
        <w:rPr>
          <w:rFonts w:ascii="Calibri" w:hAnsi="Calibri" w:cs="Calibri"/>
          <w:color w:val="000000"/>
          <w:sz w:val="22"/>
          <w:szCs w:val="22"/>
        </w:rPr>
        <w:t xml:space="preserve">— </w:t>
      </w:r>
      <w:r w:rsidR="003A4826">
        <w:rPr>
          <w:rFonts w:ascii="Calibri" w:hAnsi="Calibri" w:cs="Calibri"/>
          <w:color w:val="000000"/>
          <w:sz w:val="22"/>
          <w:szCs w:val="22"/>
        </w:rPr>
        <w:t>Unity 2022.3.9f1, Visual Studio 2019</w:t>
      </w:r>
    </w:p>
    <w:p w14:paraId="3E772E81" w14:textId="2E294730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>Game Engine</w:t>
      </w:r>
      <w:r w:rsidRPr="00E546A3">
        <w:rPr>
          <w:rFonts w:ascii="Calibri" w:hAnsi="Calibri" w:cs="Calibri"/>
          <w:sz w:val="22"/>
          <w:szCs w:val="22"/>
        </w:rPr>
        <w:t xml:space="preserve">— </w:t>
      </w:r>
      <w:r w:rsidR="003A4826">
        <w:rPr>
          <w:rFonts w:ascii="Calibri" w:hAnsi="Calibri" w:cs="Calibri"/>
          <w:color w:val="000000"/>
          <w:sz w:val="22"/>
          <w:szCs w:val="22"/>
        </w:rPr>
        <w:t>Unity 2022.3.9f1</w:t>
      </w:r>
    </w:p>
    <w:p w14:paraId="6F706D69" w14:textId="35FD03BB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 xml:space="preserve">2D/3D Software </w:t>
      </w:r>
      <w:r w:rsidRPr="00E546A3">
        <w:rPr>
          <w:rFonts w:ascii="Calibri" w:hAnsi="Calibri" w:cs="Calibri"/>
          <w:sz w:val="22"/>
          <w:szCs w:val="22"/>
        </w:rPr>
        <w:t xml:space="preserve">— </w:t>
      </w:r>
      <w:r w:rsidR="003A4826">
        <w:rPr>
          <w:rFonts w:ascii="Calibri" w:hAnsi="Calibri" w:cs="Calibri"/>
          <w:color w:val="000000"/>
          <w:sz w:val="22"/>
          <w:szCs w:val="22"/>
        </w:rPr>
        <w:t>Photoshop 2024, 3Ds Max, Krita 5.1.1</w:t>
      </w:r>
    </w:p>
    <w:p w14:paraId="47224D2E" w14:textId="06E0260B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 xml:space="preserve">Project Management </w:t>
      </w:r>
      <w:r w:rsidRPr="00E546A3">
        <w:rPr>
          <w:rFonts w:ascii="Calibri" w:hAnsi="Calibri" w:cs="Calibri"/>
          <w:sz w:val="22"/>
          <w:szCs w:val="22"/>
        </w:rPr>
        <w:t xml:space="preserve">— </w:t>
      </w:r>
      <w:r w:rsidR="003A4826">
        <w:rPr>
          <w:rFonts w:ascii="Calibri" w:hAnsi="Calibri" w:cs="Calibri"/>
          <w:sz w:val="22"/>
          <w:szCs w:val="22"/>
        </w:rPr>
        <w:t xml:space="preserve">The whiteboard in my room. </w:t>
      </w:r>
    </w:p>
    <w:p w14:paraId="7F3DEE69" w14:textId="5B7DF903" w:rsidR="002F7DA0" w:rsidRPr="00404D9F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885782">
        <w:rPr>
          <w:rFonts w:ascii="Calibri" w:hAnsi="Calibri" w:cs="Calibri"/>
          <w:b/>
          <w:bCs/>
          <w:sz w:val="22"/>
          <w:szCs w:val="22"/>
        </w:rPr>
        <w:t xml:space="preserve">Sound Software </w:t>
      </w:r>
      <w:r w:rsidRPr="00885782">
        <w:rPr>
          <w:rFonts w:ascii="Calibri" w:hAnsi="Calibri" w:cs="Calibri"/>
          <w:sz w:val="22"/>
          <w:szCs w:val="22"/>
        </w:rPr>
        <w:t xml:space="preserve">— </w:t>
      </w:r>
      <w:r w:rsidR="003A4826">
        <w:rPr>
          <w:rFonts w:ascii="Calibri" w:hAnsi="Calibri" w:cs="Calibri"/>
          <w:sz w:val="22"/>
          <w:szCs w:val="22"/>
        </w:rPr>
        <w:t>Audacity 3.4.2</w:t>
      </w:r>
      <w:r w:rsidRPr="00885782">
        <w:rPr>
          <w:rFonts w:ascii="Calibri" w:hAnsi="Calibri" w:cs="Calibri"/>
          <w:sz w:val="22"/>
          <w:szCs w:val="22"/>
        </w:rPr>
        <w:t xml:space="preserve"> </w:t>
      </w:r>
    </w:p>
    <w:p w14:paraId="5E994826" w14:textId="00181541" w:rsidR="00404D9F" w:rsidRPr="00885782" w:rsidRDefault="00404D9F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>
        <w:rPr>
          <w:rFonts w:ascii="Calibri" w:hAnsi="Calibri" w:cs="Calibri"/>
          <w:b/>
          <w:bCs/>
          <w:sz w:val="22"/>
          <w:szCs w:val="22"/>
        </w:rPr>
        <w:t xml:space="preserve">Video Software </w:t>
      </w:r>
      <w:proofErr w:type="gramStart"/>
      <w:r w:rsidRPr="00885782">
        <w:rPr>
          <w:rFonts w:ascii="Calibri" w:hAnsi="Calibri" w:cs="Calibri"/>
          <w:sz w:val="22"/>
          <w:szCs w:val="22"/>
        </w:rPr>
        <w:t>—</w:t>
      </w:r>
      <w:r>
        <w:rPr>
          <w:rFonts w:ascii="Calibri" w:hAnsi="Calibri" w:cs="Calibri"/>
          <w:sz w:val="22"/>
          <w:szCs w:val="22"/>
        </w:rPr>
        <w:t xml:space="preserve"> </w:t>
      </w:r>
      <w:r>
        <w:t xml:space="preserve"> </w:t>
      </w:r>
      <w:r>
        <w:rPr>
          <w:rFonts w:asciiTheme="minorHAnsi" w:hAnsiTheme="minorHAnsi" w:cstheme="minorHAnsi"/>
        </w:rPr>
        <w:t>OBS</w:t>
      </w:r>
      <w:proofErr w:type="gramEnd"/>
      <w:r>
        <w:rPr>
          <w:rFonts w:asciiTheme="minorHAnsi" w:hAnsiTheme="minorHAnsi" w:cstheme="minorHAnsi"/>
        </w:rPr>
        <w:t xml:space="preserve"> 29.0.0, Microsoft Clipchamp</w:t>
      </w:r>
    </w:p>
    <w:p w14:paraId="05F01C06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76FB89E" w14:textId="5EF4E92D" w:rsidR="002F7DA0" w:rsidRDefault="0000000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Asset Specifications </w:t>
      </w:r>
    </w:p>
    <w:p w14:paraId="440A6635" w14:textId="5FDDFE95" w:rsidR="002F7DA0" w:rsidRDefault="00C23A00" w:rsidP="00756EC9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All 3D assets were exported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fbx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files. All texture maps were exported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files. The poly count restrictions for the 3D assets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was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20,000 and in total </w:t>
      </w:r>
      <w:r w:rsidR="00C22332">
        <w:rPr>
          <w:rFonts w:ascii="Calibri" w:hAnsi="Calibri" w:cs="Calibri"/>
          <w:color w:val="000000"/>
          <w:sz w:val="22"/>
          <w:szCs w:val="22"/>
        </w:rPr>
        <w:t>1.406</w:t>
      </w:r>
      <w:r>
        <w:rPr>
          <w:rFonts w:ascii="Calibri" w:hAnsi="Calibri" w:cs="Calibri"/>
          <w:color w:val="000000"/>
          <w:sz w:val="22"/>
          <w:szCs w:val="22"/>
        </w:rPr>
        <w:t xml:space="preserve"> were used. </w:t>
      </w:r>
    </w:p>
    <w:p w14:paraId="43CBEEAD" w14:textId="77777777" w:rsidR="00C23A00" w:rsidRDefault="0000000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File Naming Convention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6AE144EF" w14:textId="6C766A33" w:rsidR="00C23A00" w:rsidRDefault="00C23A00" w:rsidP="00C23A0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Asset files:</w:t>
      </w:r>
    </w:p>
    <w:p w14:paraId="5A8B830F" w14:textId="063D6312" w:rsidR="00C23A00" w:rsidRDefault="00C23A00" w:rsidP="00C23A00">
      <w:pPr>
        <w:pStyle w:val="Normal1"/>
        <w:numPr>
          <w:ilvl w:val="0"/>
          <w:numId w:val="7"/>
        </w:numPr>
        <w:shd w:val="clear" w:color="auto" w:fill="FFFFFF"/>
        <w:spacing w:before="0" w:after="1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3ds max files:</w:t>
      </w:r>
      <w:r w:rsidR="00756EC9">
        <w:rPr>
          <w:rFonts w:ascii="Calibri" w:hAnsi="Calibri" w:cs="Calibri"/>
          <w:color w:val="000000"/>
          <w:sz w:val="22"/>
          <w:szCs w:val="22"/>
        </w:rPr>
        <w:t xml:space="preserve"> all lowercase</w:t>
      </w:r>
    </w:p>
    <w:p w14:paraId="36093271" w14:textId="79CD04BF" w:rsidR="00C23A00" w:rsidRDefault="00C23A00" w:rsidP="00C23A00">
      <w:pPr>
        <w:pStyle w:val="Normal1"/>
        <w:numPr>
          <w:ilvl w:val="0"/>
          <w:numId w:val="7"/>
        </w:numPr>
        <w:shd w:val="clear" w:color="auto" w:fill="FFFFFF"/>
        <w:spacing w:before="0" w:after="1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Photoshop files:</w:t>
      </w:r>
      <w:r w:rsidR="00756EC9">
        <w:rPr>
          <w:rFonts w:ascii="Calibri" w:hAnsi="Calibri" w:cs="Calibri"/>
          <w:color w:val="000000"/>
          <w:sz w:val="22"/>
          <w:szCs w:val="22"/>
        </w:rPr>
        <w:t xml:space="preserve"> lowercase title + </w:t>
      </w:r>
      <w:r w:rsidR="00D37F52">
        <w:rPr>
          <w:rFonts w:ascii="Calibri" w:hAnsi="Calibri" w:cs="Calibri"/>
          <w:color w:val="000000"/>
          <w:sz w:val="22"/>
          <w:szCs w:val="22"/>
        </w:rPr>
        <w:t>“</w:t>
      </w:r>
      <w:r w:rsidR="00756EC9">
        <w:rPr>
          <w:rFonts w:ascii="Calibri" w:hAnsi="Calibri" w:cs="Calibri"/>
          <w:color w:val="000000"/>
          <w:sz w:val="22"/>
          <w:szCs w:val="22"/>
        </w:rPr>
        <w:t>norm</w:t>
      </w:r>
      <w:r w:rsidR="00D37F52">
        <w:rPr>
          <w:rFonts w:ascii="Calibri" w:hAnsi="Calibri" w:cs="Calibri"/>
          <w:color w:val="000000"/>
          <w:sz w:val="22"/>
          <w:szCs w:val="22"/>
        </w:rPr>
        <w:t>”</w:t>
      </w:r>
      <w:r w:rsidR="00756EC9">
        <w:rPr>
          <w:rFonts w:ascii="Calibri" w:hAnsi="Calibri" w:cs="Calibri"/>
          <w:color w:val="000000"/>
          <w:sz w:val="22"/>
          <w:szCs w:val="22"/>
        </w:rPr>
        <w:t xml:space="preserve"> / </w:t>
      </w:r>
      <w:r w:rsidR="00D37F52">
        <w:rPr>
          <w:rFonts w:ascii="Calibri" w:hAnsi="Calibri" w:cs="Calibri"/>
          <w:color w:val="000000"/>
          <w:sz w:val="22"/>
          <w:szCs w:val="22"/>
        </w:rPr>
        <w:t>“</w:t>
      </w:r>
      <w:r w:rsidR="00756EC9">
        <w:rPr>
          <w:rFonts w:ascii="Calibri" w:hAnsi="Calibri" w:cs="Calibri"/>
          <w:color w:val="000000"/>
          <w:sz w:val="22"/>
          <w:szCs w:val="22"/>
        </w:rPr>
        <w:t>diff</w:t>
      </w:r>
      <w:r w:rsidR="00D37F52">
        <w:rPr>
          <w:rFonts w:ascii="Calibri" w:hAnsi="Calibri" w:cs="Calibri"/>
          <w:color w:val="000000"/>
          <w:sz w:val="22"/>
          <w:szCs w:val="22"/>
        </w:rPr>
        <w:t>”</w:t>
      </w:r>
    </w:p>
    <w:p w14:paraId="28E0511C" w14:textId="7F66E73C" w:rsidR="00C23A00" w:rsidRDefault="00C23A00" w:rsidP="00C23A00">
      <w:pPr>
        <w:pStyle w:val="Normal1"/>
        <w:numPr>
          <w:ilvl w:val="0"/>
          <w:numId w:val="7"/>
        </w:numPr>
        <w:shd w:val="clear" w:color="auto" w:fill="FFFFFF"/>
        <w:spacing w:before="0" w:after="1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Diffuse maps:</w:t>
      </w:r>
      <w:r w:rsidR="00756EC9">
        <w:rPr>
          <w:rFonts w:ascii="Calibri" w:hAnsi="Calibri" w:cs="Calibri"/>
          <w:color w:val="000000"/>
          <w:sz w:val="22"/>
          <w:szCs w:val="22"/>
        </w:rPr>
        <w:t xml:space="preserve"> lowercase title </w:t>
      </w:r>
      <w:r w:rsidR="00D37F52">
        <w:rPr>
          <w:rFonts w:ascii="Calibri" w:hAnsi="Calibri" w:cs="Calibri"/>
          <w:color w:val="000000"/>
          <w:sz w:val="22"/>
          <w:szCs w:val="22"/>
        </w:rPr>
        <w:t>+” diffuse”</w:t>
      </w:r>
      <w:r w:rsidR="00756EC9">
        <w:rPr>
          <w:rFonts w:ascii="Calibri" w:hAnsi="Calibri" w:cs="Calibri"/>
          <w:color w:val="000000"/>
          <w:sz w:val="22"/>
          <w:szCs w:val="22"/>
        </w:rPr>
        <w:t xml:space="preserve"> + version number</w:t>
      </w:r>
    </w:p>
    <w:p w14:paraId="14639101" w14:textId="7609653B" w:rsidR="00C23A00" w:rsidRDefault="00C23A00" w:rsidP="00C23A00">
      <w:pPr>
        <w:pStyle w:val="Normal1"/>
        <w:numPr>
          <w:ilvl w:val="0"/>
          <w:numId w:val="7"/>
        </w:numPr>
        <w:shd w:val="clear" w:color="auto" w:fill="FFFFFF"/>
        <w:spacing w:before="0" w:after="1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maps:</w:t>
      </w:r>
      <w:r w:rsidR="00756EC9">
        <w:rPr>
          <w:rFonts w:ascii="Calibri" w:hAnsi="Calibri" w:cs="Calibri"/>
          <w:color w:val="000000"/>
          <w:sz w:val="22"/>
          <w:szCs w:val="22"/>
        </w:rPr>
        <w:t xml:space="preserve"> lowercase title + </w:t>
      </w:r>
      <w:r w:rsidR="00D37F52">
        <w:rPr>
          <w:rFonts w:ascii="Calibri" w:hAnsi="Calibri" w:cs="Calibri"/>
          <w:color w:val="000000"/>
          <w:sz w:val="22"/>
          <w:szCs w:val="22"/>
        </w:rPr>
        <w:t>“</w:t>
      </w:r>
      <w:r w:rsidR="00756EC9">
        <w:rPr>
          <w:rFonts w:ascii="Calibri" w:hAnsi="Calibri" w:cs="Calibri"/>
          <w:color w:val="000000"/>
          <w:sz w:val="22"/>
          <w:szCs w:val="22"/>
        </w:rPr>
        <w:t>normal</w:t>
      </w:r>
      <w:r w:rsidR="00D37F52">
        <w:rPr>
          <w:rFonts w:ascii="Calibri" w:hAnsi="Calibri" w:cs="Calibri"/>
          <w:color w:val="000000"/>
          <w:sz w:val="22"/>
          <w:szCs w:val="22"/>
        </w:rPr>
        <w:t>”</w:t>
      </w:r>
      <w:r w:rsidR="00756EC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37F52">
        <w:rPr>
          <w:rFonts w:ascii="Calibri" w:hAnsi="Calibri" w:cs="Calibri"/>
          <w:color w:val="000000"/>
          <w:sz w:val="22"/>
          <w:szCs w:val="22"/>
        </w:rPr>
        <w:t>+</w:t>
      </w:r>
      <w:r w:rsidR="00756EC9">
        <w:rPr>
          <w:rFonts w:ascii="Calibri" w:hAnsi="Calibri" w:cs="Calibri"/>
          <w:color w:val="000000"/>
          <w:sz w:val="22"/>
          <w:szCs w:val="22"/>
        </w:rPr>
        <w:t>version number</w:t>
      </w:r>
    </w:p>
    <w:p w14:paraId="68C68747" w14:textId="247962EF" w:rsidR="00C23A00" w:rsidRPr="00C23A00" w:rsidRDefault="00C23A00" w:rsidP="00C23A00">
      <w:pPr>
        <w:pStyle w:val="Normal1"/>
        <w:numPr>
          <w:ilvl w:val="0"/>
          <w:numId w:val="7"/>
        </w:numPr>
        <w:shd w:val="clear" w:color="auto" w:fill="FFFFFF"/>
        <w:spacing w:before="0" w:after="1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Sound files: </w:t>
      </w:r>
      <w:r w:rsidR="00D37F52">
        <w:rPr>
          <w:rFonts w:ascii="Calibri" w:hAnsi="Calibri" w:cs="Calibri"/>
          <w:color w:val="000000"/>
          <w:sz w:val="22"/>
          <w:szCs w:val="22"/>
        </w:rPr>
        <w:t xml:space="preserve"> lowercase title + “sound” + version number</w:t>
      </w:r>
    </w:p>
    <w:p w14:paraId="276FD3A2" w14:textId="748F1499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EFA9A6A" w14:textId="77777777" w:rsidR="00C22332" w:rsidRPr="00885782" w:rsidRDefault="00C22332">
      <w:pPr>
        <w:pStyle w:val="Normal1"/>
        <w:shd w:val="clear" w:color="auto" w:fill="FFFFFF"/>
        <w:spacing w:before="0" w:after="150"/>
        <w:ind w:left="375"/>
        <w:rPr>
          <w:color w:val="C00000"/>
        </w:rPr>
      </w:pPr>
    </w:p>
    <w:tbl>
      <w:tblPr>
        <w:tblW w:w="5000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9020"/>
      </w:tblGrid>
      <w:tr w:rsidR="002F7DA0" w14:paraId="47E70D29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6C6CC" w14:textId="77777777" w:rsidR="002F7DA0" w:rsidRDefault="00000000">
            <w:pPr>
              <w:pStyle w:val="TableContents"/>
              <w:ind w:left="397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Terminology:</w:t>
            </w:r>
          </w:p>
          <w:p w14:paraId="6CD52486" w14:textId="02D52EBD" w:rsidR="002F7DA0" w:rsidRDefault="00000000">
            <w:pPr>
              <w:pStyle w:val="TableContents"/>
              <w:ind w:left="397"/>
            </w:pPr>
            <w:r>
              <w:t xml:space="preserve">The terminology here is based on that used by Douglass in </w:t>
            </w:r>
            <w:hyperlink r:id="rId7">
              <w:r>
                <w:rPr>
                  <w:rStyle w:val="Hyperlink"/>
                </w:rPr>
                <w:t>Doing Hard Time</w:t>
              </w:r>
            </w:hyperlink>
            <w:r>
              <w:t xml:space="preserve">.  Architectural design refers to the structural relationships between classes represented using Class and Package diagrams in UML.  Mechanistic design refers to the interaction of runtime entities in performing </w:t>
            </w:r>
            <w:proofErr w:type="gramStart"/>
            <w:r>
              <w:t>particular behaviours</w:t>
            </w:r>
            <w:proofErr w:type="gramEnd"/>
            <w:r>
              <w:t xml:space="preserve"> represented using sequence diagrams.  Finally</w:t>
            </w:r>
            <w:r w:rsidR="00404D9F">
              <w:t>,</w:t>
            </w:r>
            <w:r>
              <w:t xml:space="preserve"> detailed design is reserved for complex sequences of actions (Activity Diagrams</w:t>
            </w:r>
            <w:proofErr w:type="gramStart"/>
            <w:r>
              <w:t>)</w:t>
            </w:r>
            <w:proofErr w:type="gramEnd"/>
            <w:r>
              <w:t xml:space="preserve"> or state changes (State Chart Diagrams) performed by individual objects. </w:t>
            </w:r>
          </w:p>
        </w:tc>
      </w:tr>
    </w:tbl>
    <w:p w14:paraId="3A8C5BE7" w14:textId="77777777" w:rsidR="002F7DA0" w:rsidRDefault="002F7DA0">
      <w:pPr>
        <w:rPr>
          <w:rFonts w:cs="Calibri"/>
          <w:color w:val="000000"/>
        </w:rPr>
      </w:pPr>
    </w:p>
    <w:sectPr w:rsidR="002F7DA0" w:rsidSect="003A4826">
      <w:footerReference w:type="default" r:id="rId8"/>
      <w:footerReference w:type="first" r:id="rId9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3EE4" w14:textId="77777777" w:rsidR="00BE5DA2" w:rsidRDefault="00BE5DA2" w:rsidP="003A4826">
      <w:pPr>
        <w:spacing w:after="0" w:line="240" w:lineRule="auto"/>
      </w:pPr>
      <w:r>
        <w:separator/>
      </w:r>
    </w:p>
  </w:endnote>
  <w:endnote w:type="continuationSeparator" w:id="0">
    <w:p w14:paraId="58A79B09" w14:textId="77777777" w:rsidR="00BE5DA2" w:rsidRDefault="00BE5DA2" w:rsidP="003A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Naskh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8F79" w14:textId="58A883C7" w:rsidR="003A4826" w:rsidRPr="003A4826" w:rsidRDefault="003A4826" w:rsidP="003A4826">
    <w:pPr>
      <w:pStyle w:val="Normal1"/>
      <w:shd w:val="clear" w:color="auto" w:fill="FFFFFF"/>
      <w:spacing w:before="0" w:after="150"/>
      <w:ind w:left="375"/>
      <w:rPr>
        <w:rFonts w:ascii="Calibri" w:hAnsi="Calibri" w:cs="Calibri"/>
        <w:sz w:val="22"/>
        <w:szCs w:val="22"/>
      </w:rPr>
    </w:pPr>
    <w:r w:rsidRPr="00E546A3">
      <w:rPr>
        <w:rStyle w:val="Emphasis"/>
        <w:rFonts w:ascii="Calibri" w:hAnsi="Calibri" w:cs="Calibri"/>
        <w:i w:val="0"/>
        <w:iCs w:val="0"/>
        <w:sz w:val="22"/>
        <w:szCs w:val="22"/>
      </w:rPr>
      <w:t xml:space="preserve">Copyright © </w:t>
    </w:r>
    <w:r>
      <w:rPr>
        <w:rStyle w:val="Emphasis"/>
        <w:rFonts w:ascii="Calibri" w:hAnsi="Calibri" w:cs="Calibri"/>
        <w:i w:val="0"/>
        <w:iCs w:val="0"/>
        <w:sz w:val="22"/>
        <w:szCs w:val="22"/>
      </w:rPr>
      <w:t>Tobi Prais</w:t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  <w:t xml:space="preserve">15/12/2023 </w:t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  <w:t>2</w:t>
    </w:r>
  </w:p>
  <w:p w14:paraId="6205EE1C" w14:textId="77777777" w:rsidR="003A4826" w:rsidRDefault="003A4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1BB0" w14:textId="0962CE5A" w:rsidR="003A4826" w:rsidRPr="003A4826" w:rsidRDefault="003A4826" w:rsidP="003A4826">
    <w:pPr>
      <w:pStyle w:val="Normal1"/>
      <w:shd w:val="clear" w:color="auto" w:fill="FFFFFF"/>
      <w:spacing w:before="0" w:after="150"/>
      <w:ind w:left="375"/>
      <w:rPr>
        <w:rFonts w:ascii="Calibri" w:hAnsi="Calibri" w:cs="Calibri"/>
        <w:sz w:val="22"/>
        <w:szCs w:val="22"/>
      </w:rPr>
    </w:pPr>
    <w:r w:rsidRPr="00E546A3">
      <w:rPr>
        <w:rStyle w:val="Emphasis"/>
        <w:rFonts w:ascii="Calibri" w:hAnsi="Calibri" w:cs="Calibri"/>
        <w:i w:val="0"/>
        <w:iCs w:val="0"/>
        <w:sz w:val="22"/>
        <w:szCs w:val="22"/>
      </w:rPr>
      <w:t xml:space="preserve">Copyright © </w:t>
    </w:r>
    <w:r>
      <w:rPr>
        <w:rStyle w:val="Emphasis"/>
        <w:rFonts w:ascii="Calibri" w:hAnsi="Calibri" w:cs="Calibri"/>
        <w:i w:val="0"/>
        <w:iCs w:val="0"/>
        <w:sz w:val="22"/>
        <w:szCs w:val="22"/>
      </w:rPr>
      <w:t>Tobi Prais</w:t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  <w:t xml:space="preserve">15/12/2023 </w:t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</w:r>
    <w:r>
      <w:rPr>
        <w:rStyle w:val="Emphasis"/>
        <w:rFonts w:ascii="Calibri" w:hAnsi="Calibri" w:cs="Calibri"/>
        <w:i w:val="0"/>
        <w:iCs w:val="0"/>
        <w:sz w:val="22"/>
        <w:szCs w:val="22"/>
      </w:rPr>
      <w:tab/>
      <w:t>1</w:t>
    </w:r>
  </w:p>
  <w:p w14:paraId="4BBB7534" w14:textId="77777777" w:rsidR="003A4826" w:rsidRDefault="003A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D055" w14:textId="77777777" w:rsidR="00BE5DA2" w:rsidRDefault="00BE5DA2" w:rsidP="003A4826">
      <w:pPr>
        <w:spacing w:after="0" w:line="240" w:lineRule="auto"/>
      </w:pPr>
      <w:r>
        <w:separator/>
      </w:r>
    </w:p>
  </w:footnote>
  <w:footnote w:type="continuationSeparator" w:id="0">
    <w:p w14:paraId="1FF9889E" w14:textId="77777777" w:rsidR="00BE5DA2" w:rsidRDefault="00BE5DA2" w:rsidP="003A4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25198C"/>
    <w:multiLevelType w:val="hybridMultilevel"/>
    <w:tmpl w:val="4B101936"/>
    <w:lvl w:ilvl="0" w:tplc="F4F61830">
      <w:numFmt w:val="bullet"/>
      <w:lvlText w:val="-"/>
      <w:lvlJc w:val="left"/>
      <w:pPr>
        <w:ind w:left="735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69C732F2"/>
    <w:multiLevelType w:val="multilevel"/>
    <w:tmpl w:val="5BAC7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B61217"/>
    <w:multiLevelType w:val="multilevel"/>
    <w:tmpl w:val="4676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591E8B"/>
    <w:multiLevelType w:val="multilevel"/>
    <w:tmpl w:val="D8E0B6A4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D306AB"/>
    <w:multiLevelType w:val="multilevel"/>
    <w:tmpl w:val="EACE9E5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79C7DB0"/>
    <w:multiLevelType w:val="hybridMultilevel"/>
    <w:tmpl w:val="67768BCE"/>
    <w:lvl w:ilvl="0" w:tplc="3238FC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1325358480">
    <w:abstractNumId w:val="0"/>
  </w:num>
  <w:num w:numId="2" w16cid:durableId="422578106">
    <w:abstractNumId w:val="5"/>
  </w:num>
  <w:num w:numId="3" w16cid:durableId="970939875">
    <w:abstractNumId w:val="4"/>
  </w:num>
  <w:num w:numId="4" w16cid:durableId="1155730848">
    <w:abstractNumId w:val="3"/>
  </w:num>
  <w:num w:numId="5" w16cid:durableId="29039704">
    <w:abstractNumId w:val="2"/>
  </w:num>
  <w:num w:numId="6" w16cid:durableId="2069374271">
    <w:abstractNumId w:val="6"/>
  </w:num>
  <w:num w:numId="7" w16cid:durableId="80531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A0"/>
    <w:rsid w:val="00103C16"/>
    <w:rsid w:val="0016212B"/>
    <w:rsid w:val="002F7DA0"/>
    <w:rsid w:val="003A4826"/>
    <w:rsid w:val="00404D9F"/>
    <w:rsid w:val="00756EC9"/>
    <w:rsid w:val="00885782"/>
    <w:rsid w:val="008F758F"/>
    <w:rsid w:val="009E1A99"/>
    <w:rsid w:val="00BE5DA2"/>
    <w:rsid w:val="00C22332"/>
    <w:rsid w:val="00C23A00"/>
    <w:rsid w:val="00D37F52"/>
    <w:rsid w:val="00E546A3"/>
    <w:rsid w:val="00F1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C1CD"/>
  <w15:docId w15:val="{7E8F4626-EFE0-4E00-848B-D161E3BF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Naskh Arabic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Noto Naskh Arabic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Noto Naskh Arabic"/>
      <w:color w:val="2F5496"/>
      <w:sz w:val="26"/>
      <w:szCs w:val="2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Normal1">
    <w:name w:val="Normal1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26"/>
  </w:style>
  <w:style w:type="paragraph" w:styleId="Footer">
    <w:name w:val="footer"/>
    <w:basedOn w:val="Normal"/>
    <w:link w:val="FooterChar"/>
    <w:uiPriority w:val="99"/>
    <w:unhideWhenUsed/>
    <w:rsid w:val="003A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.uk/Doing-Hard-Time-Developing-Addison-Wesley/dp/03217749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218</Words>
  <Characters>1245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Prais, Tobi</cp:lastModifiedBy>
  <cp:revision>7</cp:revision>
  <dcterms:created xsi:type="dcterms:W3CDTF">2023-06-16T09:06:00Z</dcterms:created>
  <dcterms:modified xsi:type="dcterms:W3CDTF">2023-12-15T13:04:00Z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afa8e6645ee021f7f271118bfa1e40cc47c655907fb9f93de2c8b4db751563d2</vt:lpwstr>
  </property>
</Properties>
</file>