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>
      <w:pPr>
        <w:spacing w:before="120" w:after="120"/>
        <w:jc w:val="left"/>
      </w:pPr>
      <w:r>
        <w:t>Start of document.</w:t>
      </w:r>
    </w:p>
    <w:p>
      <w:pPr>
        <w:spacing w:before="120" w:after="120"/>
        <w:jc w:val="left"/>
      </w:pPr>
      <w:r>
        <w:t>First, we have a blockquote:</w:t>
      </w:r>
    </w:p>
    <w:p>
      <w:pPr>
        <w:spacing w:before="120" w:after="120"/>
        <w:ind w:left="600" w:right="600"/>
        <w:jc w:val="left"/>
      </w:pPr>
      <w:r>
        <w:t>This is a blockquote.</w:t>
      </w:r>
    </w:p>
    <w:p>
      <w:pPr>
        <w:spacing w:before="120" w:after="120"/>
        <w:ind w:left="600" w:right="600"/>
        <w:jc w:val="left"/>
      </w:pPr>
      <w:r>
        <w:t>It has multiple lines.</w:t>
      </w:r>
    </w:p>
    <w:p>
      <w:pPr>
        <w:spacing w:before="120" w:after="120"/>
        <w:jc w:val="left"/>
      </w:pPr>
      <w:r>
        <w:t>Second, we have a pull quote:</w:t>
      </w:r>
    </w:p>
    <w:p>
      <w:pPr>
        <w:spacing w:before="120" w:after="120"/>
        <w:jc w:val="left"/>
      </w:pPr>
      <w:r>
        <w:t>This is a pull quote</w:t>
      </w:r>
    </w:p>
    <w:p>
      <w:pPr>
        <w:spacing w:before="120" w:after="120"/>
        <w:jc w:val="left"/>
      </w:pPr>
      <w:r>
        <w:t>End of document.</w:t>
      </w:r>
    </w:p>
    <w:p>
      <w:pPr>
        <w:spacing w:before="120" w:after="120"/>
        <w:jc w:val="left"/>
      </w:pPr>
    </w:p>
    <w:sectPr>
      <w:pgMar w:header="720" w:footer="72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 w:after="0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 w:after="0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 w:after="0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 w:after="0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 w:after="0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 w:after="0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16"/>
      <w:szCs w:val="16"/>
    </w:rPr>
  </w:style>
  <w:style w:type="character" w:default="1" w:styleId="DefaultParagraphFont">
    <w:name w:val="Default Paragraph Font"/>
    <w:semiHidden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Quotes</dc:title>
  <cp:revision>0</cp:revision>
</cp:coreProperties>
</file>