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HOJA DE RESPUESTAS DE 2DO GRADO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El Gran Día en el Bosque de los Cuentos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Había una vez, en un bosque mágico, muchos amigos especiales. Ferdinando, el toro tranquilo, caminaba despacio y disfrutaba de las hermosas flores. Cerca, Marisol, una niña muy especial que vestía de colores diferentes, jugaba y reía con sus amigos. También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estaba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una niña que siempre trataba de no cometer errores; ella aprendía que equivocarse es parte de aprender cosas nuevas.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Mientras tanto, la gallina Cocorina picoteaba el suelo, buscando granos y compartiendo su comida con los demás. En una casita mágica, Strega Nona preparaba una olla llena de pasta para todos, enseñando a cuidar y compartir lo que tenían. Más adelante, Ricitos de Oro visitó la casita de los tres osos y aprendió a respetar las cosas de los otros.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 el parque del bosque, un niño dijo: "¡Debo compartir mi helado!" y repartió su helado entre sus amigos, haciendo que todos se sintieran felices. Esa tarde, Stellaluna, la pequeña murciélaga, voló junto a sus amigos y mostró que ser diferente es algo muy bonito. Por último, recordaron la fábula de la hormiga y la paloma, que enseña que ayudar a los demás es lo más importante.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Fue un día lleno de aventuras, amistad y grandes aprendizajes en el Bosque de los Cuentos.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Leo, pienso y resuelvo.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ind w:left="720" w:hanging="360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xwtbakm6befy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Parte 1: Marca la respuesta correcta (4 preguntas)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¿Dónde estaban los amigos?</w:t>
        <w:br w:type="textWrapping"/>
        <w:t xml:space="preserve"> ☐ En la playa</w:t>
        <w:br w:type="textWrapping"/>
        <w:t xml:space="preserve"> ☐ En el bosque ✅</w:t>
        <w:br w:type="textWrapping"/>
        <w:t xml:space="preserve"> ☐ En la escuela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¿Qué hacía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Ferdinando, el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 toro?</w:t>
        <w:br w:type="textWrapping"/>
        <w:t xml:space="preserve"> ☐ Saltaba alto</w:t>
        <w:br w:type="textWrapping"/>
        <w:t xml:space="preserve"> ☐ Oía música</w:t>
        <w:br w:type="textWrapping"/>
        <w:t xml:space="preserve"> ☐ Olía las flores ✅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¿Quién cocinó pasta para todos?</w:t>
        <w:br w:type="textWrapping"/>
        <w:t xml:space="preserve"> ☐ Ricitos de Oro</w:t>
        <w:br w:type="textWrapping"/>
        <w:t xml:space="preserve"> ☐ Strega Nona ✅</w:t>
        <w:br w:type="textWrapping"/>
        <w:t xml:space="preserve"> ☐ Cocorina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¿Qué compartió el niño en el parque?</w:t>
        <w:br w:type="textWrapping"/>
        <w:t xml:space="preserve"> ☐ Su helado ✅</w:t>
        <w:br w:type="textWrapping"/>
        <w:t xml:space="preserve"> ☐ Su bicicleta</w:t>
        <w:br w:type="textWrapping"/>
        <w:t xml:space="preserve"> ☐ Su sombrero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ind w:left="720" w:hanging="360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j7h4n7w1tf8j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Parte 2: Responde con pocas palabras (3 preguntas)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¿Qué aprendió Ricitos de Oro?</w:t>
        <w:br w:type="textWrapping"/>
        <w:t xml:space="preserve"> ✎ ______________________________________________________ (Respetar las cosas de los demás) ✅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¿Por qué Stellaluna era especial?</w:t>
        <w:br w:type="textWrapping"/>
        <w:t xml:space="preserve"> ✎ ______________________________________________________ (Era diferente y tenía amigos) ✅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¿Qué enseña la historia de la hormiga y la paloma?</w:t>
        <w:br w:type="textWrapping"/>
        <w:t xml:space="preserve"> ✎ ______________________________________________________ (Ayudar a los demás) ✅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ind w:left="720" w:hanging="360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a9p876eodejh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Rúbrica de Evaluación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4185"/>
        <w:gridCol w:w="1845"/>
        <w:tblGridChange w:id="0">
          <w:tblGrid>
            <w:gridCol w:w="2790"/>
            <w:gridCol w:w="4185"/>
            <w:gridCol w:w="1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spacing w:after="0" w:before="0" w:line="240" w:lineRule="auto"/>
              <w:ind w:left="360" w:firstLine="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4"/>
              <w:keepNext w:val="0"/>
              <w:keepLines w:val="0"/>
              <w:spacing w:after="0" w:before="0" w:line="240" w:lineRule="auto"/>
              <w:ind w:left="360" w:firstLine="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Puntaje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En el bosque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1 punto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Olía las flores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1 punto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Strega Nona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1 punto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Su helado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1 punto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Respetar las cosas de los demás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1 punto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Era diferente y tenía amigos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1 punto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Ayudar a los demás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spacing w:after="0" w:before="0" w:line="240" w:lineRule="auto"/>
              <w:ind w:left="720" w:hanging="360"/>
              <w:jc w:val="center"/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</w:rPr>
            </w:pPr>
            <w:bookmarkStart w:colFirst="0" w:colLast="0" w:name="_o77sm8pzq8mv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2"/>
                <w:szCs w:val="22"/>
                <w:rtl w:val="0"/>
              </w:rPr>
              <w:t xml:space="preserve">1 punto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240" w:before="24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Total máximo: 7 puntos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6-7 puntos: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 Excelente comprensión.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o77sm8pzq8mv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4-5 puntos: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 Buena comprensión, pero necesita reforzar.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bookmarkStart w:colFirst="0" w:colLast="0" w:name="_3gw4dj15cmc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0-3 puntos: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 Necesita más apoyo en la comprensión lectora.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240" w:lineRule="auto"/>
        <w:ind w:left="720" w:hanging="360"/>
        <w:rPr>
          <w:rFonts w:ascii="Century Gothic" w:cs="Century Gothic" w:eastAsia="Century Gothic" w:hAnsi="Century Gothic"/>
        </w:rPr>
      </w:pPr>
      <w:bookmarkStart w:colFirst="0" w:colLast="0" w:name="_o77sm8pzq8mv" w:id="1"/>
      <w:bookmarkEnd w:id="1"/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-828674</wp:posOffset>
          </wp:positionH>
          <wp:positionV relativeFrom="paragraph">
            <wp:posOffset>-409574</wp:posOffset>
          </wp:positionV>
          <wp:extent cx="914400" cy="914400"/>
          <wp:effectExtent b="0" l="0" r="0" t="0"/>
          <wp:wrapNone/>
          <wp:docPr descr="C:\Users\JUPA\Desktop\APRENDE DIVIRTIÉNDOTE\LOGO APRENDE DIVIRTIENDOTE JUPA-01.png" id="1" name="image1.png"/>
          <a:graphic>
            <a:graphicData uri="http://schemas.openxmlformats.org/drawingml/2006/picture">
              <pic:pic>
                <pic:nvPicPr>
                  <pic:cNvPr descr="C:\Users\JUPA\Desktop\APRENDE DIVIRTIÉNDOTE\LOGO APRENDE DIVIRTIENDOTE JUPA-0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