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280"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HOJA DE RESPUESTAS DE 4TO GRADO</w:t>
      </w:r>
    </w:p>
    <w:p w:rsidR="00000000" w:rsidDel="00000000" w:rsidP="00000000" w:rsidRDefault="00000000" w:rsidRPr="00000000" w14:paraId="00000002">
      <w:pPr>
        <w:spacing w:after="280" w:before="280"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La Aventura de los Amigos Inolvidables</w:t>
      </w:r>
      <w:r w:rsidDel="00000000" w:rsidR="00000000" w:rsidRPr="00000000">
        <w:rPr>
          <w:rtl w:val="0"/>
        </w:rPr>
      </w:r>
    </w:p>
    <w:p w:rsidR="00000000" w:rsidDel="00000000" w:rsidP="00000000" w:rsidRDefault="00000000" w:rsidRPr="00000000" w14:paraId="00000003">
      <w:pPr>
        <w:spacing w:after="280" w:before="28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 un pequeño pueblo, vivía un niño llamado Pinocho, quien había aprendido la importancia de decir la verdad. Un día, mientras paseaba por el bosque, encontró un árbol muy especial que siempre estaba dispuesto a dar sin esperar nada a cambio. Este árbol le recordó la importancia de ser generoso y amable.</w:t>
      </w:r>
    </w:p>
    <w:p w:rsidR="00000000" w:rsidDel="00000000" w:rsidP="00000000" w:rsidRDefault="00000000" w:rsidRPr="00000000" w14:paraId="00000004">
      <w:pPr>
        <w:spacing w:after="280" w:before="280" w:line="240" w:lineRule="auto"/>
        <w:jc w:val="both"/>
        <w:rPr>
          <w:rFonts w:ascii="Century Gothic" w:cs="Century Gothic" w:eastAsia="Century Gothic" w:hAnsi="Century Gothic"/>
        </w:rPr>
      </w:pPr>
      <w:bookmarkStart w:colFirst="0" w:colLast="0" w:name="_gjdgxs" w:id="0"/>
      <w:bookmarkEnd w:id="0"/>
      <w:r w:rsidDel="00000000" w:rsidR="00000000" w:rsidRPr="00000000">
        <w:rPr>
          <w:rFonts w:ascii="Century Gothic" w:cs="Century Gothic" w:eastAsia="Century Gothic" w:hAnsi="Century Gothic"/>
          <w:rtl w:val="0"/>
        </w:rPr>
        <w:t xml:space="preserve">Más adelante, Pinocho se topó con un gato muy peculiar que llevaba un sombrero enorme. El gato le enseñó que, aunque las cosas no siempre salgan como uno espera, siempre se puede encontrar diversión y alegría en cada situación.</w:t>
      </w:r>
    </w:p>
    <w:p w:rsidR="00000000" w:rsidDel="00000000" w:rsidP="00000000" w:rsidRDefault="00000000" w:rsidRPr="00000000" w14:paraId="00000005">
      <w:pPr>
        <w:spacing w:after="280" w:before="28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Cerca del río, conoció a una niña que se sentía diferente a los demás. Pinocho le explicó que ser diferente es lo que nos hace únicos y especiales. Juntos, ayudaron a una amiga que tenía un caso grave de rayas en la piel, enseñándole que la verdadera belleza está en el interior.</w:t>
      </w:r>
    </w:p>
    <w:p w:rsidR="00000000" w:rsidDel="00000000" w:rsidP="00000000" w:rsidRDefault="00000000" w:rsidRPr="00000000" w14:paraId="00000006">
      <w:pPr>
        <w:spacing w:after="280" w:before="28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 la escuela, Pinocho y sus amigos defendieron a un compañero que era víctima de burlas, recordando que todos merecen respeto y amabilidad. También conocieron a un niño que se sentía invisible, y le mostraron que siempre hay alguien dispuesto a escuchar y ser amigo.</w:t>
      </w:r>
    </w:p>
    <w:p w:rsidR="00000000" w:rsidDel="00000000" w:rsidP="00000000" w:rsidRDefault="00000000" w:rsidRPr="00000000" w14:paraId="00000007">
      <w:pPr>
        <w:spacing w:after="280" w:before="28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 final del día, Pinocho se dio cuenta de que, aunque todos eran diferentes, cada uno aportaba algo valioso al grupo. Y así, juntos, aprendieron que la amistad, la honestidad y la aceptación son los verdaderos tesoros de la vida.</w:t>
      </w:r>
    </w:p>
    <w:p w:rsidR="00000000" w:rsidDel="00000000" w:rsidP="00000000" w:rsidRDefault="00000000" w:rsidRPr="00000000" w14:paraId="00000008">
      <w:pPr>
        <w:spacing w:after="240" w:before="24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Leo, pienso y resuelvo.</w:t>
      </w:r>
    </w:p>
    <w:p w:rsidR="00000000" w:rsidDel="00000000" w:rsidP="00000000" w:rsidRDefault="00000000" w:rsidRPr="00000000" w14:paraId="00000009">
      <w:pPr>
        <w:spacing w:after="240" w:before="24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Sección 1: Localización y Obtención de Información Explícita (3-4 puntos)</w:t>
      </w:r>
    </w:p>
    <w:p w:rsidR="00000000" w:rsidDel="00000000" w:rsidP="00000000" w:rsidRDefault="00000000" w:rsidRPr="00000000" w14:paraId="0000000A">
      <w:pPr>
        <w:numPr>
          <w:ilvl w:val="0"/>
          <w:numId w:val="4"/>
        </w:numPr>
        <w:spacing w:after="24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¿Dónde encontró Pinocho el árbol especial? </w:t>
      </w:r>
    </w:p>
    <w:p w:rsidR="00000000" w:rsidDel="00000000" w:rsidP="00000000" w:rsidRDefault="00000000" w:rsidRPr="00000000" w14:paraId="0000000B">
      <w:pPr>
        <w:spacing w:after="240" w:before="240" w:line="24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En la escuela</w:t>
        <w:br w:type="textWrapping"/>
        <w:t xml:space="preserve">b) En el bosque ✅</w:t>
        <w:br w:type="textWrapping"/>
        <w:t xml:space="preserve">c) Cerca del río</w:t>
        <w:br w:type="textWrapping"/>
        <w:t xml:space="preserve">d) En su casa</w:t>
      </w:r>
    </w:p>
    <w:p w:rsidR="00000000" w:rsidDel="00000000" w:rsidP="00000000" w:rsidRDefault="00000000" w:rsidRPr="00000000" w14:paraId="0000000C">
      <w:pPr>
        <w:numPr>
          <w:ilvl w:val="0"/>
          <w:numId w:val="4"/>
        </w:numPr>
        <w:spacing w:after="24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¿Qué característica tenía el gato que Pinocho conoció? </w:t>
      </w:r>
    </w:p>
    <w:p w:rsidR="00000000" w:rsidDel="00000000" w:rsidP="00000000" w:rsidRDefault="00000000" w:rsidRPr="00000000" w14:paraId="0000000D">
      <w:pPr>
        <w:spacing w:after="240" w:before="240" w:line="24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Era un gato muy grande</w:t>
        <w:br w:type="textWrapping"/>
        <w:t xml:space="preserve">b) Tenía un sombrero enorme ✅</w:t>
        <w:br w:type="textWrapping"/>
        <w:t xml:space="preserve">c) Sabía hablar con los humanos</w:t>
        <w:br w:type="textWrapping"/>
        <w:t xml:space="preserve">d) Era invisible</w:t>
      </w:r>
    </w:p>
    <w:p w:rsidR="00000000" w:rsidDel="00000000" w:rsidP="00000000" w:rsidRDefault="00000000" w:rsidRPr="00000000" w14:paraId="0000000E">
      <w:pPr>
        <w:numPr>
          <w:ilvl w:val="0"/>
          <w:numId w:val="4"/>
        </w:numPr>
        <w:spacing w:after="24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¿Por qué la amiga de Pinocho estaba preocupada por sus rayas en la piel? (Pregunta abierta - 1 punto)</w:t>
      </w:r>
    </w:p>
    <w:p w:rsidR="00000000" w:rsidDel="00000000" w:rsidP="00000000" w:rsidRDefault="00000000" w:rsidRPr="00000000" w14:paraId="0000000F">
      <w:pPr>
        <w:spacing w:after="240" w:before="24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Respuesta esperada:</w:t>
      </w:r>
      <w:r w:rsidDel="00000000" w:rsidR="00000000" w:rsidRPr="00000000">
        <w:rPr>
          <w:rFonts w:ascii="Century Gothic" w:cs="Century Gothic" w:eastAsia="Century Gothic" w:hAnsi="Century Gothic"/>
          <w:rtl w:val="0"/>
        </w:rPr>
        <w:t xml:space="preserve"> Porque se sentía diferente y temía que los demás no la aceptaran.</w:t>
      </w:r>
    </w:p>
    <w:p w:rsidR="00000000" w:rsidDel="00000000" w:rsidP="00000000" w:rsidRDefault="00000000" w:rsidRPr="00000000" w14:paraId="00000010">
      <w:pPr>
        <w:spacing w:after="240" w:before="24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Sección 2: Realización de Inferencias Directas (5-6 puntos)</w:t>
      </w:r>
    </w:p>
    <w:p w:rsidR="00000000" w:rsidDel="00000000" w:rsidP="00000000" w:rsidRDefault="00000000" w:rsidRPr="00000000" w14:paraId="00000011">
      <w:pPr>
        <w:numPr>
          <w:ilvl w:val="0"/>
          <w:numId w:val="5"/>
        </w:numPr>
        <w:spacing w:after="24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¿Qué aprendió Pinocho del árbol especial? </w:t>
      </w:r>
    </w:p>
    <w:p w:rsidR="00000000" w:rsidDel="00000000" w:rsidP="00000000" w:rsidRDefault="00000000" w:rsidRPr="00000000" w14:paraId="00000012">
      <w:pPr>
        <w:spacing w:after="240" w:before="240" w:line="24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La importancia de la generosidad ✅</w:t>
        <w:br w:type="textWrapping"/>
        <w:t xml:space="preserve">b) Cómo encontrar comida en el bosque</w:t>
        <w:br w:type="textWrapping"/>
        <w:t xml:space="preserve">c) Que los árboles pueden hablar</w:t>
        <w:br w:type="textWrapping"/>
        <w:t xml:space="preserve">d) La forma de construir una casa</w:t>
      </w:r>
    </w:p>
    <w:p w:rsidR="00000000" w:rsidDel="00000000" w:rsidP="00000000" w:rsidRDefault="00000000" w:rsidRPr="00000000" w14:paraId="00000013">
      <w:pPr>
        <w:numPr>
          <w:ilvl w:val="0"/>
          <w:numId w:val="5"/>
        </w:numPr>
        <w:spacing w:after="24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¿Qué relación existe entre la niña que se sentía diferente y la amiga con rayas en la piel? (Pregunta abierta - 2 puntos)</w:t>
      </w:r>
    </w:p>
    <w:p w:rsidR="00000000" w:rsidDel="00000000" w:rsidP="00000000" w:rsidRDefault="00000000" w:rsidRPr="00000000" w14:paraId="00000014">
      <w:pPr>
        <w:spacing w:after="240" w:before="24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Respuesta esperada:</w:t>
      </w:r>
      <w:r w:rsidDel="00000000" w:rsidR="00000000" w:rsidRPr="00000000">
        <w:rPr>
          <w:rFonts w:ascii="Century Gothic" w:cs="Century Gothic" w:eastAsia="Century Gothic" w:hAnsi="Century Gothic"/>
          <w:rtl w:val="0"/>
        </w:rPr>
        <w:t xml:space="preserve"> Ambas se sentían diferentes y aprendieron que lo que nos hace únicos es lo que nos hace especiales.</w:t>
      </w:r>
    </w:p>
    <w:p w:rsidR="00000000" w:rsidDel="00000000" w:rsidP="00000000" w:rsidRDefault="00000000" w:rsidRPr="00000000" w14:paraId="00000015">
      <w:pPr>
        <w:numPr>
          <w:ilvl w:val="0"/>
          <w:numId w:val="8"/>
        </w:numPr>
        <w:spacing w:after="24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¿Por qué Pinocho y sus amigos defendieron a su compañero en la escuela? (Pregunta abierta - 1 punto)</w:t>
      </w:r>
    </w:p>
    <w:p w:rsidR="00000000" w:rsidDel="00000000" w:rsidP="00000000" w:rsidRDefault="00000000" w:rsidRPr="00000000" w14:paraId="00000016">
      <w:pPr>
        <w:spacing w:after="240" w:before="24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Respuesta esperada:</w:t>
      </w:r>
      <w:r w:rsidDel="00000000" w:rsidR="00000000" w:rsidRPr="00000000">
        <w:rPr>
          <w:rFonts w:ascii="Century Gothic" w:cs="Century Gothic" w:eastAsia="Century Gothic" w:hAnsi="Century Gothic"/>
          <w:rtl w:val="0"/>
        </w:rPr>
        <w:t xml:space="preserve"> Porque sabían que todos merecen respeto y nadie debería ser víctima de burlas.</w:t>
      </w:r>
    </w:p>
    <w:p w:rsidR="00000000" w:rsidDel="00000000" w:rsidP="00000000" w:rsidRDefault="00000000" w:rsidRPr="00000000" w14:paraId="00000017">
      <w:pPr>
        <w:spacing w:after="240" w:before="24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Sección 3: Interpretación e Integración de Ideas e Información (5-6 puntos)</w:t>
      </w:r>
    </w:p>
    <w:p w:rsidR="00000000" w:rsidDel="00000000" w:rsidP="00000000" w:rsidRDefault="00000000" w:rsidRPr="00000000" w14:paraId="00000018">
      <w:pPr>
        <w:numPr>
          <w:ilvl w:val="0"/>
          <w:numId w:val="2"/>
        </w:numPr>
        <w:spacing w:after="24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¿Cuál es el mensaje principal de la historia? </w:t>
      </w:r>
    </w:p>
    <w:p w:rsidR="00000000" w:rsidDel="00000000" w:rsidP="00000000" w:rsidRDefault="00000000" w:rsidRPr="00000000" w14:paraId="00000019">
      <w:pPr>
        <w:spacing w:after="240" w:before="240" w:line="24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Es importante compartir y ayudar a los demás ✅</w:t>
        <w:br w:type="textWrapping"/>
        <w:t xml:space="preserve">b) La aventura es lo más importante en la vida</w:t>
        <w:br w:type="textWrapping"/>
        <w:t xml:space="preserve">c) Todos los gatos llevan sombrero</w:t>
        <w:br w:type="textWrapping"/>
        <w:t xml:space="preserve">d) Es mejor estar solo que con amigos</w:t>
      </w:r>
    </w:p>
    <w:p w:rsidR="00000000" w:rsidDel="00000000" w:rsidP="00000000" w:rsidRDefault="00000000" w:rsidRPr="00000000" w14:paraId="0000001A">
      <w:pPr>
        <w:numPr>
          <w:ilvl w:val="0"/>
          <w:numId w:val="2"/>
        </w:numPr>
        <w:spacing w:after="24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Si fueras Pinocho, ¿qué harías para ayudar a la niña que se sentía diferente? (Pregunta abierta - 2 puntos)</w:t>
      </w:r>
    </w:p>
    <w:p w:rsidR="00000000" w:rsidDel="00000000" w:rsidP="00000000" w:rsidRDefault="00000000" w:rsidRPr="00000000" w14:paraId="0000001B">
      <w:pPr>
        <w:spacing w:after="240" w:before="24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Respuesta esperada:</w:t>
      </w:r>
      <w:r w:rsidDel="00000000" w:rsidR="00000000" w:rsidRPr="00000000">
        <w:rPr>
          <w:rFonts w:ascii="Century Gothic" w:cs="Century Gothic" w:eastAsia="Century Gothic" w:hAnsi="Century Gothic"/>
          <w:rtl w:val="0"/>
        </w:rPr>
        <w:t xml:space="preserve"> Le recordaría que ser diferente es lo que nos hace especiales y le mostraría apoyo y amistad.</w:t>
      </w:r>
    </w:p>
    <w:p w:rsidR="00000000" w:rsidDel="00000000" w:rsidP="00000000" w:rsidRDefault="00000000" w:rsidRPr="00000000" w14:paraId="0000001C">
      <w:pPr>
        <w:spacing w:after="240" w:before="24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Sección 4: Análisis y Evaluación del Contenido, Lenguaje y Elementos Textuales (3-4 puntos)</w:t>
      </w:r>
    </w:p>
    <w:p w:rsidR="00000000" w:rsidDel="00000000" w:rsidP="00000000" w:rsidRDefault="00000000" w:rsidRPr="00000000" w14:paraId="0000001D">
      <w:pPr>
        <w:numPr>
          <w:ilvl w:val="0"/>
          <w:numId w:val="1"/>
        </w:numPr>
        <w:spacing w:after="24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¿Crees que los eventos de la historia podrían ocurrir en la vida real? ¿Por qué? (Pregunta abierta - 2 puntos)</w:t>
      </w:r>
    </w:p>
    <w:p w:rsidR="00000000" w:rsidDel="00000000" w:rsidP="00000000" w:rsidRDefault="00000000" w:rsidRPr="00000000" w14:paraId="0000001E">
      <w:pPr>
        <w:spacing w:after="240" w:before="24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Respuesta esperada:</w:t>
      </w:r>
      <w:r w:rsidDel="00000000" w:rsidR="00000000" w:rsidRPr="00000000">
        <w:rPr>
          <w:rFonts w:ascii="Century Gothic" w:cs="Century Gothic" w:eastAsia="Century Gothic" w:hAnsi="Century Gothic"/>
          <w:rtl w:val="0"/>
        </w:rPr>
        <w:t xml:space="preserve"> Algunos eventos sí, como aprender el valor de la amistad y la generosidad, aunque otros son imaginarios, como hablar con un gato con sombrero.</w:t>
      </w:r>
    </w:p>
    <w:p w:rsidR="00000000" w:rsidDel="00000000" w:rsidP="00000000" w:rsidRDefault="00000000" w:rsidRPr="00000000" w14:paraId="0000001F">
      <w:pPr>
        <w:numPr>
          <w:ilvl w:val="0"/>
          <w:numId w:val="3"/>
        </w:numPr>
        <w:spacing w:after="24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¿Por qué el final de la historia refuerza la idea de la amistad? (Pregunta abierta - 2 puntos)</w:t>
      </w:r>
    </w:p>
    <w:p w:rsidR="00000000" w:rsidDel="00000000" w:rsidP="00000000" w:rsidRDefault="00000000" w:rsidRPr="00000000" w14:paraId="00000020">
      <w:pPr>
        <w:spacing w:after="240" w:before="24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Respuesta esperada:</w:t>
      </w:r>
      <w:r w:rsidDel="00000000" w:rsidR="00000000" w:rsidRPr="00000000">
        <w:rPr>
          <w:rFonts w:ascii="Century Gothic" w:cs="Century Gothic" w:eastAsia="Century Gothic" w:hAnsi="Century Gothic"/>
          <w:rtl w:val="0"/>
        </w:rPr>
        <w:t xml:space="preserve"> Porque Pinocho se da cuenta de que cada amigo aporta algo valioso al grupo y juntos aprenden sobre la importancia de la honestidad, la aceptación y el respeto.</w:t>
      </w:r>
    </w:p>
    <w:p w:rsidR="00000000" w:rsidDel="00000000" w:rsidP="00000000" w:rsidRDefault="00000000" w:rsidRPr="00000000" w14:paraId="00000021">
      <w:pPr>
        <w:spacing w:after="240" w:before="24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Sección 5: Creación de Preguntas Inferenciales (5 puntos)</w:t>
      </w:r>
    </w:p>
    <w:p w:rsidR="00000000" w:rsidDel="00000000" w:rsidP="00000000" w:rsidRDefault="00000000" w:rsidRPr="00000000" w14:paraId="00000022">
      <w:pPr>
        <w:spacing w:after="240" w:before="240" w:line="240" w:lineRule="auto"/>
        <w:ind w:left="7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Ejemplo: </w:t>
      </w:r>
      <w:r w:rsidDel="00000000" w:rsidR="00000000" w:rsidRPr="00000000">
        <w:rPr>
          <w:rFonts w:ascii="Century Gothic" w:cs="Century Gothic" w:eastAsia="Century Gothic" w:hAnsi="Century Gothic"/>
          <w:b w:val="1"/>
          <w:bCs w:val="1"/>
          <w:rtl w:val="0"/>
        </w:rPr>
        <w:t xml:space="preserve">¿</w:t>
      </w:r>
      <w:r w:rsidDel="00000000" w:rsidR="00000000" w:rsidRPr="00000000">
        <w:rPr>
          <w:rFonts w:ascii="Century Gothic" w:cs="Century Gothic" w:eastAsia="Century Gothic" w:hAnsi="Century Gothic"/>
          <w:u w:val="single"/>
          <w:rtl w:val="0"/>
        </w:rPr>
        <w:t xml:space="preserve">___________________________</w:t>
      </w:r>
      <w:r w:rsidDel="00000000" w:rsidR="00000000" w:rsidRPr="00000000">
        <w:rPr>
          <w:rFonts w:ascii="Century Gothic" w:cs="Century Gothic" w:eastAsia="Century Gothic" w:hAnsi="Century Gothic"/>
          <w:b w:val="1"/>
          <w:bCs w:val="1"/>
          <w:rtl w:val="0"/>
        </w:rPr>
        <w:t xml:space="preserve">?. Es de madera.</w:t>
      </w:r>
      <w:r w:rsidDel="00000000" w:rsidR="00000000" w:rsidRPr="00000000">
        <w:rPr>
          <w:rtl w:val="0"/>
        </w:rPr>
      </w:r>
    </w:p>
    <w:p w:rsidR="00000000" w:rsidDel="00000000" w:rsidP="00000000" w:rsidRDefault="00000000" w:rsidRPr="00000000" w14:paraId="00000023">
      <w:pPr>
        <w:spacing w:before="240" w:line="240" w:lineRule="auto"/>
        <w:ind w:left="720"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t>
      </w:r>
      <w:r w:rsidDel="00000000" w:rsidR="00000000" w:rsidRPr="00000000">
        <w:rPr>
          <w:rFonts w:ascii="Century Gothic" w:cs="Century Gothic" w:eastAsia="Century Gothic" w:hAnsi="Century Gothic"/>
          <w:b w:val="1"/>
          <w:bCs w:val="1"/>
          <w:u w:val="single"/>
          <w:rtl w:val="0"/>
        </w:rPr>
        <w:t xml:space="preserve">Qué le enseñó el árbol especial a Pinocho</w:t>
      </w:r>
      <w:r w:rsidDel="00000000" w:rsidR="00000000" w:rsidRPr="00000000">
        <w:rPr>
          <w:rFonts w:ascii="Century Gothic" w:cs="Century Gothic" w:eastAsia="Century Gothic" w:hAnsi="Century Gothic"/>
          <w:b w:val="1"/>
          <w:bCs w:val="1"/>
          <w:rtl w:val="0"/>
        </w:rPr>
        <w:t xml:space="preserve">?</w:t>
      </w:r>
    </w:p>
    <w:p w:rsidR="00000000" w:rsidDel="00000000" w:rsidP="00000000" w:rsidRDefault="00000000" w:rsidRPr="00000000" w14:paraId="00000024">
      <w:pPr>
        <w:spacing w:before="240" w:line="360" w:lineRule="auto"/>
        <w:ind w:left="720"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 la generosidad y la amabilidad son importantes.</w:t>
      </w:r>
    </w:p>
    <w:p w:rsidR="00000000" w:rsidDel="00000000" w:rsidP="00000000" w:rsidRDefault="00000000" w:rsidRPr="00000000" w14:paraId="00000025">
      <w:pPr>
        <w:numPr>
          <w:ilvl w:val="0"/>
          <w:numId w:val="9"/>
        </w:numPr>
        <w:spacing w:before="240" w:line="600" w:lineRule="auto"/>
        <w:ind w:left="720" w:hanging="360"/>
        <w:jc w:val="both"/>
        <w:rPr>
          <w:rFonts w:ascii="Century Gothic" w:cs="Century Gothic" w:eastAsia="Century Gothic" w:hAnsi="Century Gothic"/>
        </w:rPr>
      </w:pPr>
      <w:r w:rsidDel="00000000" w:rsidR="00000000" w:rsidRPr="00000000">
        <w:rPr>
          <w:b w:val="1"/>
          <w:bCs w:val="1"/>
          <w:rtl w:val="0"/>
        </w:rPr>
        <w:t xml:space="preserve">¿</w:t>
      </w:r>
      <w:r w:rsidDel="00000000" w:rsidR="00000000" w:rsidRPr="00000000">
        <w:rPr>
          <w:rtl w:val="0"/>
        </w:rPr>
        <w:t xml:space="preserve">____________________________________________________________</w:t>
      </w:r>
      <w:r w:rsidDel="00000000" w:rsidR="00000000" w:rsidRPr="00000000">
        <w:rPr>
          <w:b w:val="1"/>
          <w:bCs w:val="1"/>
          <w:rtl w:val="0"/>
        </w:rPr>
        <w:t xml:space="preserve">?</w:t>
      </w:r>
    </w:p>
    <w:p w:rsidR="00000000" w:rsidDel="00000000" w:rsidP="00000000" w:rsidRDefault="00000000" w:rsidRPr="00000000" w14:paraId="00000026">
      <w:pPr>
        <w:spacing w:before="240" w:line="600" w:lineRule="auto"/>
        <w:ind w:left="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Llevaba un sombrero enorme y era muy peculiar.</w:t>
      </w:r>
    </w:p>
    <w:p w:rsidR="00000000" w:rsidDel="00000000" w:rsidP="00000000" w:rsidRDefault="00000000" w:rsidRPr="00000000" w14:paraId="00000027">
      <w:pPr>
        <w:numPr>
          <w:ilvl w:val="0"/>
          <w:numId w:val="9"/>
        </w:numPr>
        <w:spacing w:before="240" w:line="600" w:lineRule="auto"/>
        <w:ind w:left="720" w:hanging="360"/>
        <w:jc w:val="both"/>
        <w:rPr>
          <w:rFonts w:ascii="Century Gothic" w:cs="Century Gothic" w:eastAsia="Century Gothic" w:hAnsi="Century Gothic"/>
        </w:rPr>
      </w:pPr>
      <w:r w:rsidDel="00000000" w:rsidR="00000000" w:rsidRPr="00000000">
        <w:rPr>
          <w:b w:val="1"/>
          <w:bCs w:val="1"/>
          <w:rtl w:val="0"/>
        </w:rPr>
        <w:t xml:space="preserve">¿</w:t>
      </w:r>
      <w:r w:rsidDel="00000000" w:rsidR="00000000" w:rsidRPr="00000000">
        <w:rPr>
          <w:rtl w:val="0"/>
        </w:rPr>
        <w:t xml:space="preserve">____________________________________________________________</w:t>
      </w:r>
      <w:r w:rsidDel="00000000" w:rsidR="00000000" w:rsidRPr="00000000">
        <w:rPr>
          <w:b w:val="1"/>
          <w:bCs w:val="1"/>
          <w:rtl w:val="0"/>
        </w:rPr>
        <w:t xml:space="preserve">?</w:t>
      </w:r>
    </w:p>
    <w:p w:rsidR="00000000" w:rsidDel="00000000" w:rsidP="00000000" w:rsidRDefault="00000000" w:rsidRPr="00000000" w14:paraId="00000028">
      <w:pPr>
        <w:spacing w:before="240" w:line="600" w:lineRule="auto"/>
        <w:ind w:left="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Que ser diferente nos hace únicos y especiales.</w:t>
      </w:r>
    </w:p>
    <w:p w:rsidR="00000000" w:rsidDel="00000000" w:rsidP="00000000" w:rsidRDefault="00000000" w:rsidRPr="00000000" w14:paraId="00000029">
      <w:pPr>
        <w:spacing w:after="240" w:before="24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Instrucciones para la Evaluación:</w:t>
      </w:r>
    </w:p>
    <w:p w:rsidR="00000000" w:rsidDel="00000000" w:rsidP="00000000" w:rsidRDefault="00000000" w:rsidRPr="00000000" w14:paraId="0000002A">
      <w:pPr>
        <w:numPr>
          <w:ilvl w:val="0"/>
          <w:numId w:val="6"/>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Preguntas de selección múltiple: 1 punto cada una.</w:t>
      </w:r>
    </w:p>
    <w:p w:rsidR="00000000" w:rsidDel="00000000" w:rsidP="00000000" w:rsidRDefault="00000000" w:rsidRPr="00000000" w14:paraId="0000002B">
      <w:pPr>
        <w:numPr>
          <w:ilvl w:val="0"/>
          <w:numId w:val="6"/>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Preguntas abiertas: De 1 a 2 puntos según la profundidad de la respuesta.</w:t>
      </w:r>
    </w:p>
    <w:p w:rsidR="00000000" w:rsidDel="00000000" w:rsidP="00000000" w:rsidRDefault="00000000" w:rsidRPr="00000000" w14:paraId="0000002C">
      <w:pPr>
        <w:numPr>
          <w:ilvl w:val="0"/>
          <w:numId w:val="6"/>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Sección de creación de preguntas inferenciales: 2.5 puntos por cada pregunta formulada correctamente.</w:t>
      </w:r>
    </w:p>
    <w:p w:rsidR="00000000" w:rsidDel="00000000" w:rsidP="00000000" w:rsidRDefault="00000000" w:rsidRPr="00000000" w14:paraId="0000002D">
      <w:pPr>
        <w:numPr>
          <w:ilvl w:val="0"/>
          <w:numId w:val="6"/>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Puntaje total: 25 puntos.</w:t>
      </w:r>
    </w:p>
    <w:p w:rsidR="00000000" w:rsidDel="00000000" w:rsidP="00000000" w:rsidRDefault="00000000" w:rsidRPr="00000000" w14:paraId="0000002E">
      <w:pPr>
        <w:spacing w:after="280" w:before="28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F">
      <w:pPr>
        <w:spacing w:after="280" w:before="28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0">
      <w:pPr>
        <w:spacing w:after="280" w:before="28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1">
      <w:pPr>
        <w:pStyle w:val="Heading3"/>
        <w:keepNext w:val="0"/>
        <w:keepLines w:val="0"/>
        <w:spacing w:before="280" w:line="240" w:lineRule="auto"/>
        <w:jc w:val="both"/>
        <w:rPr>
          <w:rFonts w:ascii="Century Gothic" w:cs="Century Gothic" w:eastAsia="Century Gothic" w:hAnsi="Century Gothic"/>
          <w:b w:val="1"/>
          <w:bCs w:val="1"/>
          <w:color w:val="000000"/>
          <w:sz w:val="26"/>
          <w:szCs w:val="26"/>
        </w:rPr>
      </w:pPr>
      <w:bookmarkStart w:colFirst="0" w:colLast="0" w:name="_8xeo46wq5o4r" w:id="1"/>
      <w:bookmarkEnd w:id="1"/>
      <w:r w:rsidDel="00000000" w:rsidR="00000000" w:rsidRPr="00000000">
        <w:rPr>
          <w:rFonts w:ascii="Century Gothic" w:cs="Century Gothic" w:eastAsia="Century Gothic" w:hAnsi="Century Gothic"/>
          <w:b w:val="1"/>
          <w:bCs w:val="1"/>
          <w:color w:val="000000"/>
          <w:sz w:val="26"/>
          <w:szCs w:val="26"/>
          <w:rtl w:val="0"/>
        </w:rPr>
        <w:t xml:space="preserve">📝 Rúbrica de Evaluación – 4.º Grado</w:t>
      </w:r>
    </w:p>
    <w:p w:rsidR="00000000" w:rsidDel="00000000" w:rsidP="00000000" w:rsidRDefault="00000000" w:rsidRPr="00000000" w14:paraId="00000032">
      <w:pPr>
        <w:spacing w:after="240" w:before="24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Texto:</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i w:val="1"/>
          <w:iCs w:val="1"/>
          <w:rtl w:val="0"/>
        </w:rPr>
        <w:t xml:space="preserve">La Aventura de los Amigos Inolvidables</w:t>
        <w:br w:type="textWrapping"/>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Puntaje total: 25 puntos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9.4110039779332"/>
        <w:gridCol w:w="5056.913582267914"/>
        <w:gridCol w:w="1594.9449146299544"/>
        <w:gridCol w:w="1074.242310147822"/>
        <w:tblGridChange w:id="0">
          <w:tblGrid>
            <w:gridCol w:w="1299.4110039779332"/>
            <w:gridCol w:w="5056.913582267914"/>
            <w:gridCol w:w="1594.9449146299544"/>
            <w:gridCol w:w="1074.242310147822"/>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0" w:before="0"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N.º Pregunta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0" w:before="0"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Respuesta correcta esperada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0" w:before="0"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Tipo de pregunta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0"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Puntaje</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En el bosque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Selección múltiple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punto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Tenía un sombrero enorme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Selección múltiple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punto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Porque se sentía diferente y temía que no la aceptaran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Abierta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punto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La importancia de la generosidad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Selección múltiple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punto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Ambas se sentían diferentes y aprendieron que ser únicos es valioso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Abierta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puntos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Porque sabían que todos merecen respeto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Abierta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punto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Es importante compartir y ayudar a los demás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Selección múltiple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punto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 diría que ser diferente es especial y le mostraría amistad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Abierta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puntos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Algunos eventos sí pueden pasar, otros son imaginarios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Abierta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puntos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Porque cada amigo aportó algo y aprendieron juntos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Abierta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puntos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¿Qué le enseñó el árbol especial a Pinocho? — Que la generosidad es importante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Inferencial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2.5 puntos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¿Cómo era el gato que conoció Pinocho? — Tenía un sombrero enorme y era peculiar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Inferencial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2.5 puntos</w:t>
            </w:r>
          </w:p>
        </w:tc>
      </w:tr>
    </w:tbl>
    <w:p w:rsidR="00000000" w:rsidDel="00000000" w:rsidP="00000000" w:rsidRDefault="00000000" w:rsidRPr="00000000" w14:paraId="00000067">
      <w:pPr>
        <w:pStyle w:val="Heading3"/>
        <w:keepNext w:val="0"/>
        <w:keepLines w:val="0"/>
        <w:spacing w:before="280" w:line="240" w:lineRule="auto"/>
        <w:jc w:val="both"/>
        <w:rPr>
          <w:rFonts w:ascii="Century Gothic" w:cs="Century Gothic" w:eastAsia="Century Gothic" w:hAnsi="Century Gothic"/>
          <w:b w:val="1"/>
          <w:bCs w:val="1"/>
          <w:color w:val="000000"/>
          <w:sz w:val="26"/>
          <w:szCs w:val="26"/>
        </w:rPr>
      </w:pPr>
      <w:bookmarkStart w:colFirst="0" w:colLast="0" w:name="_kjtkje3704em" w:id="2"/>
      <w:bookmarkEnd w:id="2"/>
      <w:r w:rsidDel="00000000" w:rsidR="00000000" w:rsidRPr="00000000">
        <w:rPr>
          <w:rFonts w:ascii="Century Gothic" w:cs="Century Gothic" w:eastAsia="Century Gothic" w:hAnsi="Century Gothic"/>
          <w:b w:val="1"/>
          <w:bCs w:val="1"/>
          <w:color w:val="000000"/>
          <w:sz w:val="26"/>
          <w:szCs w:val="26"/>
          <w:rtl w:val="0"/>
        </w:rPr>
        <w:t xml:space="preserve">✅ Total máximo: 25 puntos</w:t>
      </w:r>
    </w:p>
    <w:p w:rsidR="00000000" w:rsidDel="00000000" w:rsidP="00000000" w:rsidRDefault="00000000" w:rsidRPr="00000000" w14:paraId="00000068">
      <w:pPr>
        <w:numPr>
          <w:ilvl w:val="0"/>
          <w:numId w:val="7"/>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22–25 puntos:</w:t>
      </w:r>
      <w:r w:rsidDel="00000000" w:rsidR="00000000" w:rsidRPr="00000000">
        <w:rPr>
          <w:rFonts w:ascii="Century Gothic" w:cs="Century Gothic" w:eastAsia="Century Gothic" w:hAnsi="Century Gothic"/>
          <w:rtl w:val="0"/>
        </w:rPr>
        <w:t xml:space="preserve"> Excelente</w:t>
        <w:br w:type="textWrapping"/>
      </w:r>
    </w:p>
    <w:p w:rsidR="00000000" w:rsidDel="00000000" w:rsidP="00000000" w:rsidRDefault="00000000" w:rsidRPr="00000000" w14:paraId="00000069">
      <w:pPr>
        <w:numPr>
          <w:ilvl w:val="0"/>
          <w:numId w:val="7"/>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16–21 puntos:</w:t>
      </w:r>
      <w:r w:rsidDel="00000000" w:rsidR="00000000" w:rsidRPr="00000000">
        <w:rPr>
          <w:rFonts w:ascii="Century Gothic" w:cs="Century Gothic" w:eastAsia="Century Gothic" w:hAnsi="Century Gothic"/>
          <w:rtl w:val="0"/>
        </w:rPr>
        <w:t xml:space="preserve"> Bueno</w:t>
        <w:br w:type="textWrapping"/>
      </w:r>
    </w:p>
    <w:p w:rsidR="00000000" w:rsidDel="00000000" w:rsidP="00000000" w:rsidRDefault="00000000" w:rsidRPr="00000000" w14:paraId="0000006A">
      <w:pPr>
        <w:numPr>
          <w:ilvl w:val="0"/>
          <w:numId w:val="7"/>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10–15 puntos:</w:t>
      </w:r>
      <w:r w:rsidDel="00000000" w:rsidR="00000000" w:rsidRPr="00000000">
        <w:rPr>
          <w:rFonts w:ascii="Century Gothic" w:cs="Century Gothic" w:eastAsia="Century Gothic" w:hAnsi="Century Gothic"/>
          <w:rtl w:val="0"/>
        </w:rPr>
        <w:t xml:space="preserve"> Básico</w:t>
        <w:br w:type="textWrapping"/>
      </w:r>
    </w:p>
    <w:p w:rsidR="00000000" w:rsidDel="00000000" w:rsidP="00000000" w:rsidRDefault="00000000" w:rsidRPr="00000000" w14:paraId="0000006B">
      <w:pPr>
        <w:numPr>
          <w:ilvl w:val="0"/>
          <w:numId w:val="7"/>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0–9 puntos:</w:t>
      </w:r>
      <w:r w:rsidDel="00000000" w:rsidR="00000000" w:rsidRPr="00000000">
        <w:rPr>
          <w:rFonts w:ascii="Century Gothic" w:cs="Century Gothic" w:eastAsia="Century Gothic" w:hAnsi="Century Gothic"/>
          <w:rtl w:val="0"/>
        </w:rPr>
        <w:t xml:space="preserve"> Inicial</w:t>
      </w:r>
    </w:p>
    <w:p w:rsidR="00000000" w:rsidDel="00000000" w:rsidP="00000000" w:rsidRDefault="00000000" w:rsidRPr="00000000" w14:paraId="0000006C">
      <w:pPr>
        <w:spacing w:after="280" w:before="280" w:line="240" w:lineRule="auto"/>
        <w:jc w:val="both"/>
        <w:rPr>
          <w:rFonts w:ascii="Century Gothic" w:cs="Century Gothic" w:eastAsia="Century Gothic" w:hAnsi="Century Gothic"/>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-828674</wp:posOffset>
          </wp:positionH>
          <wp:positionV relativeFrom="paragraph">
            <wp:posOffset>-409574</wp:posOffset>
          </wp:positionV>
          <wp:extent cx="914400" cy="914400"/>
          <wp:effectExtent b="0" l="0" r="0" t="0"/>
          <wp:wrapNone/>
          <wp:docPr descr="C:\Users\JUPA\Desktop\APRENDE DIVIRTIÉNDOTE\LOGO APRENDE DIVIRTIENDOTE JUPA-01.png" id="1" name="image1.png"/>
          <a:graphic>
            <a:graphicData uri="http://schemas.openxmlformats.org/drawingml/2006/picture">
              <pic:pic>
                <pic:nvPicPr>
                  <pic:cNvPr descr="C:\Users\JUPA\Desktop\APRENDE DIVIRTIÉNDOTE\LOGO APRENDE DIVIRTIENDOTE JUPA-01.png" id="0" name="image1.png"/>
                  <pic:cNvPicPr preferRelativeResize="0"/>
                </pic:nvPicPr>
                <pic:blipFill>
                  <a:blip r:embed="rId1"/>
                  <a:srcRect b="0" l="0" r="0" t="0"/>
                  <a:stretch>
                    <a:fillRect/>
                  </a:stretch>
                </pic:blipFill>
                <pic:spPr>
                  <a:xfrm>
                    <a:off x="0" y="0"/>
                    <a:ext cx="914400" cy="9144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