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Moore: Making Digital Banking Simple for New Markets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Building Confidence in Cash: Creating a Stress-Free App for Everyone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Big Picture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the Founding Product Designer, I looked after how </w:t>
      </w:r>
      <w:r w:rsidDel="00000000" w:rsidR="00000000" w:rsidRPr="00000000">
        <w:rPr>
          <w:b w:val="1"/>
          <w:bCs w:val="1"/>
          <w:rtl w:val="0"/>
        </w:rPr>
        <w:t xml:space="preserve">MOMENT</w:t>
      </w:r>
      <w:r w:rsidDel="00000000" w:rsidR="00000000" w:rsidRPr="00000000">
        <w:rPr>
          <w:rtl w:val="0"/>
        </w:rPr>
        <w:t xml:space="preserve"> looked, felt, and worked. Moore is a digital banking app built to make sending money, saving automatically, and learning about personal finance completely effortless for everyday people.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Balancing Act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Our biggest challenge was a classic dilemma: we had to hide complex, heavy-duty banking systems behind an </w:t>
      </w:r>
      <w:r w:rsidDel="00000000" w:rsidR="00000000" w:rsidRPr="00000000">
        <w:rPr>
          <w:b w:val="1"/>
          <w:bCs w:val="1"/>
          <w:rtl w:val="0"/>
        </w:rPr>
        <w:t xml:space="preserve">ultra-simple, lightning-fast app</w:t>
      </w:r>
      <w:r w:rsidDel="00000000" w:rsidR="00000000" w:rsidRPr="00000000">
        <w:rPr>
          <w:rtl w:val="0"/>
        </w:rPr>
        <w:t xml:space="preserve">. It needed to feel warm and welcoming, even when running on slow phones or unstable internet networks.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My Role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bridge this gap, I worked as both a design leader and a hands-on product manager. I wrote clear feature guides, set strict quality checks, and coached our junior design team to stop just drawing pretty screens and start building a </w:t>
      </w:r>
      <w:r w:rsidDel="00000000" w:rsidR="00000000" w:rsidRPr="00000000">
        <w:rPr>
          <w:b w:val="1"/>
          <w:bCs w:val="1"/>
          <w:rtl w:val="0"/>
        </w:rPr>
        <w:t xml:space="preserve">growing, practical system</w:t>
      </w:r>
      <w:r w:rsidDel="00000000" w:rsidR="00000000" w:rsidRPr="00000000">
        <w:rPr>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[IMAGE: Moore mobile dashboard and desktop web platform side-by-side showing unified layout]</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The Blueprint: Matching Screens Across Phones and Computers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Problems We Inherited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I first joined, the app felt completely disconnected. New users were quitting during a confusing sign-up process (</w:t>
      </w:r>
      <w:r w:rsidDel="00000000" w:rsidR="00000000" w:rsidRPr="00000000">
        <w:rPr>
          <w:b w:val="1"/>
          <w:bCs w:val="1"/>
          <w:rtl w:val="0"/>
        </w:rPr>
        <w:t xml:space="preserve">onboarding drop-off sat at a high 48%</w:t>
      </w:r>
      <w:r w:rsidDel="00000000" w:rsidR="00000000" w:rsidRPr="00000000">
        <w:rPr>
          <w:rtl w:val="0"/>
        </w:rPr>
        <w:t xml:space="preserve">), the screens looked inconsistent (which made people worry about trusting us with their money), and we had no foundation to easily launch the app on different types of phones or in new languages.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Building a Strong Base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created a single layout framework and an easy-to-adapt design system. Using </w:t>
      </w:r>
      <w:r w:rsidDel="00000000" w:rsidR="00000000" w:rsidRPr="00000000">
        <w:rPr>
          <w:b w:val="1"/>
          <w:bCs w:val="1"/>
          <w:rtl w:val="0"/>
        </w:rPr>
        <w:t xml:space="preserve">Figma Variables (Design Tokens)</w:t>
      </w:r>
      <w:r w:rsidDel="00000000" w:rsidR="00000000" w:rsidRPr="00000000">
        <w:rPr>
          <w:rtl w:val="0"/>
        </w:rPr>
        <w:t xml:space="preserve"> mapped directly to our developers' </w:t>
      </w:r>
      <w:r w:rsidDel="00000000" w:rsidR="00000000" w:rsidRPr="00000000">
        <w:rPr>
          <w:b w:val="1"/>
          <w:bCs w:val="1"/>
          <w:rtl w:val="0"/>
        </w:rPr>
        <w:t xml:space="preserve">React Native</w:t>
      </w:r>
      <w:r w:rsidDel="00000000" w:rsidR="00000000" w:rsidRPr="00000000">
        <w:rPr>
          <w:rtl w:val="0"/>
        </w:rPr>
        <w:t xml:space="preserve"> components, we ensured that changes to padding, colors, and typography scaled instantly across iOS, Android, and web screens without losing our core look.</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Keeping Teams on the Same Page &amp; The Web Strategy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balance our business goals with what our engineers could actually build, I mapped out exactly how the product should work. Alongside the core mobile product, I pushed to design the public marketing website in tandem. This wasn't just for branding—it was a calculated move to </w:t>
      </w:r>
      <w:r w:rsidDel="00000000" w:rsidR="00000000" w:rsidRPr="00000000">
        <w:rPr>
          <w:b w:val="1"/>
          <w:bCs w:val="1"/>
          <w:rtl w:val="0"/>
        </w:rPr>
        <w:t xml:space="preserve">lower Customer Acquisition Costs (CAC)</w:t>
      </w:r>
      <w:r w:rsidDel="00000000" w:rsidR="00000000" w:rsidRPr="00000000">
        <w:rPr>
          <w:rtl w:val="0"/>
        </w:rPr>
        <w:t xml:space="preserve"> by educating users on security before they even downloaded the app, resulting in a pre-conditioned, high-intent user base.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[IMAGE: Moore user path map showing mobile navigation translating to a web layout]</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Removing Fear: Designing a Stress-Free Payment Experience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Nerve-Wracking Moment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highest-stakes part of the app was the payment confirmation screen where users enter their PIN. In areas where internet connections drop unexpectedly, any delay caused massive panic. Users would worry their money was lost and tap the confirm button repeatedly, creating accidental double-payments or freezing the app.</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Learning from Mistakes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first test designs used standard spinning loading wheels while processing payments. However, when we watched real people use the app, we realized these empty animations actually made them </w:t>
      </w:r>
      <w:r w:rsidDel="00000000" w:rsidR="00000000" w:rsidRPr="00000000">
        <w:rPr>
          <w:b w:val="1"/>
          <w:bCs w:val="1"/>
          <w:rtl w:val="0"/>
        </w:rPr>
        <w:t xml:space="preserve">more anxious</w:t>
      </w:r>
      <w:r w:rsidDel="00000000" w:rsidR="00000000" w:rsidRPr="00000000">
        <w:rPr>
          <w:rtl w:val="0"/>
        </w:rPr>
        <w:t xml:space="preserve">. They assumed the app had crashed.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 completely changed our approach. We built a step-by-step progress tracker that explicitly shows users exactly what the system is doing in real time.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Final Design &amp; Engineering Compromise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final layout isolates the PIN boxes clearly, uses gentle vibration feedback when buttons are tapped, and summarizes all the transfer details right before you hit send.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Real-World Trade-Off:</w:t>
      </w:r>
      <w:r w:rsidDel="00000000" w:rsidR="00000000" w:rsidRPr="00000000">
        <w:rPr>
          <w:rtl w:val="0"/>
        </w:rPr>
        <w:t xml:space="preserve"> I initially designed smooth, physics-based custom animations for the transition states. However, live testing showed these animations stuttered heavily on low-end Android devices running on 2G networks. I made the executive decision to swap these out for lightweight, code-driven CSS opacity fades. This saved crucial device processing power and kept the transaction sequence functional under worst-case network conditions.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[IMAGE: Before and After comparison of the Payment PIN interface showing the step-by-step progress design]</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Testing Under Pressure: From Rough Ideas to Real Code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Simulating Worst-Case Scenarios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 didn't just design for perfect conditions. We built highly realistic digital models to test how our screens behaved under terrible internet conditions. We even tested how the screen looked when displaying massive account balances like </w:t>
      </w:r>
      <w:r w:rsidDel="00000000" w:rsidR="00000000" w:rsidRPr="00000000">
        <w:rPr>
          <w:b w:val="1"/>
          <w:bCs w:val="1"/>
          <w:rtl w:val="0"/>
        </w:rPr>
        <w:t xml:space="preserve">₦2,905,215.23</w:t>
      </w:r>
      <w:r w:rsidDel="00000000" w:rsidR="00000000" w:rsidRPr="00000000">
        <w:rPr>
          <w:rtl w:val="0"/>
        </w:rPr>
        <w:t xml:space="preserve"> to ensure the numbers never cut off or looked messy.</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Talking to Real People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set up a local research plan to watch how people actually behaved, rather than just asking for their opinions. We sat down with users to see how long tasks took them and where they got stuck, using those lessons to instantly fix our sign-up and savings screens.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Partnering with Engineers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worked hand-in-hand with our developers to make sure our designs translated perfectly to live code. By aligning our Figma library directly with their design tokens, developers could build identical, beautiful screens across mobile and web at lightning speed.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[IMAGE: Moore Design System guide showing Montserrat typography, colors, and button components]</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Raising the Bar: Helping the Team and Growing the Brand</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Setting Quality Gates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maintain this quality as the company grew, I introduced </w:t>
      </w:r>
      <w:r w:rsidDel="00000000" w:rsidR="00000000" w:rsidRPr="00000000">
        <w:rPr>
          <w:b w:val="1"/>
          <w:bCs w:val="1"/>
          <w:rtl w:val="0"/>
        </w:rPr>
        <w:t xml:space="preserve">Design Gates</w:t>
      </w:r>
      <w:r w:rsidDel="00000000" w:rsidR="00000000" w:rsidRPr="00000000">
        <w:rPr>
          <w:rtl w:val="0"/>
        </w:rPr>
        <w:t xml:space="preserve">. These are quick review checkpoints ensuring no feature gets sent to developers without being checked for errors, edge cases, and visual polish. This gave our junior designers a clear blueprint to work independently.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[IMAGE: timeline graphic showing old onboarding screens compared to new high-performing layouts]</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Results: Speed, Growth, and Success</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Fewer Dropped Users:</w:t>
      </w:r>
      <w:r w:rsidDel="00000000" w:rsidR="00000000" w:rsidRPr="00000000">
        <w:rPr>
          <w:rtl w:val="0"/>
        </w:rPr>
        <w:t xml:space="preserve"> Re-architecting the sign-up process </w:t>
      </w:r>
      <w:r w:rsidDel="00000000" w:rsidR="00000000" w:rsidRPr="00000000">
        <w:rPr>
          <w:b w:val="1"/>
          <w:bCs w:val="1"/>
          <w:rtl w:val="0"/>
        </w:rPr>
        <w:t xml:space="preserve">slashed our onboarding abandonment rate from 48% to 14%</w:t>
      </w:r>
      <w:r w:rsidDel="00000000" w:rsidR="00000000" w:rsidRPr="00000000">
        <w:rPr>
          <w:rtl w:val="0"/>
        </w:rPr>
        <w:t xml:space="preserve">.</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Fewer Transaction Mistakes:</w:t>
      </w:r>
      <w:r w:rsidDel="00000000" w:rsidR="00000000" w:rsidRPr="00000000">
        <w:rPr>
          <w:rtl w:val="0"/>
        </w:rPr>
        <w:t xml:space="preserve"> Overhauling the payment verification flow </w:t>
      </w:r>
      <w:r w:rsidDel="00000000" w:rsidR="00000000" w:rsidRPr="00000000">
        <w:rPr>
          <w:b w:val="1"/>
          <w:bCs w:val="1"/>
          <w:rtl w:val="0"/>
        </w:rPr>
        <w:t xml:space="preserve">cut accidental double-tap payment errors down to a microscopic 0.2%</w:t>
      </w:r>
      <w:r w:rsidDel="00000000" w:rsidR="00000000" w:rsidRPr="00000000">
        <w:rPr>
          <w:rtl w:val="0"/>
        </w:rPr>
        <w:t xml:space="preserve">.</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Ready for New Countries:</w:t>
      </w:r>
      <w:r w:rsidDel="00000000" w:rsidR="00000000" w:rsidRPr="00000000">
        <w:rPr>
          <w:rtl w:val="0"/>
        </w:rPr>
        <w:t xml:space="preserve"> Because we built a flexible, multi-language structure from day one, we can expand into new regions without expensive redesigns.</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Cutting Work in Half:</w:t>
      </w:r>
      <w:r w:rsidDel="00000000" w:rsidR="00000000" w:rsidRPr="00000000">
        <w:rPr>
          <w:rtl w:val="0"/>
        </w:rPr>
        <w:t xml:space="preserve"> Shipping a component-driven token system cut our software development and engineering handoff times by </w:t>
      </w:r>
      <w:r w:rsidDel="00000000" w:rsidR="00000000" w:rsidRPr="00000000">
        <w:rPr>
          <w:b w:val="1"/>
          <w:bCs w:val="1"/>
          <w:rtl w:val="0"/>
        </w:rPr>
        <w:t xml:space="preserve">50%</w:t>
      </w:r>
      <w:r w:rsidDel="00000000" w:rsidR="00000000" w:rsidRPr="00000000">
        <w:rPr>
          <w:rtl w:val="0"/>
        </w:rPr>
        <w:t xml:space="preserve">. At the same time, the highly polished experience kept users coming back and increased overall bank deposits.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UNDP: Rebuilding Security and Alert Systems in Crisis Zones</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Digital Lifelines: Rethinking Crisis Response for the United Nations</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Project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During a fast-paced three-month project for the United Nations Development Programme (UNDP), I led the design strategy for the </w:t>
      </w:r>
      <w:r w:rsidDel="00000000" w:rsidR="00000000" w:rsidRPr="00000000">
        <w:rPr>
          <w:b w:val="1"/>
          <w:bCs w:val="1"/>
          <w:rtl w:val="0"/>
        </w:rPr>
        <w:t xml:space="preserve">Conflict Early Warning Response System (CEWERS)</w:t>
      </w:r>
      <w:r w:rsidDel="00000000" w:rsidR="00000000" w:rsidRPr="00000000">
        <w:rPr>
          <w:rtl w:val="0"/>
        </w:rPr>
        <w:t xml:space="preserve">. The goal was to build a web and mobile app to broadcast real-time safety threats across volatile regions in Northern Nigeria (specifically Taraba, Benue, and Nasarawa).</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Challenge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faced a sensitive human problem: security teams needed highly detailed information to deploy help, but the local citizens reporting these emergencies were under extreme stress, physical danger, and had terrible cellular network connections.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solve this, I stripped away traditional barriers like mandatory account registration and long text forms. Instead, I designed a </w:t>
      </w:r>
      <w:r w:rsidDel="00000000" w:rsidR="00000000" w:rsidRPr="00000000">
        <w:rPr>
          <w:b w:val="1"/>
          <w:bCs w:val="1"/>
          <w:rtl w:val="0"/>
        </w:rPr>
        <w:t xml:space="preserve">voice-first, local system</w:t>
      </w:r>
      <w:r w:rsidDel="00000000" w:rsidR="00000000" w:rsidRPr="00000000">
        <w:rPr>
          <w:rtl w:val="0"/>
        </w:rPr>
        <w:t xml:space="preserve"> that safely funnels urgent safety alerts directly to emergency teams.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[IMAGE: CEWERS ecosystem showing high-contrast dashboard and single-tap emergency alert interface]</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Designing for Trust Across Disconnected Areas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Reality on the Ground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this platform, </w:t>
      </w:r>
      <w:r w:rsidDel="00000000" w:rsidR="00000000" w:rsidRPr="00000000">
        <w:rPr>
          <w:b w:val="1"/>
          <w:bCs w:val="1"/>
          <w:rtl w:val="0"/>
        </w:rPr>
        <w:t xml:space="preserve">42% of local citizens had never reported active emergencies</w:t>
      </w:r>
      <w:r w:rsidDel="00000000" w:rsidR="00000000" w:rsidRPr="00000000">
        <w:rPr>
          <w:rtl w:val="0"/>
        </w:rPr>
        <w:t xml:space="preserve"> due to a lack of working systems, fear of retaliation, or slow response times from authorities. Communities were highly exposed to seasonal farm and land conflicts.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turn this broken communication channel into a reliable safety net, I focused on three approaches:</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Familiar Visual Landmarks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Instead of a generic app, we built a layout that changes its look based on the user's specific state. Working with local regional governments, we used custom local photos and state-specific colors (Red for Taraba, Black for Benue, and Blue for Nasarawa) on onboarding screens. This built immediate comfort and safety for people in high-tension environments.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Streamlined Roles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system accommodates five types of users: Citizens, Monitors, Security, Observers, and Admins. I focused on the connection between the </w:t>
      </w:r>
      <w:r w:rsidDel="00000000" w:rsidR="00000000" w:rsidRPr="00000000">
        <w:rPr>
          <w:b w:val="1"/>
          <w:bCs w:val="1"/>
          <w:rtl w:val="0"/>
        </w:rPr>
        <w:t xml:space="preserve">Citizen</w:t>
      </w:r>
      <w:r w:rsidDel="00000000" w:rsidR="00000000" w:rsidRPr="00000000">
        <w:rPr>
          <w:rtl w:val="0"/>
        </w:rPr>
        <w:t xml:space="preserve"> sending the alert and the local </w:t>
      </w:r>
      <w:r w:rsidDel="00000000" w:rsidR="00000000" w:rsidRPr="00000000">
        <w:rPr>
          <w:b w:val="1"/>
          <w:bCs w:val="1"/>
          <w:rtl w:val="0"/>
        </w:rPr>
        <w:t xml:space="preserve">Monitor</w:t>
      </w:r>
      <w:r w:rsidDel="00000000" w:rsidR="00000000" w:rsidRPr="00000000">
        <w:rPr>
          <w:rtl w:val="0"/>
        </w:rPr>
        <w:t xml:space="preserve"> validating it on the ground, cutting out unnecessary middle-management steps to save time.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Engineering Trade-offs for Poor Signal</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beat the lack of consistent internet in remote farming regions, I made a deal with our engineering team. We dropped mandatory sign-ups and typing requirements. Instead, we prioritized background GPS tracking and </w:t>
      </w:r>
      <w:r w:rsidDel="00000000" w:rsidR="00000000" w:rsidRPr="00000000">
        <w:rPr>
          <w:b w:val="1"/>
          <w:bCs w:val="1"/>
          <w:rtl w:val="0"/>
        </w:rPr>
        <w:t xml:space="preserve">offline data saving</w:t>
      </w:r>
      <w:r w:rsidDel="00000000" w:rsidR="00000000" w:rsidRPr="00000000">
        <w:rPr>
          <w:rtl w:val="0"/>
        </w:rPr>
        <w:t xml:space="preserve">. This lets citizens send a location-verified alert instantly without logging in; the app holds the data packet and sends it automatically the second a phone signal is found.</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Designing a Stress-Free Panic Button</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Flawed First Try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turning point of this project happened when we stress-tested our early ideas. Initially, we used a swipable card layout to let users choose the type of emergency (like a land dispute, robbery, or clash).</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[IMAGE: Side-by-side layout evolution: discarded swipe design versus the final grid design]</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Pivot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high-pressure simulations, this design failed completely. People facing danger experience tunnel vision. Swiping through hidden choices made them confused, slowed them down, and increased their panic.</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threw out the swipable layout and built a highly visible, </w:t>
      </w:r>
      <w:r w:rsidDel="00000000" w:rsidR="00000000" w:rsidRPr="00000000">
        <w:rPr>
          <w:b w:val="1"/>
          <w:bCs w:val="1"/>
          <w:rtl w:val="0"/>
        </w:rPr>
        <w:t xml:space="preserve">single-screen grid layout</w:t>
      </w:r>
      <w:r w:rsidDel="00000000" w:rsidR="00000000" w:rsidRPr="00000000">
        <w:rPr>
          <w:rtl w:val="0"/>
        </w:rPr>
        <w:t xml:space="preserve"> showing all major alert types with simple black icons. Users can see every option immediately without scrolling.</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Voice Over Text &amp; Handoff Pipeline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Field data proved that typing details was impossible when running from danger or for users who struggled with reading. To fix this, I put a </w:t>
      </w:r>
      <w:r w:rsidDel="00000000" w:rsidR="00000000" w:rsidRPr="00000000">
        <w:rPr>
          <w:b w:val="1"/>
          <w:bCs w:val="1"/>
          <w:rtl w:val="0"/>
        </w:rPr>
        <w:t xml:space="preserve">large, one-tap voice recorder</w:t>
      </w:r>
      <w:r w:rsidDel="00000000" w:rsidR="00000000" w:rsidRPr="00000000">
        <w:rPr>
          <w:rtl w:val="0"/>
        </w:rPr>
        <w:t xml:space="preserve"> directly into the alert screen. Citizens simply tap, speak, and send.</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guarantee this complex engine didn't crash on standard local hardware, I used </w:t>
      </w:r>
      <w:r w:rsidDel="00000000" w:rsidR="00000000" w:rsidRPr="00000000">
        <w:rPr>
          <w:b w:val="1"/>
          <w:bCs w:val="1"/>
          <w:rtl w:val="0"/>
        </w:rPr>
        <w:t xml:space="preserve">Zeplin</w:t>
      </w:r>
      <w:r w:rsidDel="00000000" w:rsidR="00000000" w:rsidRPr="00000000">
        <w:rPr>
          <w:rtl w:val="0"/>
        </w:rPr>
        <w:t xml:space="preserve"> to bridge design to development. I built out global style tokens mapped directly to a lightweight </w:t>
      </w:r>
      <w:r w:rsidDel="00000000" w:rsidR="00000000" w:rsidRPr="00000000">
        <w:rPr>
          <w:b w:val="1"/>
          <w:bCs w:val="1"/>
          <w:rtl w:val="0"/>
        </w:rPr>
        <w:t xml:space="preserve">Tailwind CSS</w:t>
      </w:r>
      <w:r w:rsidDel="00000000" w:rsidR="00000000" w:rsidRPr="00000000">
        <w:rPr>
          <w:rtl w:val="0"/>
        </w:rPr>
        <w:t xml:space="preserve"> framework used by the front-end engineers. This guaranteed that layout grids remained rock-solid across various budget Android phones.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Real-World Trade-Off:</w:t>
      </w:r>
      <w:r w:rsidDel="00000000" w:rsidR="00000000" w:rsidRPr="00000000">
        <w:rPr>
          <w:rtl w:val="0"/>
        </w:rPr>
        <w:t xml:space="preserve"> The project stakeholders initially requested that the voice notes be automatically translated to text on the device using AI before sending. However, the processing delay on low-tier smartphones took up to 12 seconds—a dangerous gap in a crisis. I fought to remove on-device translation entirely, trading automated text strings for raw audio file streaming, which dropped the transmission time down to under 2 seconds.</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Testing in the Field Under Real-World Pressure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Simulating Emergencies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Validating an app that saves lives requires going far beyond office testing. Alongside the UNDP and local leaders, we took an Android test app to rural impact zones to run live trials with 12 to 15 community leaders, farmers, and security workers.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[IMAGE: user path wireframes showing paths for citizens reporting and monitors verifying data]</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Stress Drills:</w:t>
      </w:r>
      <w:r w:rsidDel="00000000" w:rsidR="00000000" w:rsidRPr="00000000">
        <w:rPr>
          <w:rtl w:val="0"/>
        </w:rPr>
        <w:t xml:space="preserve"> We observed people trying to report incidents during simulated emergency drills to see exactly where they got confused.</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Clearer Labels:</w:t>
      </w:r>
      <w:r w:rsidDel="00000000" w:rsidR="00000000" w:rsidRPr="00000000">
        <w:rPr>
          <w:rtl w:val="0"/>
        </w:rPr>
        <w:t xml:space="preserve"> Testing proved that our initial instructions were too vague during high-stress moments. We changed them into </w:t>
      </w:r>
      <w:r w:rsidDel="00000000" w:rsidR="00000000" w:rsidRPr="00000000">
        <w:rPr>
          <w:b w:val="1"/>
          <w:bCs w:val="1"/>
          <w:rtl w:val="0"/>
        </w:rPr>
        <w:t xml:space="preserve">bold, highly noticeable warning banners</w:t>
      </w:r>
      <w:r w:rsidDel="00000000" w:rsidR="00000000" w:rsidRPr="00000000">
        <w:rPr>
          <w:rtl w:val="0"/>
        </w:rPr>
        <w:t xml:space="preserve"> that guide users step-by-step.</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Power of Audio:</w:t>
      </w:r>
      <w:r w:rsidDel="00000000" w:rsidR="00000000" w:rsidRPr="00000000">
        <w:rPr>
          <w:rtl w:val="0"/>
        </w:rPr>
        <w:t xml:space="preserve"> Adding the voice recorder instantly fixed the errors and frustrations people experienced when forced to type under pressure.</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to Last and Expand</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make sure this became a permanent tool rather than a short-lived project, I designed the components to be completely reusable. If the UNDP expands these peace-keeping efforts to new regions, teams can onboard them simply by changing the color settings and local photos, without rewriting the core software code.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[IMAGE: digital style guide asset specifications showing dynamic color variables and icons]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We also designed easy-to-read print guides and documentation. This helped local governments launch community training programs to ensure communities were fully prepared to use the tool in real life.</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Real, Proven Impact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designing the system around real human behavior under pressure, the final app was officially approved by the UNDP and embraced by local Nigerian state governments. As saved in our official project records, the design successfully turned a tense security issue into a smooth, practical tool.</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[IMAGE: high-fidelity desktop and mobile app screens showing multilingual support and conflict maps]</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100% Success Rate:</w:t>
      </w:r>
      <w:r w:rsidDel="00000000" w:rsidR="00000000" w:rsidRPr="00000000">
        <w:rPr>
          <w:rtl w:val="0"/>
        </w:rPr>
        <w:t xml:space="preserve"> In final field trials, every single participant successfully sent a crisis alert using our simplified grid layout.</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Direct Access for the Silent:</w:t>
      </w:r>
      <w:r w:rsidDel="00000000" w:rsidR="00000000" w:rsidRPr="00000000">
        <w:rPr>
          <w:rtl w:val="0"/>
        </w:rPr>
        <w:t xml:space="preserve"> Removing the login requirement </w:t>
      </w:r>
      <w:r w:rsidDel="00000000" w:rsidR="00000000" w:rsidRPr="00000000">
        <w:rPr>
          <w:b w:val="1"/>
          <w:bCs w:val="1"/>
          <w:rtl w:val="0"/>
        </w:rPr>
        <w:t xml:space="preserve">completely eliminated registration drop-off</w:t>
      </w:r>
      <w:r w:rsidDel="00000000" w:rsidR="00000000" w:rsidRPr="00000000">
        <w:rPr>
          <w:rtl w:val="0"/>
        </w:rPr>
        <w:t xml:space="preserve">, capturing reports from the 42% of citizens who previously remained silent.</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Dramatic Drop in Response Time:</w:t>
      </w:r>
      <w:r w:rsidDel="00000000" w:rsidR="00000000" w:rsidRPr="00000000">
        <w:rPr>
          <w:rtl w:val="0"/>
        </w:rPr>
        <w:t xml:space="preserve"> Shifting from text entry to one-tap voice reporting </w:t>
      </w:r>
      <w:r w:rsidDel="00000000" w:rsidR="00000000" w:rsidRPr="00000000">
        <w:rPr>
          <w:b w:val="1"/>
          <w:bCs w:val="1"/>
          <w:rtl w:val="0"/>
        </w:rPr>
        <w:t xml:space="preserve">reduced emergency report generation times from an average of 95 seconds down to just 4 seconds</w:t>
      </w:r>
      <w:r w:rsidDel="00000000" w:rsidR="00000000" w:rsidRPr="00000000">
        <w:rPr>
          <w:rtl w:val="0"/>
        </w:rPr>
        <w:t xml:space="preserve">, saving critical response time for security personnel on the ground.</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HYDRA: Bringing Order to Fragmented Banking Code</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The Control Center for Connected Finance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Project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Over a fast-paced two-month timeline, I looked after the end-to-end design for </w:t>
      </w:r>
      <w:r w:rsidDel="00000000" w:rsidR="00000000" w:rsidRPr="00000000">
        <w:rPr>
          <w:b w:val="1"/>
          <w:bCs w:val="1"/>
          <w:rtl w:val="0"/>
        </w:rPr>
        <w:t xml:space="preserve">Hydra</w:t>
      </w:r>
      <w:r w:rsidDel="00000000" w:rsidR="00000000" w:rsidRPr="00000000">
        <w:rPr>
          <w:rtl w:val="0"/>
        </w:rPr>
        <w:t xml:space="preserve">—a business software platform built by Qore Technologies to combine messy, scattered financial software links (APIs) for banks and financial tech platforms.</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Big Dilemma</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design had to balance two completely different worlds: it needed to be deeply technical for software engineers who read raw data logs, yet clean and simple enough for bank office staff who manage company bills and view transaction histories.</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Solution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replacing confusing data charts with a clean, filter-driven system and moving technical guides directly into the workspace, I removed the constant friction between teams. This allowed engineers and business managers to work comfortably inside the exact same tool.</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[IMAGE: Hydra desktop dashboard showing a clean corporate banking overview]</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Sorting the Mess: Organizing Scattered Bank Tools</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Chaos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Before Hydra, financial institutions had to buy digital services—like payment processing, balance checks, and transaction tracking—from completely separate external companies. For teams on the ground, this was an operational nightmare. Developers had to read completely different code styles, office admins had to pay separate bills for every tool, and reporting required manually downloading endless, messy spreadsheets.</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Designing the Map</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fix this, I ran an interactive card-sorting exercise with real users to understand how they naturally group information. This research shaped a clean, easy-to-scan navigation system:</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Main Navigation Space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What it Does</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Who Uses It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Home &amp; Dashboard</w:t>
            </w:r>
          </w:p>
        </w:tc>
        <w:tc>
          <w:tcPr>
            <w:shd w:fill="auto" w:val="clear"/>
            <w:tcMar>
              <w:top w:w="120.0" w:type="dxa"/>
              <w:left w:w="120.0" w:type="dxa"/>
              <w:bottom w:w="12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Tracks real-time health, errors, and quick metrics.</w:t>
            </w:r>
          </w:p>
        </w:tc>
        <w:tc>
          <w:tcPr>
            <w:shd w:fill="auto" w:val="clear"/>
            <w:tcMar>
              <w:top w:w="120.0" w:type="dxa"/>
              <w:left w:w="120.0" w:type="dxa"/>
              <w:bottom w:w="12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Admins &amp; Engineers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Partner &amp; Services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Configures bank connections and approves new tools.</w:t>
            </w:r>
          </w:p>
        </w:tc>
        <w:tc>
          <w:tcPr>
            <w:shd w:fill="auto" w:val="clear"/>
            <w:tcMar>
              <w:top w:w="120.0" w:type="dxa"/>
              <w:left w:w="120.0" w:type="dxa"/>
              <w:bottom w:w="12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Administrators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Transactions &amp; Logs</w:t>
            </w:r>
          </w:p>
        </w:tc>
        <w:tc>
          <w:tcPr>
            <w:shd w:fill="auto" w:val="clear"/>
            <w:tcMar>
              <w:top w:w="120.0" w:type="dxa"/>
              <w:left w:w="120.0" w:type="dxa"/>
              <w:bottom w:w="12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Keeps a centralized history of all money moving through the system.</w:t>
            </w:r>
          </w:p>
        </w:tc>
        <w:tc>
          <w:tcPr>
            <w:shd w:fill="auto" w:val="clear"/>
            <w:tcMar>
              <w:top w:w="120.0" w:type="dxa"/>
              <w:left w:w="120.0" w:type="dxa"/>
              <w:bottom w:w="12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 Teams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Billing Layouts</w:t>
            </w:r>
          </w:p>
        </w:tc>
        <w:tc>
          <w:tcPr>
            <w:shd w:fill="auto" w:val="clear"/>
            <w:tcMar>
              <w:top w:w="120.0" w:type="dxa"/>
              <w:left w:w="120.0" w:type="dxa"/>
              <w:bottom w:w="12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Simplifies pricing plans and shows clear, itemized costs.</w:t>
            </w:r>
          </w:p>
        </w:tc>
        <w:tc>
          <w:tcPr>
            <w:shd w:fill="auto" w:val="clear"/>
            <w:tcMar>
              <w:top w:w="120.0" w:type="dxa"/>
              <w:left w:w="120.0" w:type="dxa"/>
              <w:bottom w:w="12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Finance Admins</w:t>
            </w:r>
          </w:p>
        </w:tc>
      </w:tr>
    </w:tbl>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Working Around System Heavy Loads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lone designer working alongside a project manager, a product manager, and three engineers, managing system constraints was a daily focus. Tracking live banking transactions uses a massive amount of server power. If our screens refreshed every stream constantly, the app would crawl to a halt.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collaborated with our backend engineers to prioritize screen updates: </w:t>
      </w:r>
      <w:r w:rsidDel="00000000" w:rsidR="00000000" w:rsidRPr="00000000">
        <w:rPr>
          <w:b w:val="1"/>
          <w:bCs w:val="1"/>
          <w:rtl w:val="0"/>
        </w:rPr>
        <w:t xml:space="preserve">critical error alerts pop up instantly</w:t>
      </w:r>
      <w:r w:rsidDel="00000000" w:rsidR="00000000" w:rsidRPr="00000000">
        <w:rPr>
          <w:rtl w:val="0"/>
        </w:rPr>
        <w:t xml:space="preserve">, while regular transaction details update in quiet background batches to keep the app fast.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[IMAGE: low-fidelity wireframes mapping the user path from login to service setup]</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Redesigning Dashboards and Code Lookups</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Problem Point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initial testing, we noticed a major drop-off point where developers kept making mistakes. The original system let users manage security keys, but it didn't show them the actual structure of the data they were sending. Engineers had to constantly leave the app to read external code documents, breaking their focus.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[IMAGE: UI comparison showing the shift from colorful circle charts to clean line graphs with filters]</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Pivot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Our earliest designs used complex, multi-colored circle charts to show product performance. However, feedback from users showed these charts were confusing and exhausting for daily office work. We stripped out the circular charts and replaced them with </w:t>
      </w:r>
      <w:r w:rsidDel="00000000" w:rsidR="00000000" w:rsidRPr="00000000">
        <w:rPr>
          <w:b w:val="1"/>
          <w:bCs w:val="1"/>
          <w:rtl w:val="0"/>
        </w:rPr>
        <w:t xml:space="preserve">clean line graphs and simple dropdown filters</w:t>
      </w:r>
      <w:r w:rsidDel="00000000" w:rsidR="00000000" w:rsidRPr="00000000">
        <w:rPr>
          <w:rtl w:val="0"/>
        </w:rPr>
        <w:t xml:space="preserve">, making it effortless to isolate specific dates or transaction problems.</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Code Panel &amp; The Technical Token Pipeline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solve the developer problem, I built an </w:t>
      </w:r>
      <w:r w:rsidDel="00000000" w:rsidR="00000000" w:rsidRPr="00000000">
        <w:rPr>
          <w:b w:val="1"/>
          <w:bCs w:val="1"/>
          <w:rtl w:val="0"/>
        </w:rPr>
        <w:t xml:space="preserve">interactive slide-out side drawer</w:t>
      </w:r>
      <w:r w:rsidDel="00000000" w:rsidR="00000000" w:rsidRPr="00000000">
        <w:rPr>
          <w:rtl w:val="0"/>
        </w:rPr>
        <w:t xml:space="preserve"> right into the key configuration screen. Now, when an engineer clicks a security key, the exact code structure slides open directly on the screen.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turn this into a reality seamlessly, I set up our design tokens using </w:t>
      </w:r>
      <w:r w:rsidDel="00000000" w:rsidR="00000000" w:rsidRPr="00000000">
        <w:rPr>
          <w:b w:val="1"/>
          <w:bCs w:val="1"/>
          <w:rtl w:val="0"/>
        </w:rPr>
        <w:t xml:space="preserve">Style Dictionary</w:t>
      </w:r>
      <w:r w:rsidDel="00000000" w:rsidR="00000000" w:rsidRPr="00000000">
        <w:rPr>
          <w:rtl w:val="0"/>
        </w:rPr>
        <w:t xml:space="preserve">, exporting design properties into clean JSON files that mapped straight into the engineering team’s </w:t>
      </w:r>
      <w:r w:rsidDel="00000000" w:rsidR="00000000" w:rsidRPr="00000000">
        <w:rPr>
          <w:b w:val="1"/>
          <w:bCs w:val="1"/>
          <w:rtl w:val="0"/>
        </w:rPr>
        <w:t xml:space="preserve">Tailwind CSS</w:t>
      </w:r>
      <w:r w:rsidDel="00000000" w:rsidR="00000000" w:rsidRPr="00000000">
        <w:rPr>
          <w:rtl w:val="0"/>
        </w:rPr>
        <w:t xml:space="preserve"> configuration. This kept typography scales and component padding perfectly aligned between design mockups and production code.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Real-World Trade-Off:</w:t>
      </w:r>
      <w:r w:rsidDel="00000000" w:rsidR="00000000" w:rsidRPr="00000000">
        <w:rPr>
          <w:rtl w:val="0"/>
        </w:rPr>
        <w:t xml:space="preserve"> The engineering team initially stated that a real-time payload preview would require an expensive API call every time a drawer opened, slowing down dashboard performance. I compromised by designing a local JSON schema caching system. It showed developers structural mock payloads instantly on the client side, saving live data calls only for final validation checks.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[IMAGE: high-fidelity dashboard showing the business keys workspace with the live code panel open on the right]</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Testing Financial Data in the Real World</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Heavy-Duty Prototyping</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Financial dashboards live and die by how they handle massive amounts of text and numbers. I built highly realistic interactive prototypes in Figma to simulate extreme situations—like displaying tables holding thousands of row entries. This helped us polish spacing, row layouts, and how long numbers cut off before writing any live code.</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Feedback from Real Users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 a focused week, I ran usability tests using Figma and Microsoft Teams with enterprise administrators and developers: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Alex (IT Admin):</w:t>
      </w:r>
      <w:r w:rsidDel="00000000" w:rsidR="00000000" w:rsidRPr="00000000">
        <w:rPr>
          <w:rtl w:val="0"/>
        </w:rPr>
        <w:t xml:space="preserve"> "The unified bill gives me incredibly clear tracking. However, seeing projected costs based on our current weekly patterns would make our monthly planning much easier."</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immediately turned those direct insights into layout improvements, embedding help documentation directly inside the dashboard sidebars, standardizing status badges, and building out a predictive monthly cost projection view.</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[IMAGE: detailed Billing History screen showing itemized product metrics and status badges]</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Ultimate Impact</w:t>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Faster Integration Timelines:</w:t>
      </w:r>
      <w:r w:rsidDel="00000000" w:rsidR="00000000" w:rsidRPr="00000000">
        <w:rPr>
          <w:rtl w:val="0"/>
        </w:rPr>
        <w:t xml:space="preserve"> Providing step-by-step setup guides and side-drawer code panels </w:t>
      </w:r>
      <w:r w:rsidDel="00000000" w:rsidR="00000000" w:rsidRPr="00000000">
        <w:rPr>
          <w:b w:val="1"/>
          <w:bCs w:val="1"/>
          <w:rtl w:val="0"/>
        </w:rPr>
        <w:t xml:space="preserve">slashed developer integration times by 46%</w:t>
      </w:r>
      <w:r w:rsidDel="00000000" w:rsidR="00000000" w:rsidRPr="00000000">
        <w:rPr>
          <w:rtl w:val="0"/>
        </w:rPr>
        <w:t xml:space="preserve">.</w:t>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Reduced Human Errors:</w:t>
      </w:r>
      <w:r w:rsidDel="00000000" w:rsidR="00000000" w:rsidRPr="00000000">
        <w:rPr>
          <w:rtl w:val="0"/>
        </w:rPr>
        <w:t xml:space="preserve"> Simplifying dense tables and status badges </w:t>
      </w:r>
      <w:r w:rsidDel="00000000" w:rsidR="00000000" w:rsidRPr="00000000">
        <w:rPr>
          <w:b w:val="1"/>
          <w:bCs w:val="1"/>
          <w:rtl w:val="0"/>
        </w:rPr>
        <w:t xml:space="preserve">cut administrative billing entry errors by 38%</w:t>
      </w:r>
      <w:r w:rsidDel="00000000" w:rsidR="00000000" w:rsidRPr="00000000">
        <w:rPr>
          <w:rtl w:val="0"/>
        </w:rPr>
        <w:t xml:space="preserve">.</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Rapid Adoption:</w:t>
      </w:r>
      <w:r w:rsidDel="00000000" w:rsidR="00000000" w:rsidRPr="00000000">
        <w:rPr>
          <w:rtl w:val="0"/>
        </w:rPr>
        <w:t xml:space="preserve"> The initial launch was an immediate commercial success, onboarding </w:t>
      </w:r>
      <w:r w:rsidDel="00000000" w:rsidR="00000000" w:rsidRPr="00000000">
        <w:rPr>
          <w:b w:val="1"/>
          <w:bCs w:val="1"/>
          <w:rtl w:val="0"/>
        </w:rPr>
        <w:t xml:space="preserve">over 45 partner fintech companies and traditional banks</w:t>
      </w:r>
      <w:r w:rsidDel="00000000" w:rsidR="00000000" w:rsidRPr="00000000">
        <w:rPr>
          <w:rtl w:val="0"/>
        </w:rPr>
        <w:t xml:space="preserve"> into the ecosystem.</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Instant Scale:</w:t>
      </w:r>
      <w:r w:rsidDel="00000000" w:rsidR="00000000" w:rsidRPr="00000000">
        <w:rPr>
          <w:rtl w:val="0"/>
        </w:rPr>
        <w:t xml:space="preserve"> The platform successfully handled heavy transaction volumes right out of the gate, securely processing </w:t>
      </w:r>
      <w:r w:rsidDel="00000000" w:rsidR="00000000" w:rsidRPr="00000000">
        <w:rPr>
          <w:b w:val="1"/>
          <w:bCs w:val="1"/>
          <w:rtl w:val="0"/>
        </w:rPr>
        <w:t xml:space="preserve">over 60 Million Naira</w:t>
      </w:r>
      <w:r w:rsidDel="00000000" w:rsidR="00000000" w:rsidRPr="00000000">
        <w:rPr>
          <w:rtl w:val="0"/>
        </w:rPr>
        <w:t xml:space="preserve"> since its launch, establishing itself as a powerful tool in modern financial technology.</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QORE: Launching Banking Apps Instantly</w:t>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Banking Apps for Africa: The Zero-to-Deploy Playbook</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Big Picture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the Lead Product Designer on a high-velocity 6-week project for </w:t>
      </w:r>
      <w:r w:rsidDel="00000000" w:rsidR="00000000" w:rsidRPr="00000000">
        <w:rPr>
          <w:b w:val="1"/>
          <w:bCs w:val="1"/>
          <w:rtl w:val="0"/>
        </w:rPr>
        <w:t xml:space="preserve">Qore Technologies</w:t>
      </w:r>
      <w:r w:rsidDel="00000000" w:rsidR="00000000" w:rsidRPr="00000000">
        <w:rPr>
          <w:rtl w:val="0"/>
        </w:rPr>
        <w:t xml:space="preserve">, I took charge of the complete product design for a multi-tenant software system. This platform allows microfinance banks across Africa to launch fully functional, custom-branded web and mobile banking apps instantly, completely bypassing months of traditional coding.</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Balancing Act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 had to solve a difficult design puzzle: providing total styling flexibility to bank managers who wanted their apps to look unique, while maintaining strict layout limits so the apps remained secure, accessible, and completely bug-free for everyday consumers.</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My Role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core strategy was building a linear, step-by-step setup engine. This desktop wizard allowed non-technical bank operators to select themes, map corporate colors, and immediately generate a downloadable, testable preview version of their custom application.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[IMAGE: split layout showcasing the clean desktop setup wizard on the right and a dynamically updating customer mobile banking app on the left]</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Untangling Legacy Code into a Core White-Label Engine</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Problems We Inherited</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Historically, every new bank that required an app triggered a long, manual development cycle. This created massive engineering delays, pushing product launch times out to several months. The resulting apps were slow and cluttered, leading to an </w:t>
      </w:r>
      <w:r w:rsidDel="00000000" w:rsidR="00000000" w:rsidRPr="00000000">
        <w:rPr>
          <w:b w:val="1"/>
          <w:bCs w:val="1"/>
          <w:rtl w:val="0"/>
        </w:rPr>
        <w:t xml:space="preserve">onboarding drop-off rate of 45%</w:t>
      </w:r>
      <w:r w:rsidDel="00000000" w:rsidR="00000000" w:rsidRPr="00000000">
        <w:rPr>
          <w:rtl w:val="0"/>
        </w:rPr>
        <w:t xml:space="preserve"> and failing to build user trust.</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Splitting the System</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organize this complex ecosystem, I broke the platform architecture into two distinct spaces:</w:t>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Management Layer:</w:t>
      </w:r>
      <w:r w:rsidDel="00000000" w:rsidR="00000000" w:rsidRPr="00000000">
        <w:rPr>
          <w:rtl w:val="0"/>
        </w:rPr>
        <w:t xml:space="preserve"> A clear dashboard interface for bank administrators to handle their branding setup, user permissions, and configurations.</w:t>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Customer Application Core:</w:t>
      </w:r>
      <w:r w:rsidDel="00000000" w:rsidR="00000000" w:rsidRPr="00000000">
        <w:rPr>
          <w:rtl w:val="0"/>
        </w:rPr>
        <w:t xml:space="preserve"> A standardized user flow covering money transfers, bill payments, and expense tracking optimized for everyday banking clients.</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Aligning the Team &amp; The Token Blueprint</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negotiated an alignment between our product managers and engineers based on a strict design rule: the structural layouts remained locked to prevent code bugs, while visual properties were treated as dynamic variables.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bridge design to code seamlessly, we used </w:t>
      </w:r>
      <w:r w:rsidDel="00000000" w:rsidR="00000000" w:rsidRPr="00000000">
        <w:rPr>
          <w:b w:val="1"/>
          <w:bCs w:val="1"/>
          <w:rtl w:val="0"/>
        </w:rPr>
        <w:t xml:space="preserve">Figma Variables (Design Tokens)</w:t>
      </w:r>
      <w:r w:rsidDel="00000000" w:rsidR="00000000" w:rsidRPr="00000000">
        <w:rPr>
          <w:rtl w:val="0"/>
        </w:rPr>
        <w:t xml:space="preserve"> exported directly via </w:t>
      </w:r>
      <w:r w:rsidDel="00000000" w:rsidR="00000000" w:rsidRPr="00000000">
        <w:rPr>
          <w:b w:val="1"/>
          <w:bCs w:val="1"/>
          <w:rtl w:val="0"/>
        </w:rPr>
        <w:t xml:space="preserve">Style Dictionary</w:t>
      </w:r>
      <w:r w:rsidDel="00000000" w:rsidR="00000000" w:rsidRPr="00000000">
        <w:rPr>
          <w:rtl w:val="0"/>
        </w:rPr>
        <w:t xml:space="preserve"> into a shared configuration file that engineers could instantly plug into their codebase.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[IMAGE: Low-fidelity wireframe blueprints showing early layouts of the configuration engine and initial user flows]</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The Color Problem: Protecting Readability in a White-Labeled World</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Design Dilemma</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you give business clients total control over their application styling, they often choose vibrant, clashing color combinations. During initial testing, these custom color sets frequently broke basic accessibility rules (</w:t>
      </w:r>
      <w:r w:rsidDel="00000000" w:rsidR="00000000" w:rsidRPr="00000000">
        <w:rPr>
          <w:b w:val="1"/>
          <w:bCs w:val="1"/>
          <w:rtl w:val="0"/>
        </w:rPr>
        <w:t xml:space="preserve">WCAG 2.1 AA</w:t>
      </w:r>
      <w:r w:rsidDel="00000000" w:rsidR="00000000" w:rsidRPr="00000000">
        <w:rPr>
          <w:rtl w:val="0"/>
        </w:rPr>
        <w:t xml:space="preserve">), making critical text layouts and financial figures completely unreadable for end-users.</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Learning from Mistakes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Our initial approach allowed bank admins to apply colors to any button or background text. Testing showed this caused immediate layout failures and visual bugs. We realized that giving users unstructured design freedom compromised the safety and integrity of the banking product.</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Monochrome Base Pattern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pivoted the interface to a monochrome-base scaling pattern. The foundational application layout was permanently anchored to a safe gray, white, and black palette. The bank’s custom brand colors were then dynamically injected </w:t>
      </w:r>
      <w:r w:rsidDel="00000000" w:rsidR="00000000" w:rsidRPr="00000000">
        <w:rPr>
          <w:i w:val="1"/>
          <w:iCs w:val="1"/>
          <w:rtl w:val="0"/>
        </w:rPr>
        <w:t xml:space="preserve">only</w:t>
      </w:r>
      <w:r w:rsidDel="00000000" w:rsidR="00000000" w:rsidRPr="00000000">
        <w:rPr>
          <w:rtl w:val="0"/>
        </w:rPr>
        <w:t xml:space="preserve"> into highly specific, safe surfaces—such as action buttons, active tabs, and success screens. This maintained perfect accessibility compliance while safely accommodating any corporate identity.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Real-World Engineering Trade-Off:</w:t>
      </w:r>
      <w:r w:rsidDel="00000000" w:rsidR="00000000" w:rsidRPr="00000000">
        <w:rPr>
          <w:rtl w:val="0"/>
        </w:rPr>
        <w:t xml:space="preserve"> The engineering team initially pushed to let bank admins upload custom CSS sheets for maximum flexibility. I pushed back, proving that custom code snippets would break layout alignment on older Android devices. Instead, we compromised on a rigid grid format with a predefined, variable-driven color mapping tool. This guaranteed a </w:t>
      </w:r>
      <w:r w:rsidDel="00000000" w:rsidR="00000000" w:rsidRPr="00000000">
        <w:rPr>
          <w:b w:val="1"/>
          <w:bCs w:val="1"/>
          <w:rtl w:val="0"/>
        </w:rPr>
        <w:t xml:space="preserve">100% bug-free rendering rate</w:t>
      </w:r>
      <w:r w:rsidDel="00000000" w:rsidR="00000000" w:rsidRPr="00000000">
        <w:rPr>
          <w:rtl w:val="0"/>
        </w:rPr>
        <w:t xml:space="preserve"> across all customer screen sizes.</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High-Density Stress Testing and Localized Validation</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Simulating Extreme Data Loads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absolute reliability, we stress-tested our component architecture by flooding our Figma designs with dense, real-world banking data. We tested screens using massive account balances, long truncated transaction names, and complex history logs to ensure typography layouts never broke under pressure.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[IMAGE: Comprehensive view of the high-fidelity interactive prototype canvas displaying dozens of screens and state variations]</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Research &amp; Usability Validation</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We conducted validation sessions with real regional banking customers using our interactive prototypes. A key behavioral finding showed that users struggled to find digital card controls because they were buried deep within settings. Based on this insight, I immediately skipped the deep sub-menus and </w:t>
      </w:r>
      <w:r w:rsidDel="00000000" w:rsidR="00000000" w:rsidRPr="00000000">
        <w:rPr>
          <w:b w:val="1"/>
          <w:bCs w:val="1"/>
          <w:rtl w:val="0"/>
        </w:rPr>
        <w:t xml:space="preserve">redesigned the navigation layout</w:t>
      </w:r>
      <w:r w:rsidDel="00000000" w:rsidR="00000000" w:rsidRPr="00000000">
        <w:rPr>
          <w:rtl w:val="0"/>
        </w:rPr>
        <w:t xml:space="preserve">, surfacing Card Management directly onto the global sidebar menu for quick access.</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Shifting from Months of Code to Instant Scaling</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replacing manual software engineering workflows with an automated configuration tool, the design overhaul delivered immediate commercial results:</w:t>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Drastic Launch Acceleration:</w:t>
      </w:r>
      <w:r w:rsidDel="00000000" w:rsidR="00000000" w:rsidRPr="00000000">
        <w:rPr>
          <w:rtl w:val="0"/>
        </w:rPr>
        <w:t xml:space="preserve"> Reduced the time required for microfinance institutions to customize, preview, and deploy their digital banking applications from </w:t>
      </w:r>
      <w:r w:rsidDel="00000000" w:rsidR="00000000" w:rsidRPr="00000000">
        <w:rPr>
          <w:b w:val="1"/>
          <w:bCs w:val="1"/>
          <w:rtl w:val="0"/>
        </w:rPr>
        <w:t xml:space="preserve">4 months down to a single afternoon</w:t>
      </w:r>
      <w:r w:rsidDel="00000000" w:rsidR="00000000" w:rsidRPr="00000000">
        <w:rPr>
          <w:rtl w:val="0"/>
        </w:rPr>
        <w:t xml:space="preserve">.</w:t>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Zero Onboarding Drop-off From Style Changes:</w:t>
      </w:r>
      <w:r w:rsidDel="00000000" w:rsidR="00000000" w:rsidRPr="00000000">
        <w:rPr>
          <w:rtl w:val="0"/>
        </w:rPr>
        <w:t xml:space="preserve"> Locking accessibility layers </w:t>
      </w:r>
      <w:r w:rsidDel="00000000" w:rsidR="00000000" w:rsidRPr="00000000">
        <w:rPr>
          <w:b w:val="1"/>
          <w:bCs w:val="1"/>
          <w:rtl w:val="0"/>
        </w:rPr>
        <w:t xml:space="preserve">reduced customer onboarding failure rates from 45% to under 8%</w:t>
      </w:r>
      <w:r w:rsidDel="00000000" w:rsidR="00000000" w:rsidRPr="00000000">
        <w:rPr>
          <w:rtl w:val="0"/>
        </w:rPr>
        <w:t xml:space="preserve">, regardless of the clashing color themes chosen by bank managers.</w:t>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Massive Market Scale:</w:t>
      </w:r>
      <w:r w:rsidDel="00000000" w:rsidR="00000000" w:rsidRPr="00000000">
        <w:rPr>
          <w:rtl w:val="0"/>
        </w:rPr>
        <w:t xml:space="preserve"> The platform's highly flexible design architecture successfully scaled to power digital banking applications for </w:t>
      </w:r>
      <w:r w:rsidDel="00000000" w:rsidR="00000000" w:rsidRPr="00000000">
        <w:rPr>
          <w:b w:val="1"/>
          <w:bCs w:val="1"/>
          <w:rtl w:val="0"/>
        </w:rPr>
        <w:t xml:space="preserve">over 500 Microfinance Banks across Africa</w:t>
      </w:r>
      <w:r w:rsidDel="00000000" w:rsidR="00000000" w:rsidRPr="00000000">
        <w:rPr>
          <w:rtl w:val="0"/>
        </w:rPr>
        <w:t xml:space="preserve">.</w:t>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Corporate Business Impact:</w:t>
      </w:r>
      <w:r w:rsidDel="00000000" w:rsidR="00000000" w:rsidRPr="00000000">
        <w:rPr>
          <w:rtl w:val="0"/>
        </w:rPr>
        <w:t xml:space="preserve"> This design transformation securely supports a massive market scale, with the underlying platform infrastructure now safely processing an annual transaction volume exceeding </w:t>
      </w:r>
      <w:r w:rsidDel="00000000" w:rsidR="00000000" w:rsidRPr="00000000">
        <w:rPr>
          <w:b w:val="1"/>
          <w:bCs w:val="1"/>
          <w:rtl w:val="0"/>
        </w:rPr>
        <w:t xml:space="preserve">$5 Billion</w:t>
      </w:r>
      <w:r w:rsidDel="00000000" w:rsidR="00000000" w:rsidRPr="00000000">
        <w:rPr>
          <w:rtl w:val="0"/>
        </w:rPr>
        <w:t xml:space="preserv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OMNEY: Opening Global Wealth Channels</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Democratizing Cross-Border Equities for Emerging Markets</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Big Picture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the Lead UX/UI Designer, I spearheaded the 5-week end-to-end design strategy and cross-platform product architecture for </w:t>
      </w:r>
      <w:r w:rsidDel="00000000" w:rsidR="00000000" w:rsidRPr="00000000">
        <w:rPr>
          <w:b w:val="1"/>
          <w:bCs w:val="1"/>
          <w:rtl w:val="0"/>
        </w:rPr>
        <w:t xml:space="preserve">Omney</w:t>
      </w:r>
      <w:r w:rsidDel="00000000" w:rsidR="00000000" w:rsidRPr="00000000">
        <w:rPr>
          <w:rtl w:val="0"/>
        </w:rPr>
        <w:t xml:space="preserve">—a digital investment ecosystem commissioned by CSL Stockbrokers to open up international and local stock markets to retail investors across Nigeria.</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Balancing Act</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challenge lay in a difficult paradox: we needed to display the information-dense, fast-moving realities of global stock exchanges, but keep the interface simple enough for users with varying financial literacy levels who were trading on volatile mobile networks.</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My Role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introduced a highly scannable, mobile-first interaction framework that stripped away intimidating financial jargon while unifying fragmented local and international market data into a single, intuitive interface.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Fonts w:ascii="Arial" w:cs="Arial" w:eastAsia="Arial" w:hAnsi="Arial"/>
          <w:rtl w:val="0"/>
        </w:rPr>
        <w:t xml:space="preserve">[Legacy Data Pools] ----&gt; [API Normalization Layer] ----&gt; [Unified Wallet Engine] ----&gt; [Responsive UI Layouts]</w:t>
        <w:br w:type="textWrapping"/>
        <w:t xml:space="preserve"> (NYSE / NGX Feeds)       (Tokenized Architecture)         (Cross-Border Rules)         (Mobile &amp; Web Contexts)</w:t>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Simplifying Financial Fragmentation: Market Taxonomy &amp; Strategic Alignment</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Problems We Inherited</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Retail investors looking to trade international stocks were previously trapped between two bad options: complex global platforms designed for high-resolution desktop monitors, or local apps hampered by slow trade execution, confusing terminology, and broken mobile interfaces. Onboarding steps were incredibly messy, resulting in a </w:t>
      </w:r>
      <w:r w:rsidDel="00000000" w:rsidR="00000000" w:rsidRPr="00000000">
        <w:rPr>
          <w:b w:val="1"/>
          <w:bCs w:val="1"/>
          <w:rtl w:val="0"/>
        </w:rPr>
        <w:t xml:space="preserve">62% user drop-off rate</w:t>
      </w:r>
      <w:r w:rsidDel="00000000" w:rsidR="00000000" w:rsidRPr="00000000">
        <w:rPr>
          <w:rtl w:val="0"/>
        </w:rPr>
        <w:t xml:space="preserve"> before a single trade could be completed.</w:t>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Designing for Behavioral Archetypes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transform this chaotic environment, I ran a user research phase to categorize our target audience into three distinct behavioral profiles, aligning our app's information architecture to meet their unique needs: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User Archetype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Core Needs &amp; Friction Points</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Strategic Design Response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Local Retail Users</w:t>
            </w:r>
          </w:p>
        </w:tc>
        <w:tc>
          <w:tcPr>
            <w:shd w:fill="auto" w:val="clear"/>
            <w:tcMar>
              <w:top w:w="120.0" w:type="dxa"/>
              <w:left w:w="120.0" w:type="dxa"/>
              <w:bottom w:w="120.0" w:type="dxa"/>
              <w:right w:w="12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Jargon confusion, fear of slow execution, needs basic financial education.</w:t>
            </w:r>
          </w:p>
        </w:tc>
        <w:tc>
          <w:tcPr>
            <w:shd w:fill="auto" w:val="clear"/>
            <w:tcMar>
              <w:top w:w="120.0" w:type="dxa"/>
              <w:left w:w="120.0" w:type="dxa"/>
              <w:bottom w:w="120.0" w:type="dxa"/>
              <w:right w:w="12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Simplified charts, contextual pop-up definitions, and real-time status cues.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Expatriate Investors</w:t>
            </w:r>
          </w:p>
        </w:tc>
        <w:tc>
          <w:tcPr>
            <w:shd w:fill="auto" w:val="clear"/>
            <w:tcMar>
              <w:top w:w="120.0" w:type="dxa"/>
              <w:left w:w="120.0" w:type="dxa"/>
              <w:bottom w:w="120.0" w:type="dxa"/>
              <w:right w:w="12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Needs access to foreign assets and seamless foreign wallet management.</w:t>
            </w:r>
          </w:p>
        </w:tc>
        <w:tc>
          <w:tcPr>
            <w:shd w:fill="auto" w:val="clear"/>
            <w:tcMar>
              <w:top w:w="120.0" w:type="dxa"/>
              <w:left w:w="120.0" w:type="dxa"/>
              <w:bottom w:w="120.0" w:type="dxa"/>
              <w:right w:w="12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Dual-denominated currency toggles and transparent exchange fee displays.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Diaspora Traders</w:t>
            </w:r>
          </w:p>
        </w:tc>
        <w:tc>
          <w:tcPr>
            <w:shd w:fill="auto" w:val="clear"/>
            <w:tcMar>
              <w:top w:w="120.0" w:type="dxa"/>
              <w:left w:w="120.0" w:type="dxa"/>
              <w:bottom w:w="120.0" w:type="dxa"/>
              <w:right w:w="12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Wants to fund using international cards and access local market trends easily.</w:t>
            </w:r>
          </w:p>
        </w:tc>
        <w:tc>
          <w:tcPr>
            <w:shd w:fill="auto" w:val="clear"/>
            <w:tcMar>
              <w:top w:w="120.0" w:type="dxa"/>
              <w:left w:w="120.0" w:type="dxa"/>
              <w:bottom w:w="120.0" w:type="dxa"/>
              <w:right w:w="12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Flexible, asynchronous onboarding validation that bypasses local document bottlenecks.</w:t>
            </w:r>
          </w:p>
        </w:tc>
      </w:tr>
    </w:tbl>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5-Day Alignment Sprint</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ran a structured, 5-day rapid alignment sprint with engineering, product strategy, and business stakeholders. By anchoring the team around a </w:t>
      </w:r>
      <w:r w:rsidDel="00000000" w:rsidR="00000000" w:rsidRPr="00000000">
        <w:rPr>
          <w:b w:val="1"/>
          <w:bCs w:val="1"/>
          <w:rtl w:val="0"/>
        </w:rPr>
        <w:t xml:space="preserve">Lean Canvas framework</w:t>
      </w:r>
      <w:r w:rsidDel="00000000" w:rsidR="00000000" w:rsidRPr="00000000">
        <w:rPr>
          <w:rtl w:val="0"/>
        </w:rPr>
        <w:t xml:space="preserve">, we shifted the conversation away from subjective design opinions and focused entirely on critical business outcomes: accelerating trade initiation speeds, simplifying onboarding registration, and building user trust through interface transparency.</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[IMAGE: Design Sprint Workshop Post-It Matrix documenting the cross-functional alignment phase across Days 1 to 5]</w:t>
      </w:r>
    </w:p>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The Asynchronous Execution Challenge: Designing for Network Volatility</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Interaction Dilemma</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major design challenge emerged when handling real-time order books across two completely different stock environments: global exchanges (like the NYSE) and local exchanges (NGX). In areas with unpredictable mobile network speeds, a user attempting to buy a stock could face price shifts or network dropouts midway through the transaction. If the UI failed to manage this delay gracefully, it triggered severe user anxiety, causing repeated clicks or abandoned trades.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Fonts w:ascii="Arial" w:cs="Arial" w:eastAsia="Arial" w:hAnsi="Arial"/>
          <w:rtl w:val="0"/>
        </w:rPr>
        <w:t xml:space="preserve">[User Initiates Order] ---&gt; (Validate Purchasing Power vs. Total Cost)</w:t>
        <w:br w:type="textWrapping"/>
        <w:t xml:space="preserve">                                   |</w:t>
        <w:br w:type="textWrapping"/>
        <w:t xml:space="preserve">           +-----------------------+-----------------------+</w:t>
        <w:br w:type="textWrapping"/>
        <w:t xml:space="preserve">           | (Sufficient Balance)                          | (Insufficient Balance)</w:t>
        <w:br w:type="textWrapping"/>
        <w:t xml:space="preserve">           v                                               v</w:t>
        <w:br w:type="textWrapping"/>
        <w:t xml:space="preserve">[Asynchronous Order Processing]                  [Prompt: Inline Wallet Funding]</w:t>
        <w:br w:type="textWrapping"/>
        <w:t xml:space="preserve">           |                                               |</w:t>
        <w:br w:type="textWrapping"/>
        <w:t xml:space="preserve">           +----------&gt; [Real-Time Ledger Update] &lt;-------+</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Learning from Mistakes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Our early layout concepts used a traditional, multi-screen confirmation process. However, performance testing quickly revealed that this approach amplified anxiety when network connections slowed down, leaving users stuck on loading screens unsure if their money had been moved or if their order went through.</w:t>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Asynchronous Trade Pattern</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redesigned the flow into an asynchronous order confirmation state. The interface validates the user's intent locally on the device instantly, visually isolates the trade container, and checks background balances.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user's purchasing power is less than the total cost, the UI smoothly shifts to provide an alternative, </w:t>
      </w:r>
      <w:r w:rsidDel="00000000" w:rsidR="00000000" w:rsidRPr="00000000">
        <w:rPr>
          <w:b w:val="1"/>
          <w:bCs w:val="1"/>
          <w:rtl w:val="0"/>
        </w:rPr>
        <w:t xml:space="preserve">inline wallet-funding option right within the checkout screen</w:t>
      </w:r>
      <w:r w:rsidDel="00000000" w:rsidR="00000000" w:rsidRPr="00000000">
        <w:rPr>
          <w:rtl w:val="0"/>
        </w:rPr>
        <w:t xml:space="preserve">, preventing a broken or timed-out transaction.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Real-World Business Strategy &amp; Compromise:</w:t>
      </w:r>
      <w:r w:rsidDel="00000000" w:rsidR="00000000" w:rsidRPr="00000000">
        <w:rPr>
          <w:rtl w:val="0"/>
        </w:rPr>
        <w:t xml:space="preserve"> To lower customer drop-offs during volatile market hours, the product team initially wanted to execute trades even if network pings failed, reconciling balances later. I stepped in and designed a </w:t>
      </w:r>
      <w:r w:rsidDel="00000000" w:rsidR="00000000" w:rsidRPr="00000000">
        <w:rPr>
          <w:b w:val="1"/>
          <w:bCs w:val="1"/>
          <w:rtl w:val="0"/>
        </w:rPr>
        <w:t xml:space="preserve">local balance cache mechanism</w:t>
      </w:r>
      <w:r w:rsidDel="00000000" w:rsidR="00000000" w:rsidRPr="00000000">
        <w:rPr>
          <w:rtl w:val="0"/>
        </w:rPr>
        <w:t xml:space="preserve">. This visually confirmed the user's trade placement instantly on the UI while queuing the data packet to hit the API asynchronously, balancing user anxiety with engineering system safety.</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[IMAGE: High-Fidelity Desktop &amp; Mobile Responsive Core Trading Engine Mockups showing unified balance states]</w:t>
      </w:r>
    </w:p>
    <w:p w:rsidR="00000000" w:rsidDel="00000000" w:rsidP="00000000" w:rsidRDefault="00000000" w:rsidRPr="00000000" w14:paraId="000000F0">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Data Stress Testing &amp; Engineering Co-Creation</w:t>
      </w:r>
    </w:p>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Stress-Testing Market Graphs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 subjected our high-density dashboards and interactive market graphs to rigorous data-load stress tests. Our prototypes were designed to handle high-frequency price updates, ensuring that data-heavy charts scaled down cleanly to smaller mobile screens without causing layout shifts, performance lag, or text overlap on lower-end devices.</w:t>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Handoff and Component Foundations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collaborated intimately with the engineering team throughout the 5-week project lifecycle. Rather than handing off flat images, I delivered a responsive layout framework using </w:t>
      </w:r>
      <w:r w:rsidDel="00000000" w:rsidR="00000000" w:rsidRPr="00000000">
        <w:rPr>
          <w:b w:val="1"/>
          <w:bCs w:val="1"/>
          <w:rtl w:val="0"/>
        </w:rPr>
        <w:t xml:space="preserve">Zeplin</w:t>
      </w:r>
      <w:r w:rsidDel="00000000" w:rsidR="00000000" w:rsidRPr="00000000">
        <w:rPr>
          <w:rtl w:val="0"/>
        </w:rPr>
        <w:t xml:space="preserve"> mapped directly to engineering logic.</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features—such as multi-currency account balances, historic performance charts, analyst sentiment meters, and transaction ledger rows—were designed as independent, reusable component sheets using a </w:t>
      </w:r>
      <w:r w:rsidDel="00000000" w:rsidR="00000000" w:rsidRPr="00000000">
        <w:rPr>
          <w:b w:val="1"/>
          <w:bCs w:val="1"/>
          <w:rtl w:val="0"/>
        </w:rPr>
        <w:t xml:space="preserve">Tailwind CSS</w:t>
      </w:r>
      <w:r w:rsidDel="00000000" w:rsidR="00000000" w:rsidRPr="00000000">
        <w:rPr>
          <w:rtl w:val="0"/>
        </w:rPr>
        <w:t xml:space="preserve"> framework structure. We defined UI responses for every possible platform state—including active market hours, trading halts, empty watchlists, and network disconnections—ensuring a smooth transition from Figma to live code.</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[IMAGE: Architectural Information Flow Diagrams highlighting the user journey across onboarding, asset discovery, wallet states, and trade execution]</w:t>
      </w:r>
    </w:p>
    <w:p w:rsidR="00000000" w:rsidDel="00000000" w:rsidP="00000000" w:rsidRDefault="00000000" w:rsidRPr="00000000" w14:paraId="000000F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Business Performance: Democratizing Wealth Across Borders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refactoring the checkout sequence and introducing proactive purchasing power checks, Omney successfully turned a complex financial process into an accessible digital product:</w:t>
      </w:r>
    </w:p>
    <w:p w:rsidR="00000000" w:rsidDel="00000000" w:rsidP="00000000" w:rsidRDefault="00000000" w:rsidRPr="00000000" w14:paraId="000000F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Slashed Registration Drop-offs:</w:t>
      </w:r>
      <w:r w:rsidDel="00000000" w:rsidR="00000000" w:rsidRPr="00000000">
        <w:rPr>
          <w:rtl w:val="0"/>
        </w:rPr>
        <w:t xml:space="preserve"> Streamlining the onboarding flows and bypassing document bottlenecks </w:t>
      </w:r>
      <w:r w:rsidDel="00000000" w:rsidR="00000000" w:rsidRPr="00000000">
        <w:rPr>
          <w:b w:val="1"/>
          <w:bCs w:val="1"/>
          <w:rtl w:val="0"/>
        </w:rPr>
        <w:t xml:space="preserve">cut registration drop-offs from 62% down to 19%</w:t>
      </w:r>
      <w:r w:rsidDel="00000000" w:rsidR="00000000" w:rsidRPr="00000000">
        <w:rPr>
          <w:rtl w:val="0"/>
        </w:rPr>
        <w:t xml:space="preserve">.</w:t>
      </w:r>
    </w:p>
    <w:p w:rsidR="00000000" w:rsidDel="00000000" w:rsidP="00000000" w:rsidRDefault="00000000" w:rsidRPr="00000000" w14:paraId="000000F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Eliminated Network-Driven Trade Failures:</w:t>
      </w:r>
      <w:r w:rsidDel="00000000" w:rsidR="00000000" w:rsidRPr="00000000">
        <w:rPr>
          <w:rtl w:val="0"/>
        </w:rPr>
        <w:t xml:space="preserve"> The asynchronous checkout engine and inline funding options </w:t>
      </w:r>
      <w:r w:rsidDel="00000000" w:rsidR="00000000" w:rsidRPr="00000000">
        <w:rPr>
          <w:b w:val="1"/>
          <w:bCs w:val="1"/>
          <w:rtl w:val="0"/>
        </w:rPr>
        <w:t xml:space="preserve">reduced failed transactions due to network timeouts by 41%</w:t>
      </w:r>
      <w:r w:rsidDel="00000000" w:rsidR="00000000" w:rsidRPr="00000000">
        <w:rPr>
          <w:rtl w:val="0"/>
        </w:rPr>
        <w:t xml:space="preserve">.</w:t>
      </w:r>
    </w:p>
    <w:p w:rsidR="00000000" w:rsidDel="00000000" w:rsidP="00000000" w:rsidRDefault="00000000" w:rsidRPr="00000000" w14:paraId="000000F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Reduced Support Overheads:</w:t>
      </w:r>
      <w:r w:rsidDel="00000000" w:rsidR="00000000" w:rsidRPr="00000000">
        <w:rPr>
          <w:rtl w:val="0"/>
        </w:rPr>
        <w:t xml:space="preserve"> Clear educational tools and layout transparency </w:t>
      </w:r>
      <w:r w:rsidDel="00000000" w:rsidR="00000000" w:rsidRPr="00000000">
        <w:rPr>
          <w:b w:val="1"/>
          <w:bCs w:val="1"/>
          <w:rtl w:val="0"/>
        </w:rPr>
        <w:t xml:space="preserve">decreased transaction-related customer support tickets by 34%</w:t>
      </w:r>
      <w:r w:rsidDel="00000000" w:rsidR="00000000" w:rsidRPr="00000000">
        <w:rPr>
          <w:rtl w:val="0"/>
        </w:rPr>
        <w:t xml:space="preserve">, providing a highly scalable foundation to grow transaction-based revenue streams securely across the region.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