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drawing>
          <wp:inline distT="0" distB="0" distL="0" distR="0">
            <wp:extent cx="2381250" cy="1600200"/>
            <wp:effectExtent t="0" r="0" b="0" l="0"/>
            <wp:docPr id="1" name="stirr-logo" descr="STIRR streaming platform logo" title="STIR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Platform Engineering</w:t>
      </w:r>
    </w:p>
    <w:p>
      <w:pPr>
        <w:pBdr>
          <w:bottom w:val="single" w:color="CC0000" w:sz="8" w:space="1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STIRR Discover:</w:t>
      </w:r>
    </w:p>
    <w:p>
      <w:pPr>
        <w:spacing w:after="40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Live Video Discovery for Claude Cowork Artifacts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Todd Carter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STIRR Platform Engineering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1</w:t>
      </w:r>
    </w:p>
    <w:p>
      <w:pPr>
        <w:pBdr>
          <w:bottom w:val="single" w:color="CC0000" w:sz="6" w:space="4"/>
        </w:pBdr>
        <w:spacing w:after="20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What This 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STIRR Discover is a Claude Cowork plugin that surfaces live streaming video inside AI conversations. It transforms Claude from a text-only assistant into a content discovery platform — powered by STIRR’s VODLIX API, 70,000+ global IPTV channels, and real-time HLS streams.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60"/>
        <w:gridCol w:w="5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✖ Before (Tubi/ChatGPT)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After (STIRR/Cowork)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out to external app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plays inline in the conversation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Text-only content cards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branded UI with live badges, tabs, player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content source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STIRR + BBC + 70K IPTV + VOD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broadcast context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Intent-aware: WATCH / KNOW / browse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Core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(SKILL.md)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tools · VODLIX API + iptv-org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detection · artifact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· channel grid · player · tabs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Core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MCP Server searches the content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080"/>
                <w:sz w:val="22"/>
                <w:szCs w:val="22"/>
              </w:rPr>
              <w:t xml:space="preserve">Skill understands the intent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2"/>
                <w:szCs w:val="22"/>
              </w:rPr>
              <w:t xml:space="preserve">Artifact renders the experience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6600"/>
                <w:sz w:val="22"/>
                <w:szCs w:val="22"/>
              </w:rPr>
              <w:t xml:space="preserve">User watches without leaving Claude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Content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STIRR Local Stations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 (HTTP Basic auth)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STIRR VOD Library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Thousands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 (v2/search, v2/videos/list)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News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in POC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HLS (ABC, CBS, DW, France 24, NHK, Al Jazeera, CGTN, Euronews)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BBC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in POC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stirr-iptv-feeds (Akamai/CloudFront HLS)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iptv-org 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70,000+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 (channels.json, streams.json)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2</w:t>
      </w:r>
    </w:p>
    <w:p>
      <w:pPr>
        <w:pBdr>
          <w:bottom w:val="single" w:color="CC0000" w:sz="6" w:space="4"/>
        </w:pBdr>
        <w:spacing w:after="20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MCP Server (5 Tools)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Node.js MCP server using stdio transport that gives Claude direct access to STIRR’s content backend and the global IPTV ecosystem.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Tool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search_stirr_content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STIRR’s VOD library (v2/search)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get_stirr_live_channels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channel listings (v2/videos/list, content_type=4)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search_iptv_channels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iptv-org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70,000+ global channels by name/country/category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get_iptv_streams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iptv-org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HLS stream URLs for any iptv-org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get_stirr_local_news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STIRR local station lookup by market or call sign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Plugin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.claude-plugin/plugin.json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manifest (name, version, skill/MCP references)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.mcp.json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config with env var bindings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mcp-server/server.js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MCP server (stdio transport, 5 tools)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skills/stirr-discover/SKILL.md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instructions for intent detection + artifact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skills/stirr-discover/references/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VODLIX API reference, iptv-org docs, artifact templates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Intent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WATCH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+ passive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something on · Find something similar · What’s next?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80"/>
                <w:sz w:val="20"/>
                <w:szCs w:val="20"/>
              </w:rPr>
              <w:t xml:space="preserve">KNOW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+ information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am I watching? · What’s on screen? · What’s this about?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BROWSE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+ explore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channels are available? · Show me news · What’s live?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3</w:t>
      </w:r>
    </w:p>
    <w:p>
      <w:pPr>
        <w:pBdr>
          <w:bottom w:val="single" w:color="CC0000" w:sz="6" w:space="4"/>
        </w:pBdr>
        <w:spacing w:after="20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The Blocker: Artifact Sandbox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plugin is fully functional with one critical blocker: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Cowork’s artifact sandbox blocks all network access.</w:t>
      </w:r>
      <w:r>
        <w:rPr>
          <w:rFonts w:ascii="Arial" w:cs="Arial" w:eastAsia="Arial" w:hAnsi="Arial"/>
          <w:sz w:val="22"/>
          <w:szCs w:val="22"/>
        </w:rPr>
        <w:t xml:space="preserve"> We tested every approach systematically.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&lt;video&gt; element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Media load rejected by URL safety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fetch() to HTTPS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 to fetch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HLS.js + CORS proxy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manifestLoadError (HTTP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fetch() to localhost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 to fetch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iframe src to localhost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 request received by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(HTTPS)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 to fetch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6400"/>
                <w:sz w:val="22"/>
                <w:szCs w:val="22"/>
              </w:rPr>
              <w:t xml:space="preserve">Script tags from CDN load (HLS.js loads successfully)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But all runtime network access is blocked: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fetch(), XHR, &lt;video src&gt;, &lt;audio src&gt;, WebSocket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To any host: localhost, public HTTPS, tunnels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sandbox blocks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all</w:t>
      </w:r>
      <w:r>
        <w:rPr>
          <w:rFonts w:ascii="Arial" w:cs="Arial" w:eastAsia="Arial" w:hAnsi="Arial"/>
          <w:sz w:val="22"/>
          <w:szCs w:val="22"/>
        </w:rPr>
        <w:t xml:space="preserve"> outbound network from artifacts. This prevents not just video playback but any media-rich plugin experience. The streams themselves are verified working — they play perfectly in Safari, VLC, and the browser. The only gap is the sandbox.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Proposed Platform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Allowlisted network per plugin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 declare permitted domains in manifest. Sandbox permits media to those domains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Scoped, auditable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video artifact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&lt;video&gt; component in artifact system. Claude generates video artifacts like HTML/React.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Relaxed sandbox for 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&lt;video&gt; and &lt;audio&gt; src while keeping fetch/XHR restricted. Media consumes, doesn’t exfiltrate.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change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SECTION 4</w:t>
      </w:r>
    </w:p>
    <w:p>
      <w:pPr>
        <w:pBdr>
          <w:bottom w:val="single" w:color="CC0000" w:sz="6" w:space="4"/>
        </w:pBdr>
        <w:spacing w:after="200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Phased Roadmap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With the sandbox unlock, STIRR Discover expands in three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News-First Inline Playback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local news from 70+ STIRR stations, global news, BBC. User says “what’s happening in Seattle?” and gets KOMO playing inline.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80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Chapterized Player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 for long-form content using beeexplayer. Chapter navigation, seek-to-moment, AI-generated segment summaries.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Tapestries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video experiences. “Show me how networks are covering the election” generates a tapestry of live feeds with AI analysis.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Beyond STIRR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same plugin architecture applies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Skillshare’s how-to video library</w:t>
      </w:r>
      <w:r>
        <w:rPr>
          <w:rFonts w:ascii="Arial" w:cs="Arial" w:eastAsia="Arial" w:hAnsi="Arial"/>
          <w:sz w:val="22"/>
          <w:szCs w:val="22"/>
        </w:rPr>
        <w:t xml:space="preserve">. “Teach me watercolor techniques” surfaces relevant lessons playing inline with AI-guided learning. This is a pattern, not a one-off.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Why This Matters for Anthropic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differentiation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 platform has native live video. ChatGPT links out. Gemini links out. Claude would be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ecosystem 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Enabling video unlocks audio, podcasts, live events, sports — every content provider becomes a plugin partner.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use video for training, news monitoring, competitive intelligence. Inline playback makes these conversational.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iptv-org alone surfaces 70,000+ channels from 250+ countries. Global community with a reason to use Cowork plugins.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The Ask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We’re requesting a 20-minute meeting </w:t>
      </w:r>
      <w:r>
        <w:rPr>
          <w:rFonts w:ascii="Arial" w:cs="Arial" w:eastAsia="Arial" w:hAnsi="Arial"/>
          <w:sz w:val="22"/>
          <w:szCs w:val="22"/>
        </w:rPr>
        <w:t xml:space="preserve">to demo the working plugin and discuss enabling inline media playback in Cowork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demo of the STIRR Discover artifact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sandbox test results and proposed 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Discuss timeline for media element support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Explore potential as a flagship media plugin in Claude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Everything is built and ready.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The only gap is the sandbox. Let’s close it together.</w:t>
            </w:r>
          </w:p>
        </w:tc>
      </w:tr>
    </w:tbl>
    <w:p>
      <w:pPr>
        <w:pBdr>
          <w:top w:val="single" w:color="CC0000" w:sz="4" w:space="1"/>
        </w:pBdr>
        <w:spacing w:before="400"/>
      </w:pP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Todd Carter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CEO, STIRR / Thinking Media</w:t>
      </w:r>
    </w:p>
    <w:p>
      <w:r>
        <w:rPr>
          <w:rFonts w:ascii="Arial" w:cs="Arial" w:eastAsia="Arial" w:hAnsi="Arial"/>
          <w:color w:val="2E75B6"/>
          <w:sz w:val="20"/>
          <w:szCs w:val="20"/>
        </w:rPr>
        <w:t xml:space="preserve">todd@thinkingmedia.ai</w:t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April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April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April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April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·  April 2026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STIRR Platform Engineering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STIRR Discover</w:t>
    </w:r>
    <w:r>
      <w:rPr>
        <w:rFonts w:ascii="Arial" w:cs="Arial" w:eastAsia="Arial" w:hAnsi="Arial"/>
        <w:color w:val="888888"/>
        <w:sz w:val="18"/>
        <w:szCs w:val="18"/>
      </w:rPr>
      <w:t xml:space="preserve">	STIRR Discover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STIRR Platform Engineering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STIRR Discover</w:t>
    </w:r>
    <w:r>
      <w:rPr>
        <w:rFonts w:ascii="Arial" w:cs="Arial" w:eastAsia="Arial" w:hAnsi="Arial"/>
        <w:color w:val="888888"/>
        <w:sz w:val="18"/>
        <w:szCs w:val="18"/>
      </w:rPr>
      <w:t xml:space="preserve">	STIRR Discover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STIRR Platform Engineering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STIRR Discover</w:t>
    </w:r>
    <w:r>
      <w:rPr>
        <w:rFonts w:ascii="Arial" w:cs="Arial" w:eastAsia="Arial" w:hAnsi="Arial"/>
        <w:color w:val="888888"/>
        <w:sz w:val="18"/>
        <w:szCs w:val="18"/>
      </w:rPr>
      <w:t xml:space="preserve">	STIRR Discover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STIRR Platform Engineering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STIRR Discover</w:t>
    </w:r>
    <w:r>
      <w:rPr>
        <w:rFonts w:ascii="Arial" w:cs="Arial" w:eastAsia="Arial" w:hAnsi="Arial"/>
        <w:color w:val="888888"/>
        <w:sz w:val="18"/>
        <w:szCs w:val="18"/>
      </w:rPr>
      <w:t xml:space="preserve">	STIRR Discover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00000"/>
        <w:sz w:val="18"/>
        <w:szCs w:val="18"/>
      </w:rPr>
      <w:t xml:space="preserve">STIRR Platform Engineering</w:t>
    </w:r>
    <w:r>
      <w:rPr>
        <w:rFonts w:ascii="Arial" w:cs="Arial" w:eastAsia="Arial" w:hAnsi="Arial"/>
        <w:color w:val="888888"/>
        <w:sz w:val="18"/>
        <w:szCs w:val="18"/>
      </w:rPr>
      <w:t xml:space="preserve">  ·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STIRR Discover</w:t>
    </w:r>
    <w:r>
      <w:rPr>
        <w:rFonts w:ascii="Arial" w:cs="Arial" w:eastAsia="Arial" w:hAnsi="Arial"/>
        <w:color w:val="888888"/>
        <w:sz w:val="18"/>
        <w:szCs w:val="18"/>
      </w:rPr>
      <w:t xml:space="preserve">	STIRR Discover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5b9eb8578ebbe296e0fc3337b6e658735302143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2026-04-09T20:18:04.557Z</dcterms:created>
  <dcterms:modified xsi:type="dcterms:W3CDTF">2026-04-09T20:18:04.561Z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