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4933" w14:textId="77777777" w:rsidR="00CF55EA" w:rsidRPr="00694673" w:rsidRDefault="00CF55EA" w:rsidP="006A1324">
      <w:pPr>
        <w:ind w:left="-567" w:firstLine="567"/>
        <w:rPr>
          <w:rFonts w:ascii="Century Gothic" w:hAnsi="Century Gothic"/>
          <w:b/>
          <w:bCs/>
          <w:sz w:val="28"/>
          <w:szCs w:val="28"/>
        </w:rPr>
      </w:pPr>
    </w:p>
    <w:p w14:paraId="09848904" w14:textId="77777777" w:rsidR="006A1324" w:rsidRPr="00694673" w:rsidRDefault="006A1324" w:rsidP="006A1324">
      <w:pPr>
        <w:ind w:left="-567" w:firstLine="567"/>
        <w:rPr>
          <w:rFonts w:ascii="Century Gothic" w:hAnsi="Century Gothic"/>
          <w:b/>
          <w:bCs/>
          <w:sz w:val="28"/>
          <w:szCs w:val="28"/>
        </w:rPr>
      </w:pPr>
    </w:p>
    <w:p w14:paraId="5D12E6C1" w14:textId="77777777" w:rsidR="00CF55EA" w:rsidRPr="00694673" w:rsidRDefault="00CF55EA" w:rsidP="006A1324">
      <w:pPr>
        <w:ind w:left="-567" w:firstLine="567"/>
        <w:rPr>
          <w:rFonts w:ascii="Century Gothic" w:hAnsi="Century Gothic"/>
          <w:b/>
          <w:bCs/>
          <w:sz w:val="28"/>
          <w:szCs w:val="28"/>
        </w:rPr>
      </w:pPr>
    </w:p>
    <w:p w14:paraId="5000F523" w14:textId="77777777" w:rsidR="00CF55EA" w:rsidRPr="00694673" w:rsidRDefault="00CF55EA" w:rsidP="006A1324">
      <w:pPr>
        <w:ind w:left="-567" w:firstLine="567"/>
        <w:rPr>
          <w:rFonts w:ascii="Century Gothic" w:hAnsi="Century Gothic"/>
          <w:b/>
          <w:bCs/>
          <w:sz w:val="28"/>
          <w:szCs w:val="28"/>
        </w:rPr>
      </w:pPr>
    </w:p>
    <w:p w14:paraId="72395EFF" w14:textId="77777777" w:rsidR="00CF55EA" w:rsidRPr="00694673" w:rsidRDefault="00CF55EA" w:rsidP="006A1324">
      <w:pPr>
        <w:ind w:left="-567" w:firstLine="567"/>
        <w:rPr>
          <w:rFonts w:ascii="Century Gothic" w:hAnsi="Century Gothic"/>
          <w:b/>
          <w:bCs/>
          <w:sz w:val="28"/>
          <w:szCs w:val="28"/>
        </w:rPr>
      </w:pPr>
    </w:p>
    <w:p w14:paraId="3E48A360" w14:textId="77777777" w:rsidR="00CF55EA" w:rsidRPr="00694673" w:rsidRDefault="00CF55EA" w:rsidP="006A1324">
      <w:pPr>
        <w:ind w:left="-567" w:firstLine="567"/>
        <w:rPr>
          <w:rFonts w:ascii="Century Gothic" w:hAnsi="Century Gothic"/>
          <w:b/>
          <w:bCs/>
          <w:sz w:val="28"/>
          <w:szCs w:val="28"/>
        </w:rPr>
      </w:pPr>
    </w:p>
    <w:p w14:paraId="192CA45A" w14:textId="77777777" w:rsidR="00CF55EA" w:rsidRPr="00694673" w:rsidRDefault="00CF55EA" w:rsidP="00627BA8">
      <w:pPr>
        <w:rPr>
          <w:rFonts w:ascii="Century Gothic" w:hAnsi="Century Gothic"/>
          <w:b/>
          <w:bCs/>
          <w:sz w:val="28"/>
          <w:szCs w:val="28"/>
        </w:rPr>
      </w:pPr>
    </w:p>
    <w:p w14:paraId="6E7B1F43" w14:textId="77777777" w:rsidR="00CF55EA" w:rsidRPr="00694673" w:rsidRDefault="00CF55EA" w:rsidP="006A1324">
      <w:pPr>
        <w:ind w:left="-567" w:firstLine="567"/>
        <w:rPr>
          <w:rFonts w:ascii="Century Gothic" w:hAnsi="Century Gothic"/>
          <w:b/>
          <w:bCs/>
          <w:sz w:val="28"/>
          <w:szCs w:val="28"/>
        </w:rPr>
      </w:pPr>
    </w:p>
    <w:p w14:paraId="2212101D" w14:textId="5AE73696" w:rsidR="00CF55EA" w:rsidRPr="00694673" w:rsidRDefault="00CF55EA" w:rsidP="006A1324">
      <w:pPr>
        <w:ind w:left="-567" w:firstLine="567"/>
        <w:jc w:val="center"/>
        <w:rPr>
          <w:rFonts w:ascii="Century Gothic" w:hAnsi="Century Gothic"/>
          <w:b/>
          <w:bCs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Тема:</w:t>
      </w:r>
    </w:p>
    <w:p w14:paraId="2DB3DD9A" w14:textId="43C2B4BD" w:rsidR="00CF55EA" w:rsidRPr="00694673" w:rsidRDefault="00CF55EA" w:rsidP="006A1324">
      <w:pPr>
        <w:ind w:left="-567" w:firstLine="567"/>
        <w:jc w:val="center"/>
        <w:rPr>
          <w:rFonts w:ascii="Century Gothic" w:hAnsi="Century Gothic"/>
          <w:b/>
          <w:bCs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«Развитие мелкой моторики у детей младшего дошкольного возраста»</w:t>
      </w:r>
    </w:p>
    <w:p w14:paraId="5329DE23" w14:textId="77777777" w:rsidR="00CF55EA" w:rsidRPr="00694673" w:rsidRDefault="00CF55EA" w:rsidP="006A1324">
      <w:pPr>
        <w:ind w:left="-567" w:firstLine="567"/>
        <w:rPr>
          <w:rFonts w:ascii="Century Gothic" w:hAnsi="Century Gothic"/>
          <w:b/>
          <w:bCs/>
          <w:sz w:val="28"/>
          <w:szCs w:val="28"/>
        </w:rPr>
      </w:pPr>
    </w:p>
    <w:p w14:paraId="7A6E3833" w14:textId="77777777" w:rsidR="00CF55EA" w:rsidRPr="00694673" w:rsidRDefault="00CF55EA" w:rsidP="006A1324">
      <w:pPr>
        <w:ind w:left="-567" w:firstLine="567"/>
        <w:rPr>
          <w:rFonts w:ascii="Century Gothic" w:hAnsi="Century Gothic"/>
          <w:b/>
          <w:bCs/>
          <w:sz w:val="28"/>
          <w:szCs w:val="28"/>
        </w:rPr>
      </w:pPr>
    </w:p>
    <w:p w14:paraId="460BDDF9" w14:textId="77777777" w:rsidR="00CF55EA" w:rsidRPr="00F9634E" w:rsidRDefault="00CF55EA" w:rsidP="00F9634E">
      <w:pPr>
        <w:rPr>
          <w:rFonts w:ascii="Century Gothic" w:hAnsi="Century Gothic"/>
          <w:b/>
          <w:bCs/>
          <w:sz w:val="28"/>
          <w:szCs w:val="28"/>
          <w:lang w:val="en-US"/>
        </w:rPr>
      </w:pPr>
    </w:p>
    <w:p w14:paraId="120FC768" w14:textId="77777777" w:rsidR="00CF55EA" w:rsidRPr="00694673" w:rsidRDefault="00CF55EA" w:rsidP="006A1324">
      <w:pPr>
        <w:ind w:left="-567" w:firstLine="567"/>
        <w:rPr>
          <w:rFonts w:ascii="Century Gothic" w:hAnsi="Century Gothic"/>
          <w:b/>
          <w:bCs/>
          <w:sz w:val="28"/>
          <w:szCs w:val="28"/>
        </w:rPr>
      </w:pPr>
    </w:p>
    <w:p w14:paraId="75CEEAA5" w14:textId="77777777" w:rsidR="00CF55EA" w:rsidRPr="00694673" w:rsidRDefault="00CF55EA" w:rsidP="006A1324">
      <w:pPr>
        <w:ind w:left="-567" w:firstLine="567"/>
        <w:rPr>
          <w:rFonts w:ascii="Century Gothic" w:hAnsi="Century Gothic"/>
          <w:b/>
          <w:bCs/>
          <w:sz w:val="28"/>
          <w:szCs w:val="28"/>
        </w:rPr>
      </w:pPr>
    </w:p>
    <w:p w14:paraId="66E31F69" w14:textId="77777777" w:rsidR="00CF55EA" w:rsidRDefault="00CF55EA" w:rsidP="006A1324">
      <w:pPr>
        <w:ind w:left="-567" w:firstLine="567"/>
        <w:rPr>
          <w:rFonts w:ascii="Century Gothic" w:hAnsi="Century Gothic"/>
          <w:b/>
          <w:bCs/>
          <w:sz w:val="28"/>
          <w:szCs w:val="28"/>
          <w:lang w:val="en-US"/>
        </w:rPr>
      </w:pPr>
    </w:p>
    <w:p w14:paraId="28495BA7" w14:textId="77777777" w:rsidR="0055036E" w:rsidRPr="0055036E" w:rsidRDefault="0055036E" w:rsidP="006A1324">
      <w:pPr>
        <w:ind w:left="-567" w:firstLine="567"/>
        <w:rPr>
          <w:rFonts w:ascii="Century Gothic" w:hAnsi="Century Gothic"/>
          <w:b/>
          <w:bCs/>
          <w:sz w:val="28"/>
          <w:szCs w:val="28"/>
          <w:lang w:val="en-US"/>
        </w:rPr>
      </w:pPr>
    </w:p>
    <w:p w14:paraId="4E35FBB0" w14:textId="1BC80EB3" w:rsidR="00CF55EA" w:rsidRPr="00694673" w:rsidRDefault="00CF55EA" w:rsidP="006A1324">
      <w:pPr>
        <w:ind w:left="-567" w:firstLine="567"/>
        <w:jc w:val="right"/>
        <w:rPr>
          <w:rFonts w:ascii="Century Gothic" w:hAnsi="Century Gothic"/>
          <w:b/>
          <w:bCs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Выполнила: Точилкина О.С.</w:t>
      </w:r>
    </w:p>
    <w:p w14:paraId="4CBCFC08" w14:textId="262D91CF" w:rsidR="00CF55EA" w:rsidRPr="00694673" w:rsidRDefault="00CF55EA" w:rsidP="006A1324">
      <w:pPr>
        <w:ind w:left="-567" w:firstLine="567"/>
        <w:jc w:val="right"/>
        <w:rPr>
          <w:rFonts w:ascii="Century Gothic" w:hAnsi="Century Gothic"/>
          <w:b/>
          <w:bCs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Воспитатель группы «Ромашки»</w:t>
      </w:r>
    </w:p>
    <w:p w14:paraId="48653EE5" w14:textId="77777777" w:rsidR="00CF55EA" w:rsidRPr="00694673" w:rsidRDefault="00CF55EA" w:rsidP="006A1324">
      <w:pPr>
        <w:ind w:left="-567" w:firstLine="567"/>
        <w:rPr>
          <w:rFonts w:ascii="Century Gothic" w:hAnsi="Century Gothic"/>
          <w:b/>
          <w:bCs/>
          <w:sz w:val="28"/>
          <w:szCs w:val="28"/>
        </w:rPr>
      </w:pPr>
    </w:p>
    <w:p w14:paraId="45CBBCC3" w14:textId="77777777" w:rsidR="00F9634E" w:rsidRDefault="00F9634E" w:rsidP="006A1324">
      <w:pPr>
        <w:ind w:left="-567" w:firstLine="567"/>
        <w:rPr>
          <w:rFonts w:ascii="Century Gothic" w:hAnsi="Century Gothic"/>
          <w:b/>
          <w:bCs/>
          <w:sz w:val="28"/>
          <w:szCs w:val="28"/>
          <w:lang w:val="en-US"/>
        </w:rPr>
      </w:pPr>
    </w:p>
    <w:p w14:paraId="344DFA55" w14:textId="77777777" w:rsidR="00F9634E" w:rsidRPr="00F9634E" w:rsidRDefault="00F9634E" w:rsidP="006A1324">
      <w:pPr>
        <w:ind w:left="-567" w:firstLine="567"/>
        <w:rPr>
          <w:rFonts w:ascii="Century Gothic" w:hAnsi="Century Gothic"/>
          <w:b/>
          <w:bCs/>
          <w:sz w:val="28"/>
          <w:szCs w:val="28"/>
          <w:lang w:val="en-US"/>
        </w:rPr>
      </w:pPr>
    </w:p>
    <w:p w14:paraId="7E8066FC" w14:textId="77777777" w:rsidR="00CF55EA" w:rsidRPr="00694673" w:rsidRDefault="00CF55EA" w:rsidP="006A1324">
      <w:pPr>
        <w:ind w:left="-567" w:firstLine="567"/>
        <w:rPr>
          <w:rFonts w:ascii="Century Gothic" w:hAnsi="Century Gothic"/>
          <w:b/>
          <w:bCs/>
          <w:sz w:val="28"/>
          <w:szCs w:val="28"/>
        </w:rPr>
      </w:pPr>
    </w:p>
    <w:p w14:paraId="3B09E2C2" w14:textId="77777777" w:rsidR="00CF55EA" w:rsidRPr="00694673" w:rsidRDefault="00CF55EA" w:rsidP="006A1324">
      <w:pPr>
        <w:ind w:left="-567" w:firstLine="567"/>
        <w:rPr>
          <w:rFonts w:ascii="Century Gothic" w:hAnsi="Century Gothic"/>
          <w:b/>
          <w:bCs/>
          <w:sz w:val="28"/>
          <w:szCs w:val="28"/>
        </w:rPr>
      </w:pPr>
    </w:p>
    <w:p w14:paraId="291A3045" w14:textId="77777777" w:rsidR="00CF55EA" w:rsidRPr="00694673" w:rsidRDefault="00CF55EA" w:rsidP="006A1324">
      <w:pPr>
        <w:ind w:left="-567" w:firstLine="567"/>
        <w:jc w:val="center"/>
        <w:rPr>
          <w:rFonts w:ascii="Century Gothic" w:hAnsi="Century Gothic"/>
          <w:b/>
          <w:bCs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2025</w:t>
      </w:r>
    </w:p>
    <w:p w14:paraId="6ED644EF" w14:textId="3BC253EB" w:rsidR="00CF55EA" w:rsidRPr="00694673" w:rsidRDefault="00CF55EA" w:rsidP="00A247E1">
      <w:pPr>
        <w:ind w:left="-567" w:right="-1" w:firstLine="567"/>
        <w:jc w:val="center"/>
        <w:rPr>
          <w:rFonts w:ascii="Century Gothic" w:hAnsi="Century Gothic"/>
          <w:b/>
          <w:bCs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lastRenderedPageBreak/>
        <w:t>Введение</w:t>
      </w:r>
    </w:p>
    <w:p w14:paraId="2D1F79F0" w14:textId="77777777" w:rsidR="00CF55EA" w:rsidRPr="00694673" w:rsidRDefault="00CF55EA" w:rsidP="00A247E1">
      <w:pPr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Актуальность темы обусловлена тем, что развитие мелкой моторики у детей 3–4 лет является фундаментом для формирования речи, познавательных процессов и подготовки руки к письму. В младшем дошкольном возрасте целенаправленная работа в этом направлении способствует улучшению координации, усидчивости и творческих способностей. В течение учебного года я изучала и внедряла методы, направленные на стимуляцию мелкой моторики через игровую и продуктивную деятельность.</w:t>
      </w:r>
    </w:p>
    <w:p w14:paraId="2B95C26E" w14:textId="0A8C5CCF" w:rsidR="00CF55EA" w:rsidRPr="00694673" w:rsidRDefault="00CF55EA" w:rsidP="00A247E1">
      <w:pPr>
        <w:ind w:left="-567" w:right="-1" w:firstLine="567"/>
        <w:jc w:val="both"/>
        <w:rPr>
          <w:rFonts w:ascii="Century Gothic" w:hAnsi="Century Gothic"/>
          <w:sz w:val="28"/>
          <w:szCs w:val="28"/>
        </w:rPr>
      </w:pPr>
    </w:p>
    <w:p w14:paraId="2B50D26D" w14:textId="77777777" w:rsidR="00CF55EA" w:rsidRPr="00694673" w:rsidRDefault="00CF55EA" w:rsidP="00A247E1">
      <w:pPr>
        <w:ind w:left="-567" w:right="-1" w:firstLine="567"/>
        <w:jc w:val="center"/>
        <w:rPr>
          <w:rFonts w:ascii="Century Gothic" w:hAnsi="Century Gothic"/>
          <w:b/>
          <w:bCs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Цель и задачи</w:t>
      </w:r>
    </w:p>
    <w:p w14:paraId="56A5589E" w14:textId="77777777" w:rsidR="00CF55EA" w:rsidRPr="00694673" w:rsidRDefault="00CF55EA" w:rsidP="00A247E1">
      <w:pPr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Цель:</w:t>
      </w:r>
      <w:r w:rsidRPr="00694673">
        <w:rPr>
          <w:rFonts w:ascii="Century Gothic" w:hAnsi="Century Gothic"/>
          <w:sz w:val="28"/>
          <w:szCs w:val="28"/>
        </w:rPr>
        <w:br/>
        <w:t>Создать условия для развития мелкой моторики у детей младшего дошкольного возраста через систематическую игровую и практическую деятельность.</w:t>
      </w:r>
    </w:p>
    <w:p w14:paraId="20458802" w14:textId="77777777" w:rsidR="00CF55EA" w:rsidRPr="00694673" w:rsidRDefault="00CF55EA" w:rsidP="00A247E1">
      <w:pPr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Задачи:</w:t>
      </w:r>
    </w:p>
    <w:p w14:paraId="267F69B4" w14:textId="77777777" w:rsidR="00CF55EA" w:rsidRPr="00694673" w:rsidRDefault="00CF55EA" w:rsidP="00A247E1">
      <w:pPr>
        <w:numPr>
          <w:ilvl w:val="0"/>
          <w:numId w:val="1"/>
        </w:numPr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Изучить современные методики и адаптировать их для детей 3–4 лет.</w:t>
      </w:r>
    </w:p>
    <w:p w14:paraId="0106E1FB" w14:textId="77777777" w:rsidR="00CF55EA" w:rsidRPr="00694673" w:rsidRDefault="00CF55EA" w:rsidP="00A247E1">
      <w:pPr>
        <w:numPr>
          <w:ilvl w:val="0"/>
          <w:numId w:val="1"/>
        </w:numPr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Разработать систему занятий с использованием разнообразных материалов и инструментов.</w:t>
      </w:r>
    </w:p>
    <w:p w14:paraId="00180785" w14:textId="77777777" w:rsidR="00CF55EA" w:rsidRPr="00694673" w:rsidRDefault="00CF55EA" w:rsidP="00A247E1">
      <w:pPr>
        <w:numPr>
          <w:ilvl w:val="0"/>
          <w:numId w:val="1"/>
        </w:numPr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Вовлечь родителей в процесс развития мелкой моторики через совместные активности.</w:t>
      </w:r>
    </w:p>
    <w:p w14:paraId="34E528AC" w14:textId="77777777" w:rsidR="00CF55EA" w:rsidRPr="00694673" w:rsidRDefault="00CF55EA" w:rsidP="00A247E1">
      <w:pPr>
        <w:numPr>
          <w:ilvl w:val="0"/>
          <w:numId w:val="1"/>
        </w:numPr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Провести диагностику и отследить динамику развития навыков у детей.</w:t>
      </w:r>
    </w:p>
    <w:p w14:paraId="56562C07" w14:textId="2E839F8B" w:rsidR="00CF55EA" w:rsidRPr="00694673" w:rsidRDefault="00CF55EA" w:rsidP="00A247E1">
      <w:pPr>
        <w:ind w:left="-567" w:right="-1" w:firstLine="567"/>
        <w:jc w:val="both"/>
        <w:rPr>
          <w:rFonts w:ascii="Century Gothic" w:hAnsi="Century Gothic"/>
          <w:sz w:val="28"/>
          <w:szCs w:val="28"/>
        </w:rPr>
      </w:pPr>
    </w:p>
    <w:p w14:paraId="42E3FE98" w14:textId="77777777" w:rsidR="00CF55EA" w:rsidRPr="00694673" w:rsidRDefault="00CF55EA" w:rsidP="00A247E1">
      <w:pPr>
        <w:ind w:left="-567" w:right="-1" w:firstLine="567"/>
        <w:jc w:val="center"/>
        <w:rPr>
          <w:rFonts w:ascii="Century Gothic" w:hAnsi="Century Gothic"/>
          <w:b/>
          <w:bCs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Этапы реализации</w:t>
      </w:r>
    </w:p>
    <w:p w14:paraId="3FAADA8C" w14:textId="77777777" w:rsidR="00CF55EA" w:rsidRPr="00694673" w:rsidRDefault="00CF55EA" w:rsidP="00A247E1">
      <w:pPr>
        <w:numPr>
          <w:ilvl w:val="0"/>
          <w:numId w:val="2"/>
        </w:numPr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Подготовительный (сентябрь – октябрь 2024):</w:t>
      </w:r>
    </w:p>
    <w:p w14:paraId="188EF1B9" w14:textId="77777777" w:rsidR="00CF55EA" w:rsidRPr="00694673" w:rsidRDefault="00CF55EA" w:rsidP="00A247E1">
      <w:pPr>
        <w:numPr>
          <w:ilvl w:val="1"/>
          <w:numId w:val="2"/>
        </w:numPr>
        <w:tabs>
          <w:tab w:val="clear" w:pos="1440"/>
        </w:tabs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Анализ научно-методической литературы (труды Л. Павловой, Е. Черных, практики Монтессори).</w:t>
      </w:r>
    </w:p>
    <w:p w14:paraId="3EDBF6E9" w14:textId="77777777" w:rsidR="00CF55EA" w:rsidRPr="00694673" w:rsidRDefault="00CF55EA" w:rsidP="00A247E1">
      <w:pPr>
        <w:numPr>
          <w:ilvl w:val="1"/>
          <w:numId w:val="2"/>
        </w:numPr>
        <w:tabs>
          <w:tab w:val="clear" w:pos="1440"/>
        </w:tabs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Диагностика исходного уровня развития моторики (тесты на захват мелких предметов, рисование линий, застегивание пуговиц).</w:t>
      </w:r>
    </w:p>
    <w:p w14:paraId="179C2509" w14:textId="77777777" w:rsidR="00CF55EA" w:rsidRPr="00694673" w:rsidRDefault="00CF55EA" w:rsidP="00A247E1">
      <w:pPr>
        <w:numPr>
          <w:ilvl w:val="1"/>
          <w:numId w:val="2"/>
        </w:numPr>
        <w:tabs>
          <w:tab w:val="clear" w:pos="1440"/>
        </w:tabs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lastRenderedPageBreak/>
        <w:t>Составление плана работы и подбор материалов (игры, тренажёры, природные материалы).</w:t>
      </w:r>
    </w:p>
    <w:p w14:paraId="5C457C52" w14:textId="77777777" w:rsidR="00CF55EA" w:rsidRPr="00694673" w:rsidRDefault="00CF55EA" w:rsidP="00A247E1">
      <w:pPr>
        <w:numPr>
          <w:ilvl w:val="0"/>
          <w:numId w:val="2"/>
        </w:numPr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Основной (ноябрь 2024 – апрель 2025):</w:t>
      </w:r>
    </w:p>
    <w:p w14:paraId="70BF3C83" w14:textId="77777777" w:rsidR="00CF55EA" w:rsidRPr="00694673" w:rsidRDefault="00CF55EA" w:rsidP="00A247E1">
      <w:pPr>
        <w:numPr>
          <w:ilvl w:val="1"/>
          <w:numId w:val="2"/>
        </w:numPr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Ежедневные занятия с использованием:</w:t>
      </w:r>
    </w:p>
    <w:p w14:paraId="73816EEA" w14:textId="77777777" w:rsidR="00CF55EA" w:rsidRPr="00694673" w:rsidRDefault="00CF55EA" w:rsidP="00A247E1">
      <w:pPr>
        <w:numPr>
          <w:ilvl w:val="2"/>
          <w:numId w:val="2"/>
        </w:numPr>
        <w:tabs>
          <w:tab w:val="clear" w:pos="2160"/>
        </w:tabs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Пальчиковых игр</w:t>
      </w:r>
      <w:r w:rsidRPr="00694673">
        <w:rPr>
          <w:rFonts w:ascii="Century Gothic" w:hAnsi="Century Gothic"/>
          <w:sz w:val="28"/>
          <w:szCs w:val="28"/>
        </w:rPr>
        <w:t> («Сорока-ворона», «Пальчики здороваются»).</w:t>
      </w:r>
    </w:p>
    <w:p w14:paraId="4788F4A1" w14:textId="77777777" w:rsidR="00CF55EA" w:rsidRPr="00694673" w:rsidRDefault="00CF55EA" w:rsidP="00A247E1">
      <w:pPr>
        <w:numPr>
          <w:ilvl w:val="2"/>
          <w:numId w:val="2"/>
        </w:numPr>
        <w:tabs>
          <w:tab w:val="clear" w:pos="2160"/>
        </w:tabs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Сенсорных коробок</w:t>
      </w:r>
      <w:r w:rsidRPr="00694673">
        <w:rPr>
          <w:rFonts w:ascii="Century Gothic" w:hAnsi="Century Gothic"/>
          <w:sz w:val="28"/>
          <w:szCs w:val="28"/>
        </w:rPr>
        <w:t> (пересыпание круп, сортировка бусин).</w:t>
      </w:r>
    </w:p>
    <w:p w14:paraId="6C1D946F" w14:textId="77777777" w:rsidR="00CF55EA" w:rsidRPr="00694673" w:rsidRDefault="00CF55EA" w:rsidP="00A247E1">
      <w:pPr>
        <w:numPr>
          <w:ilvl w:val="2"/>
          <w:numId w:val="2"/>
        </w:numPr>
        <w:tabs>
          <w:tab w:val="clear" w:pos="2160"/>
        </w:tabs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Творческих техник</w:t>
      </w:r>
      <w:r w:rsidRPr="00694673">
        <w:rPr>
          <w:rFonts w:ascii="Century Gothic" w:hAnsi="Century Gothic"/>
          <w:sz w:val="28"/>
          <w:szCs w:val="28"/>
        </w:rPr>
        <w:t> (лепка из теста, аппликации с рваной бумагой, рисование пальчиковыми красками).</w:t>
      </w:r>
    </w:p>
    <w:p w14:paraId="45D45F42" w14:textId="77777777" w:rsidR="00CF55EA" w:rsidRPr="00694673" w:rsidRDefault="00CF55EA" w:rsidP="00A247E1">
      <w:pPr>
        <w:numPr>
          <w:ilvl w:val="2"/>
          <w:numId w:val="2"/>
        </w:numPr>
        <w:tabs>
          <w:tab w:val="clear" w:pos="2160"/>
        </w:tabs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Игр-шнуровок</w:t>
      </w:r>
      <w:r w:rsidRPr="00694673">
        <w:rPr>
          <w:rFonts w:ascii="Century Gothic" w:hAnsi="Century Gothic"/>
          <w:sz w:val="28"/>
          <w:szCs w:val="28"/>
        </w:rPr>
        <w:t>, конструкторов с мелкими деталями, мозаик.</w:t>
      </w:r>
    </w:p>
    <w:p w14:paraId="7F574768" w14:textId="77777777" w:rsidR="00CF55EA" w:rsidRPr="00694673" w:rsidRDefault="00CF55EA" w:rsidP="00A247E1">
      <w:pPr>
        <w:numPr>
          <w:ilvl w:val="1"/>
          <w:numId w:val="2"/>
        </w:numPr>
        <w:tabs>
          <w:tab w:val="clear" w:pos="1440"/>
          <w:tab w:val="num" w:pos="709"/>
        </w:tabs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Интеграция упражнений в режимные моменты (застегивание одежды, сервировка стола игрушечной посудой).</w:t>
      </w:r>
    </w:p>
    <w:p w14:paraId="525B5837" w14:textId="77777777" w:rsidR="00CF55EA" w:rsidRPr="00694673" w:rsidRDefault="00CF55EA" w:rsidP="00A247E1">
      <w:pPr>
        <w:numPr>
          <w:ilvl w:val="0"/>
          <w:numId w:val="2"/>
        </w:numPr>
        <w:tabs>
          <w:tab w:val="clear" w:pos="720"/>
          <w:tab w:val="num" w:pos="709"/>
        </w:tabs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Заключительный (май 2025):</w:t>
      </w:r>
    </w:p>
    <w:p w14:paraId="15542481" w14:textId="77777777" w:rsidR="00CF55EA" w:rsidRPr="00694673" w:rsidRDefault="00CF55EA" w:rsidP="00A247E1">
      <w:pPr>
        <w:numPr>
          <w:ilvl w:val="1"/>
          <w:numId w:val="2"/>
        </w:numPr>
        <w:tabs>
          <w:tab w:val="clear" w:pos="1440"/>
          <w:tab w:val="num" w:pos="709"/>
        </w:tabs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Повторная диагностика.</w:t>
      </w:r>
    </w:p>
    <w:p w14:paraId="58091944" w14:textId="77777777" w:rsidR="00CF55EA" w:rsidRPr="00694673" w:rsidRDefault="00CF55EA" w:rsidP="00A247E1">
      <w:pPr>
        <w:numPr>
          <w:ilvl w:val="1"/>
          <w:numId w:val="2"/>
        </w:numPr>
        <w:tabs>
          <w:tab w:val="clear" w:pos="1440"/>
          <w:tab w:val="num" w:pos="709"/>
        </w:tabs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Анализ результатов, подготовка отчёта.</w:t>
      </w:r>
    </w:p>
    <w:p w14:paraId="701B2C94" w14:textId="77777777" w:rsidR="00CF55EA" w:rsidRPr="00694673" w:rsidRDefault="00CF55EA" w:rsidP="00A247E1">
      <w:pPr>
        <w:numPr>
          <w:ilvl w:val="1"/>
          <w:numId w:val="2"/>
        </w:numPr>
        <w:tabs>
          <w:tab w:val="clear" w:pos="1440"/>
          <w:tab w:val="num" w:pos="709"/>
        </w:tabs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Анкетирование родителей для оценки изменений.</w:t>
      </w:r>
    </w:p>
    <w:p w14:paraId="5D8A12AA" w14:textId="6CBA8EFF" w:rsidR="00CF55EA" w:rsidRPr="00694673" w:rsidRDefault="00CF55EA" w:rsidP="00A247E1">
      <w:pPr>
        <w:ind w:left="-567" w:right="-1" w:firstLine="567"/>
        <w:jc w:val="both"/>
        <w:rPr>
          <w:rFonts w:ascii="Century Gothic" w:hAnsi="Century Gothic"/>
          <w:sz w:val="28"/>
          <w:szCs w:val="28"/>
        </w:rPr>
      </w:pPr>
    </w:p>
    <w:p w14:paraId="14FAE8FD" w14:textId="77777777" w:rsidR="00CF55EA" w:rsidRPr="00694673" w:rsidRDefault="00CF55EA" w:rsidP="00A247E1">
      <w:pPr>
        <w:ind w:left="-567" w:right="-1" w:firstLine="567"/>
        <w:jc w:val="center"/>
        <w:rPr>
          <w:rFonts w:ascii="Century Gothic" w:hAnsi="Century Gothic"/>
          <w:b/>
          <w:bCs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Результаты</w:t>
      </w:r>
    </w:p>
    <w:p w14:paraId="78C8F498" w14:textId="77777777" w:rsidR="00CF55EA" w:rsidRPr="00694673" w:rsidRDefault="00CF55EA" w:rsidP="00A247E1">
      <w:pPr>
        <w:numPr>
          <w:ilvl w:val="0"/>
          <w:numId w:val="3"/>
        </w:numPr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У детей:</w:t>
      </w:r>
    </w:p>
    <w:p w14:paraId="505C5E62" w14:textId="5132AB0C" w:rsidR="00CF55EA" w:rsidRPr="00694673" w:rsidRDefault="00CF55EA" w:rsidP="00A247E1">
      <w:pPr>
        <w:numPr>
          <w:ilvl w:val="1"/>
          <w:numId w:val="3"/>
        </w:numPr>
        <w:tabs>
          <w:tab w:val="clear" w:pos="1440"/>
        </w:tabs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У</w:t>
      </w:r>
      <w:r w:rsidR="006A1324" w:rsidRPr="00694673">
        <w:rPr>
          <w:rFonts w:ascii="Century Gothic" w:hAnsi="Century Gothic"/>
          <w:sz w:val="28"/>
          <w:szCs w:val="28"/>
        </w:rPr>
        <w:t xml:space="preserve"> детей</w:t>
      </w:r>
      <w:r w:rsidRPr="00694673">
        <w:rPr>
          <w:rFonts w:ascii="Century Gothic" w:hAnsi="Century Gothic"/>
          <w:sz w:val="28"/>
          <w:szCs w:val="28"/>
        </w:rPr>
        <w:t xml:space="preserve"> улучшилась точность движений (успешное выполнение заданий на штриховку, сбор пазлов из 6–8 деталей).</w:t>
      </w:r>
    </w:p>
    <w:p w14:paraId="029DB67D" w14:textId="77777777" w:rsidR="00CF55EA" w:rsidRPr="00694673" w:rsidRDefault="00CF55EA" w:rsidP="00A247E1">
      <w:pPr>
        <w:numPr>
          <w:ilvl w:val="1"/>
          <w:numId w:val="3"/>
        </w:numPr>
        <w:tabs>
          <w:tab w:val="clear" w:pos="1440"/>
        </w:tabs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Уменьшилось количество трудностей при работе с пластилином и ножницами.</w:t>
      </w:r>
    </w:p>
    <w:p w14:paraId="776E8790" w14:textId="77777777" w:rsidR="00CF55EA" w:rsidRPr="00694673" w:rsidRDefault="00CF55EA" w:rsidP="00A247E1">
      <w:pPr>
        <w:numPr>
          <w:ilvl w:val="1"/>
          <w:numId w:val="3"/>
        </w:numPr>
        <w:tabs>
          <w:tab w:val="clear" w:pos="1440"/>
        </w:tabs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Повысилась самостоятельность в бытовых навыках (завязывание шнурков, использование ложки).</w:t>
      </w:r>
    </w:p>
    <w:p w14:paraId="02A76FE1" w14:textId="77777777" w:rsidR="00A247E1" w:rsidRDefault="00A247E1" w:rsidP="00627BA8">
      <w:pPr>
        <w:ind w:right="-1"/>
        <w:jc w:val="both"/>
        <w:rPr>
          <w:rFonts w:ascii="Century Gothic" w:hAnsi="Century Gothic"/>
          <w:sz w:val="28"/>
          <w:szCs w:val="28"/>
          <w:lang w:val="en-US"/>
        </w:rPr>
      </w:pPr>
    </w:p>
    <w:p w14:paraId="07FCD6E6" w14:textId="77777777" w:rsidR="00694673" w:rsidRPr="00694673" w:rsidRDefault="00694673" w:rsidP="00627BA8">
      <w:pPr>
        <w:ind w:right="-1"/>
        <w:jc w:val="both"/>
        <w:rPr>
          <w:rFonts w:ascii="Century Gothic" w:hAnsi="Century Gothic"/>
          <w:sz w:val="28"/>
          <w:szCs w:val="28"/>
          <w:lang w:val="en-US"/>
        </w:rPr>
      </w:pPr>
    </w:p>
    <w:p w14:paraId="0E2735BB" w14:textId="77777777" w:rsidR="00CF55EA" w:rsidRPr="00694673" w:rsidRDefault="00CF55EA" w:rsidP="00A247E1">
      <w:pPr>
        <w:ind w:left="-567" w:right="-1" w:firstLine="567"/>
        <w:jc w:val="center"/>
        <w:rPr>
          <w:rFonts w:ascii="Century Gothic" w:hAnsi="Century Gothic"/>
          <w:b/>
          <w:bCs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lastRenderedPageBreak/>
        <w:t>Выводы и перспективы</w:t>
      </w:r>
    </w:p>
    <w:p w14:paraId="11450FC4" w14:textId="77777777" w:rsidR="00CF55EA" w:rsidRPr="00694673" w:rsidRDefault="00CF55EA" w:rsidP="00A247E1">
      <w:pPr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Систематическая работа доказала эффективность сочетания игровых и практических методов. В будущем учебном году планируется:</w:t>
      </w:r>
    </w:p>
    <w:p w14:paraId="217A9AF6" w14:textId="77777777" w:rsidR="00CF55EA" w:rsidRPr="00694673" w:rsidRDefault="00CF55EA" w:rsidP="00A247E1">
      <w:pPr>
        <w:numPr>
          <w:ilvl w:val="0"/>
          <w:numId w:val="4"/>
        </w:numPr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 xml:space="preserve">Ввести элементы </w:t>
      </w:r>
      <w:proofErr w:type="spellStart"/>
      <w:r w:rsidRPr="00694673">
        <w:rPr>
          <w:rFonts w:ascii="Century Gothic" w:hAnsi="Century Gothic"/>
          <w:sz w:val="28"/>
          <w:szCs w:val="28"/>
        </w:rPr>
        <w:t>нейрогимнастики</w:t>
      </w:r>
      <w:proofErr w:type="spellEnd"/>
      <w:r w:rsidRPr="00694673">
        <w:rPr>
          <w:rFonts w:ascii="Century Gothic" w:hAnsi="Century Gothic"/>
          <w:sz w:val="28"/>
          <w:szCs w:val="28"/>
        </w:rPr>
        <w:t xml:space="preserve"> для развития межполушарного взаимодействия.</w:t>
      </w:r>
    </w:p>
    <w:p w14:paraId="77979127" w14:textId="77777777" w:rsidR="00CF55EA" w:rsidRPr="00694673" w:rsidRDefault="00CF55EA" w:rsidP="00A247E1">
      <w:pPr>
        <w:numPr>
          <w:ilvl w:val="0"/>
          <w:numId w:val="4"/>
        </w:numPr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Расширить использование природных материалов (шишки, камешки, песок).</w:t>
      </w:r>
    </w:p>
    <w:p w14:paraId="0CA87171" w14:textId="77777777" w:rsidR="00CF55EA" w:rsidRPr="005274E4" w:rsidRDefault="00CF55EA" w:rsidP="00A247E1">
      <w:pPr>
        <w:numPr>
          <w:ilvl w:val="0"/>
          <w:numId w:val="4"/>
        </w:numPr>
        <w:ind w:left="-567" w:right="-1" w:firstLine="567"/>
        <w:jc w:val="both"/>
        <w:rPr>
          <w:rFonts w:ascii="Century Gothic" w:hAnsi="Century Gothic"/>
          <w:sz w:val="28"/>
          <w:szCs w:val="28"/>
        </w:rPr>
      </w:pPr>
      <w:r w:rsidRPr="00694673">
        <w:rPr>
          <w:rFonts w:ascii="Century Gothic" w:hAnsi="Century Gothic"/>
          <w:sz w:val="28"/>
          <w:szCs w:val="28"/>
        </w:rPr>
        <w:t>Разработать цифровые ресурсы для родителей (видеоролики с упражнениями).</w:t>
      </w:r>
    </w:p>
    <w:p w14:paraId="77F69E2C" w14:textId="77777777" w:rsidR="005274E4" w:rsidRDefault="005274E4" w:rsidP="005274E4">
      <w:pPr>
        <w:ind w:right="-1"/>
        <w:jc w:val="both"/>
        <w:rPr>
          <w:rFonts w:ascii="Century Gothic" w:hAnsi="Century Gothic"/>
          <w:sz w:val="28"/>
          <w:szCs w:val="28"/>
          <w:lang w:val="en-US"/>
        </w:rPr>
      </w:pPr>
    </w:p>
    <w:p w14:paraId="56CD98C1" w14:textId="77777777" w:rsidR="005274E4" w:rsidRPr="00694673" w:rsidRDefault="005274E4" w:rsidP="005274E4">
      <w:pPr>
        <w:ind w:left="-567" w:right="-1"/>
        <w:jc w:val="center"/>
        <w:rPr>
          <w:rFonts w:ascii="Century Gothic" w:hAnsi="Century Gothic"/>
          <w:b/>
          <w:bCs/>
          <w:sz w:val="28"/>
          <w:szCs w:val="28"/>
        </w:rPr>
      </w:pPr>
      <w:r w:rsidRPr="00694673">
        <w:rPr>
          <w:rFonts w:ascii="Century Gothic" w:hAnsi="Century Gothic"/>
          <w:b/>
          <w:bCs/>
          <w:sz w:val="28"/>
          <w:szCs w:val="28"/>
        </w:rPr>
        <w:t>Заключение</w:t>
      </w:r>
    </w:p>
    <w:p w14:paraId="6E1699B6" w14:textId="0848B448" w:rsidR="00C77B8D" w:rsidRPr="00C77B8D" w:rsidRDefault="005274E4" w:rsidP="00C77B8D">
      <w:pPr>
        <w:ind w:left="-567" w:right="-1" w:firstLine="567"/>
        <w:jc w:val="both"/>
        <w:rPr>
          <w:rFonts w:ascii="Century Gothic" w:hAnsi="Century Gothic"/>
          <w:b/>
          <w:bCs/>
          <w:sz w:val="28"/>
          <w:szCs w:val="28"/>
          <w:lang w:val="en-US"/>
        </w:rPr>
      </w:pPr>
      <w:r w:rsidRPr="00694673">
        <w:rPr>
          <w:rFonts w:ascii="Century Gothic" w:hAnsi="Century Gothic"/>
          <w:sz w:val="28"/>
          <w:szCs w:val="28"/>
        </w:rPr>
        <w:t>Развитие мелкой моторики — важный этап в становлении личности ребёнка. В течение года удалось не только улучшить технические навыки детей, но и создать среду, стимулирующую их любознательность и самостоятельность. Благодаря сотрудничеству с родителями, работа приобрела системный характер, что подтверждается положительной динамикой.</w:t>
      </w:r>
    </w:p>
    <w:sectPr w:rsidR="00C77B8D" w:rsidRPr="00C77B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4619A"/>
    <w:multiLevelType w:val="multilevel"/>
    <w:tmpl w:val="3A08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D65027"/>
    <w:multiLevelType w:val="multilevel"/>
    <w:tmpl w:val="7408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622DBF"/>
    <w:multiLevelType w:val="multilevel"/>
    <w:tmpl w:val="7A404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437BC8"/>
    <w:multiLevelType w:val="multilevel"/>
    <w:tmpl w:val="0C2A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870520">
    <w:abstractNumId w:val="1"/>
  </w:num>
  <w:num w:numId="2" w16cid:durableId="1137574304">
    <w:abstractNumId w:val="0"/>
  </w:num>
  <w:num w:numId="3" w16cid:durableId="414594638">
    <w:abstractNumId w:val="2"/>
  </w:num>
  <w:num w:numId="4" w16cid:durableId="2007125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5EA"/>
    <w:rsid w:val="00231408"/>
    <w:rsid w:val="00267984"/>
    <w:rsid w:val="005274E4"/>
    <w:rsid w:val="0055036E"/>
    <w:rsid w:val="00627BA8"/>
    <w:rsid w:val="00694673"/>
    <w:rsid w:val="006960E8"/>
    <w:rsid w:val="006A1324"/>
    <w:rsid w:val="006B2BF5"/>
    <w:rsid w:val="00A247E1"/>
    <w:rsid w:val="00C77B8D"/>
    <w:rsid w:val="00CF55EA"/>
    <w:rsid w:val="00F9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73B5D"/>
  <w15:chartTrackingRefBased/>
  <w15:docId w15:val="{9C9C3F05-F326-4074-B4FD-28E006F25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5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5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5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5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55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55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55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55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55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55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5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5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55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55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55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5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55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5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6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TochilKING</dc:creator>
  <cp:keywords/>
  <dc:description/>
  <cp:lastModifiedBy>TochilKING</cp:lastModifiedBy>
  <cp:revision>14</cp:revision>
  <cp:lastPrinted>2025-05-22T17:51:00Z</cp:lastPrinted>
  <dcterms:created xsi:type="dcterms:W3CDTF">2025-05-19T13:24:00Z</dcterms:created>
  <dcterms:modified xsi:type="dcterms:W3CDTF">2025-05-22T17:53:00Z</dcterms:modified>
</cp:coreProperties>
</file>