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 w:val="0"/>
        <w:keepLines w:val="0"/>
        <w:widowControl/>
        <w:suppressLineNumbers w:val="0"/>
      </w:pPr>
      <w:r>
        <w:t>列举一些大厂使用的微服务框架，基本上都有工具链，生成代码、docker、k8s部署文件等：</w:t>
      </w:r>
    </w:p>
    <w:p>
      <w:pPr>
        <w:pStyle w:val="3"/>
        <w:keepNext w:val="0"/>
        <w:keepLines w:val="0"/>
        <w:widowControl/>
        <w:suppressLineNumbers w:val="0"/>
      </w:pPr>
      <w:r>
        <w:t>1.字节跳动：kitex，开源</w:t>
      </w:r>
    </w:p>
    <w:p>
      <w:pPr>
        <w:pStyle w:val="3"/>
        <w:keepNext w:val="0"/>
        <w:keepLines w:val="0"/>
        <w:widowControl/>
        <w:suppressLineNumbers w:val="0"/>
      </w:pPr>
      <w:r>
        <w:t>2.滴滴：有自己的一套微服务框架，未开源</w:t>
      </w:r>
    </w:p>
    <w:p>
      <w:pPr>
        <w:pStyle w:val="3"/>
        <w:keepNext w:val="0"/>
        <w:keepLines w:val="0"/>
        <w:widowControl/>
        <w:suppressLineNumbers w:val="0"/>
      </w:pPr>
      <w:r>
        <w:t>3.腾讯：TarsGo，开源，并且是Linux基金会项目</w:t>
      </w:r>
    </w:p>
    <w:p>
      <w:pPr>
        <w:pStyle w:val="3"/>
        <w:keepNext w:val="0"/>
        <w:keepLines w:val="0"/>
        <w:widowControl/>
        <w:suppressLineNumbers w:val="0"/>
      </w:pPr>
      <w:r>
        <w:t>4.B站：kratos，开源</w:t>
      </w:r>
    </w:p>
    <w:p>
      <w:pPr>
        <w:pStyle w:val="3"/>
        <w:keepNext w:val="0"/>
        <w:keepLines w:val="0"/>
        <w:widowControl/>
        <w:suppressLineNumbers w:val="0"/>
      </w:pPr>
      <w:r>
        <w:t>5.斗鱼：Jupiter，开源</w:t>
      </w:r>
    </w:p>
    <w:p>
      <w:pPr>
        <w:pStyle w:val="3"/>
        <w:keepNext w:val="0"/>
        <w:keepLines w:val="0"/>
        <w:widowControl/>
        <w:suppressLineNumbers w:val="0"/>
      </w:pPr>
      <w:r>
        <w:t>6.好未来：go-zero，开源</w:t>
      </w:r>
    </w:p>
    <w:p>
      <w:pPr>
        <w:pStyle w:val="3"/>
        <w:keepNext w:val="0"/>
        <w:keepLines w:val="0"/>
        <w:widowControl/>
        <w:suppressLineNumbers w:val="0"/>
      </w:pPr>
      <w:r>
        <w:t>7.阿里：dubbo-go，开源</w:t>
      </w:r>
    </w:p>
    <w:p>
      <w:pPr>
        <w:pStyle w:val="3"/>
        <w:keepNext w:val="0"/>
        <w:keepLines w:val="0"/>
        <w:widowControl/>
        <w:suppressLineNumbers w:val="0"/>
      </w:pPr>
      <w:r>
        <w:t>8.华为：Go Chassis，开源</w:t>
      </w:r>
    </w:p>
    <w:p>
      <w:pPr>
        <w:pStyle w:val="3"/>
        <w:keepNext w:val="0"/>
        <w:keepLines w:val="0"/>
        <w:widowControl/>
        <w:suppressLineNumbers w:val="0"/>
      </w:pPr>
      <w:r>
        <w:t>9.知乎：内部改用go重构后端..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作者：相守之路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链接：https://www.zhihu.com/question/386183447/answer/1578400419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p/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建议放弃一代微服务框架如dubbo、go-micro之类的玩意儿，直接上service mesh，或者不上mesh干用k8s一时半会也没啥大问题。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"https://github.com/bytedance/gopkg"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https://github.com/bytedance/gopkg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Thrift协议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Thrift是一种接口描述语言和二进制通讯协议。原由Facebook于2007年开发，2008年正式提交Apache基金会托管，成为Apache下的开源项目。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​Thrift是一个RPC通讯框架，采用自定义的二进制通讯协议设计。相比于传统的HTTP协议，效率更高，传输占用带宽更小。另外，Thrift是跨语言的。Thrift的接口描述文件，通过其编译器可以生成不同开发语言的通讯框架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原文链接：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"https://blog.csdn.net/Lambert_Wang/article/details/113627067"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https://blog.csdn.net/Lambert_Wang/article/details/113627067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CloudweGo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instrText xml:space="preserve"> HYPERLINK "https://github.com/cloudwego/kitex/blob/develop/README_cn.md"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https://github.com/cloudwego/kitex/blob/develop/README_cn.md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联机事务处理OLTP（on-line transaction processing）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OLTP是传统的关系型数据库的主要应用，主要是基本的、日常的事务处理，例如银行交易。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联机分析处理OLAP（On-Line Analytical Processing）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OLAP是数据仓库系统的主要应用，支持复杂的分析操作，侧重决策支持，并且提供直观易懂的查询结果。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下表列出了OLTP与OLAP之间的比较：</w:t>
      </w:r>
    </w:p>
    <w:tbl>
      <w:tblPr>
        <w:tblStyle w:val="4"/>
        <w:tblpPr w:leftFromText="180" w:rightFromText="180" w:vertAnchor="text" w:horzAnchor="page" w:tblpX="1726" w:tblpY="691"/>
        <w:tblOverlap w:val="never"/>
        <w:tblW w:w="8758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3343"/>
        <w:gridCol w:w="3735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OLTP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OLAP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操作人员，低层管理人员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决策人员，高级管理人员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23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日常操作处理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分析决策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8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DB 设计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面向应用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面向主题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当前的， 最新的细节的， 二维的分立的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历史的， 聚集的， 多维的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集成的， 统一的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存取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读/写数十条记录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读上百万条记录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3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工作单位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简单的事务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复杂的查询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1" w:hRule="atLeast"/>
        </w:trPr>
        <w:tc>
          <w:tcPr>
            <w:tcW w:w="16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DB 大小</w:t>
            </w:r>
          </w:p>
        </w:tc>
        <w:tc>
          <w:tcPr>
            <w:tcW w:w="3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100MB-GB</w:t>
            </w:r>
          </w:p>
        </w:tc>
        <w:tc>
          <w:tcPr>
            <w:tcW w:w="37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100GB-TB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总的来说，OLTP就是面向我们的应用系统数据库的，OLAP是面向数据仓库的。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"https://zhuanlan.zhihu.com/p/408262736"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https://zhuanlan.zhihu.com/p/408262736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"https://www.cloudwego.io/docs/getting-started/"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https://www.cloudwego.io/docs/getting-started/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"https://github.com/bytedance/gopkg"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https://github.com/bytedance/gopkg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Go-micro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项目简介：Micro是一个专注于简化分布式系统开发的微服务生态系统。可插拔的插件化设计，提供强大的可插拔的架构来保证基础组件可以被灵活替换。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仓库地址：https://github.com/micro/micro（10.7K）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官方文档地址：https://micro.mu/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原文链接：https://blog.csdn.net/qq2942713658/article/details/112721577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ind w:firstLine="4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我认为最流行的框架之一。有很多博客文章和简单的例子。您可以在 medium 上关注 microhq 或 @MicroHQ 以获取 Go-Micro 中的最新更新。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好吧，什么是 Go Micro？它是一个可插入的 RPC 框架，用于在 Go 中编写微服务。开箱即用，您将收到：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服务发现 - 应用程序自动注册到服务发现系统。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负载平衡 - 客户端负载平衡，用于平衡服务实例之间的请求。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同步通信 - 提供请求 / 响应传输层。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异步通信 - 内置发布 / 订阅功能。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消息编码 - 基于消息的内容类型头的编码 / 解码。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RPC 客户机 / 服务器包 - 利用上述功能并公开接口来构建微服务。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Go 微体系结构可以描述为三层堆栈。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02920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图 1. Go Micro 架构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顶层由客户端 - 服务器模型和服务抽象组成。服务器是用于编写服务的构建块。客户端提供了向服务请求的接口。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底层由以下类型的插件组成：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代理 - 为异步发布 / 订阅通信提供消息代理的接口。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编解码器 - 用于编码 / 解码消息。支持的格式包括 json，bson，protobuf，msgpack 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注册表 - 提供服务发现机制（默认为 Consul）。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选择器 - 建立在注册表上的负载平衡抽象。它允许使用诸如随机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，轮循，最小康等算法来 “选择” 服务。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传输 - 服务之间同步请求 / 响应通信的接口。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Go Micro 还提供了 Sidecar 等功能。这使您可以使用以 Go 以外的语言编写的服务。 Sidecar 提供服务注册，gRPC 编码 / 解码和 HTTP 处理程序。它支持多种语言。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————————————————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原文作者：Summer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转自链接：https://learnku.com/go/t/36973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istio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项目简介：Istio是由Google、IBM和Lyft开源的微服务管理、保护和监控框架。使用istio可以很简单的创建具有负载均衡、服务间认证、监控等功能的服务网络，而不需要对服务的代码进行任何修改。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仓库地址：https://github.com/istio/istio（28.8K）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官方文档地址：https://istio.io/latest/docs/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————————————————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版权声明：本文为CSDN博主「深漂小码哥」的原创文章，遵循CC 4.0 BY-SA版权协议，转载请附上原文出处链接及本声明。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原文链接：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"https://blog.csdn.net/qq2942713658/article/details/112721577"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https://blog.csdn.net/qq2942713658/article/details/112721577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MOSN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"https://github.com/mosn/mosn"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https://github.com/mosn/mosn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instrText xml:space="preserve"> HYPERLINK "https://skyao.io/post/202004-servicemesh-and-api-gateway/"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</w:rPr>
        <w:t>https://skyao.io/post/202004-servicemesh-and-api-gateway/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https://skyao.io/post/201804-servicemesh-architecture-introspection/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https://mp.weixin.qq.com/s/dm60z_7soeIM-Wc7fU06OQ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12A87"/>
    <w:rsid w:val="02EF77E1"/>
    <w:rsid w:val="082B7010"/>
    <w:rsid w:val="13651CF4"/>
    <w:rsid w:val="16ED5670"/>
    <w:rsid w:val="18464CFA"/>
    <w:rsid w:val="19AD4B35"/>
    <w:rsid w:val="1BBE2E70"/>
    <w:rsid w:val="255B7330"/>
    <w:rsid w:val="2DDC6E75"/>
    <w:rsid w:val="30612A87"/>
    <w:rsid w:val="366453F7"/>
    <w:rsid w:val="673C106B"/>
    <w:rsid w:val="783D2115"/>
    <w:rsid w:val="785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2021-12-11T11:43:00Z</dcterms:created>
  <dc:creator>Margin Hu</dc:creator>
  <cp:lastModifiedBy>Margin Hu</cp:lastModifiedBy>
  <dcterms:modified xsi:type="dcterms:W3CDTF">2021-12-12T07:49:30Z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66B050FE16AE4E6FADD2A78236DEAAB7</vt:lpwstr>
  </property>
</Properties>
</file>