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D9" w:rsidRPr="00A911D9" w:rsidRDefault="00A911D9" w:rsidP="00A911D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A911D9">
        <w:rPr>
          <w:rFonts w:ascii="Arial" w:eastAsia="Times New Roman" w:hAnsi="Arial" w:cs="Arial"/>
          <w:color w:val="122B46"/>
          <w:sz w:val="27"/>
          <w:szCs w:val="27"/>
        </w:rPr>
        <w:t>Mô tả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Viết một ứng dụng để tính diện tích của hình chữ nhật dựa vào chiều rộng và chiều cao được nhập vào.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Để hoàn thành bài thực hành, học viên cần:</w:t>
      </w:r>
    </w:p>
    <w:p w:rsidR="00A911D9" w:rsidRPr="00A911D9" w:rsidRDefault="00A911D9" w:rsidP="00A91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Đưa mã nguồn lên GitHub</w:t>
      </w:r>
    </w:p>
    <w:p w:rsidR="00A911D9" w:rsidRPr="00A911D9" w:rsidRDefault="00A911D9" w:rsidP="00A91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Dán link của repository lên phần nộp bài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A911D9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 Tạo dự án mới và một file HTML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 Tạo file javascript mới và nhúng vào file HTML ở bước 1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Khai báo các biến để nhận giá trị chiều cao và chiều rộng từ người dùng.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“`let inputWidth;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let inputHeight;“`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 Sử dụng hàm prompt để lấy dữ liệu nhập vào từ người dùng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“`inputWidth = prompt(“Enter the width”);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inputHeight = prompt(“Enter the height”);“`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 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Sử dụng hàm parseInt() để chuyể</w:t>
      </w:r>
      <w:bookmarkStart w:id="0" w:name="_GoBack"/>
      <w:bookmarkEnd w:id="0"/>
      <w:r w:rsidRPr="00A911D9">
        <w:rPr>
          <w:rFonts w:ascii="Arial" w:eastAsia="Times New Roman" w:hAnsi="Arial" w:cs="Arial"/>
          <w:color w:val="4D5C6D"/>
          <w:sz w:val="24"/>
          <w:szCs w:val="24"/>
        </w:rPr>
        <w:t>n kiểu dữ liệu từ chuỗi sang số nguyên.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“`let width = parseInt(inputWidth);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let height = parseInt(inputHeight);“`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t> Tính diện tích của hình chữ nhật và hiển thị ra màn hình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“`let area = width * height;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document.write(“The area is: ” + area);“`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Kết quả:</w:t>
      </w:r>
    </w:p>
    <w:p w:rsidR="00A911D9" w:rsidRPr="00A911D9" w:rsidRDefault="00A911D9" w:rsidP="00A9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A911D9">
        <w:rPr>
          <w:rFonts w:ascii="Arial" w:eastAsia="Times New Roman" w:hAnsi="Arial" w:cs="Arial"/>
          <w:color w:val="4D5C6D"/>
          <w:sz w:val="24"/>
          <w:szCs w:val="24"/>
        </w:rPr>
        <w:t>“`Enter width: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10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Enter height: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20</w:t>
      </w:r>
      <w:r w:rsidRPr="00A911D9">
        <w:rPr>
          <w:rFonts w:ascii="Arial" w:eastAsia="Times New Roman" w:hAnsi="Arial" w:cs="Arial"/>
          <w:color w:val="4D5C6D"/>
          <w:sz w:val="24"/>
          <w:szCs w:val="24"/>
        </w:rPr>
        <w:br/>
        <w:t>The area is: 200.0“`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418F"/>
    <w:multiLevelType w:val="multilevel"/>
    <w:tmpl w:val="BA3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FD"/>
    <w:rsid w:val="001C18A7"/>
    <w:rsid w:val="00223FEE"/>
    <w:rsid w:val="00A911D9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CFA2-716D-4656-A55C-0747BAC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653D0-4F74-43D8-B576-9FC950377B9A}"/>
</file>

<file path=customXml/itemProps2.xml><?xml version="1.0" encoding="utf-8"?>
<ds:datastoreItem xmlns:ds="http://schemas.openxmlformats.org/officeDocument/2006/customXml" ds:itemID="{A1B2F9D2-23DD-4887-ABB5-1EC49DA21D75}"/>
</file>

<file path=customXml/itemProps3.xml><?xml version="1.0" encoding="utf-8"?>
<ds:datastoreItem xmlns:ds="http://schemas.openxmlformats.org/officeDocument/2006/customXml" ds:itemID="{3AAE3DE1-CAFB-42B2-A5C0-98B663D5B0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2021-10-22T15:34:00Z</dcterms:created>
  <dcterms:modified xsi:type="dcterms:W3CDTF">2021-10-22T15:34:00Z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