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6577" w14:textId="77777777" w:rsidR="00AD1480" w:rsidRDefault="00660A9D">
      <w:pPr>
        <w:jc w:val="center"/>
      </w:pPr>
      <w:r>
        <w:rPr>
          <w:rFonts w:ascii="Times New Roman" w:hAnsi="Times New Roman" w:cs="Latha"/>
          <w:b/>
          <w:color w:val="800080"/>
          <w:sz w:val="36"/>
          <w:lang w:eastAsia="en-US" w:bidi="en-US"/>
        </w:rPr>
        <w:t>Obadiah</w:t>
      </w:r>
    </w:p>
    <w:p w14:paraId="37523F7A" w14:textId="77777777" w:rsidR="00AD1480" w:rsidRDefault="00660A9D">
      <w:pPr>
        <w:jc w:val="center"/>
      </w:pPr>
      <w:r>
        <w:rPr>
          <w:rFonts w:ascii="Arial" w:hAnsi="Arial" w:cs="Latha"/>
          <w:b/>
          <w:color w:val="C0504D"/>
          <w:lang w:eastAsia="en-US" w:bidi="en-US"/>
        </w:rPr>
        <w:t>Outline of Contents</w:t>
      </w:r>
    </w:p>
    <w:p w14:paraId="6959FC77" w14:textId="77777777" w:rsidR="00AD1480" w:rsidRDefault="00AD1480">
      <w:pPr>
        <w:jc w:val="center"/>
        <w:rPr>
          <w:rFonts w:ascii="Times New Roman" w:hAnsi="Times New Roman"/>
        </w:rPr>
      </w:pPr>
    </w:p>
    <w:p w14:paraId="3C375692" w14:textId="11DA59A4" w:rsidR="00AD1480" w:rsidRDefault="00660A9D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 xml:space="preserve">Chapter 1 </w:t>
      </w:r>
      <w:r>
        <w:rPr>
          <w:rFonts w:ascii="Arial" w:hAnsi="Arial" w:cs="Latha"/>
          <w:color w:val="C00000"/>
          <w:lang w:eastAsia="en-US" w:bidi="en-US"/>
        </w:rPr>
        <w:t>Haughty Edom to be brought low (verses 1-9)</w:t>
      </w:r>
    </w:p>
    <w:p w14:paraId="3200E3C0" w14:textId="77777777" w:rsidR="00AD1480" w:rsidRDefault="00660A9D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Edom’s violence against Jacob (verses 10-14)</w:t>
      </w:r>
    </w:p>
    <w:p w14:paraId="672E05E1" w14:textId="77777777" w:rsidR="00AD1480" w:rsidRDefault="00660A9D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Jehovah’s day against all the nations (verses 15, 16)</w:t>
      </w:r>
    </w:p>
    <w:p w14:paraId="6BA46D5D" w14:textId="77777777" w:rsidR="00AD1480" w:rsidRDefault="00660A9D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The house of Jacob to be restored (verses 17-21)</w:t>
      </w:r>
    </w:p>
    <w:p w14:paraId="1E0486D1" w14:textId="77777777" w:rsidR="00AD1480" w:rsidRDefault="00660A9D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 xml:space="preserve">Edom to be consumed by </w:t>
      </w:r>
      <w:r>
        <w:rPr>
          <w:rFonts w:ascii="Arial" w:hAnsi="Arial" w:cs="Latha"/>
          <w:color w:val="C00000"/>
          <w:lang w:eastAsia="en-US" w:bidi="en-US"/>
        </w:rPr>
        <w:t>Jacob (verse 18)</w:t>
      </w:r>
    </w:p>
    <w:p w14:paraId="2EB4C77C" w14:textId="77777777" w:rsidR="00AD1480" w:rsidRDefault="00660A9D">
      <w:pPr>
        <w:ind w:left="480" w:hanging="480"/>
      </w:pPr>
      <w:r>
        <w:rPr>
          <w:rFonts w:ascii="Times New Roman" w:hAnsi="Times New Roman"/>
        </w:rPr>
        <w:tab/>
      </w:r>
      <w:r>
        <w:rPr>
          <w:rFonts w:ascii="Arial" w:hAnsi="Arial" w:cs="Latha"/>
          <w:color w:val="C00000"/>
          <w:lang w:eastAsia="en-US" w:bidi="en-US"/>
        </w:rPr>
        <w:t>The kingship will become Jehovah’s (verse 21)</w:t>
      </w:r>
    </w:p>
    <w:p w14:paraId="6855A56E" w14:textId="0A56787E" w:rsidR="00AD1480" w:rsidRDefault="00660A9D" w:rsidP="00660A9D">
      <w:pPr>
        <w:ind w:left="480" w:hanging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Chapter 1</w:t>
      </w:r>
    </w:p>
    <w:p w14:paraId="38B84E72" w14:textId="77777777" w:rsidR="00AD1480" w:rsidRDefault="00660A9D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262626"/>
          <w:lang w:eastAsia="en-US" w:bidi="en-US"/>
        </w:rPr>
        <w:t xml:space="preserve"> The vision of </w:t>
      </w:r>
      <w:r>
        <w:rPr>
          <w:rFonts w:ascii="Arial" w:hAnsi="Arial" w:cs="Latha"/>
          <w:color w:val="FF0000"/>
          <w:lang w:eastAsia="en-US" w:bidi="en-US"/>
        </w:rPr>
        <w:t>O</w:t>
      </w:r>
      <w:r>
        <w:rPr>
          <w:rFonts w:ascii="Arial" w:hAnsi="Arial" w:cs="Latha"/>
          <w:color w:val="262626"/>
          <w:lang w:eastAsia="en-US" w:bidi="en-US"/>
        </w:rPr>
        <w:t>b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262626"/>
          <w:lang w:eastAsia="en-US" w:bidi="en-US"/>
        </w:rPr>
        <w:t>diʹah:</w:t>
      </w:r>
    </w:p>
    <w:p w14:paraId="11A62AF5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This is what the Sovereign Lord Jehovah says regarding Eʹdom:</w:t>
      </w:r>
    </w:p>
    <w:p w14:paraId="2ECAADAE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“We have heard a report from Jehovah,</w:t>
      </w:r>
    </w:p>
    <w:p w14:paraId="3075BA4A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 envoy has been sent among the nations:</w:t>
      </w:r>
    </w:p>
    <w:p w14:paraId="2F7866B3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‘Rise up, let us prepar</w:t>
      </w:r>
      <w:r>
        <w:rPr>
          <w:rFonts w:ascii="Arial" w:hAnsi="Arial" w:cs="Latha"/>
          <w:color w:val="000066"/>
          <w:lang w:eastAsia="en-US" w:bidi="en-US"/>
        </w:rPr>
        <w:t>e for battle against her.’”</w:t>
      </w:r>
    </w:p>
    <w:p w14:paraId="3908B53F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000066"/>
          <w:lang w:eastAsia="en-US" w:bidi="en-US"/>
        </w:rPr>
        <w:t> “Look! I have made you insignificant among the nations;</w:t>
      </w:r>
    </w:p>
    <w:p w14:paraId="1E1E1206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are utterly despised.</w:t>
      </w:r>
    </w:p>
    <w:p w14:paraId="02A62562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000066"/>
          <w:lang w:eastAsia="en-US" w:bidi="en-US"/>
        </w:rPr>
        <w:t> The presumptuousness of your heart has deceived you,</w:t>
      </w:r>
    </w:p>
    <w:p w14:paraId="3AF4D2BB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who reside in the retreats of the crag,</w:t>
      </w:r>
    </w:p>
    <w:p w14:paraId="5D451744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Dwelling in the height, saying in your </w:t>
      </w:r>
      <w:r>
        <w:rPr>
          <w:rFonts w:ascii="Arial" w:hAnsi="Arial" w:cs="Latha"/>
          <w:color w:val="000066"/>
          <w:lang w:eastAsia="en-US" w:bidi="en-US"/>
        </w:rPr>
        <w:t>heart,</w:t>
      </w:r>
    </w:p>
    <w:p w14:paraId="3E9A798C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‘Who will bring me down to the earth?’</w:t>
      </w:r>
    </w:p>
    <w:p w14:paraId="4735D4A3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000066"/>
          <w:lang w:eastAsia="en-US" w:bidi="en-US"/>
        </w:rPr>
        <w:t> Even if you make your dwelling high like the eagle,</w:t>
      </w:r>
    </w:p>
    <w:p w14:paraId="772B56D1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if you place your nest among the stars,</w:t>
      </w:r>
    </w:p>
    <w:p w14:paraId="54AE7574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I would bring you down from there,” declares Jehovah.</w:t>
      </w:r>
    </w:p>
    <w:p w14:paraId="43DCC1C6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000066"/>
          <w:lang w:eastAsia="en-US" w:bidi="en-US"/>
        </w:rPr>
        <w:t> “If thieves would come to you, robbers by night,</w:t>
      </w:r>
    </w:p>
    <w:p w14:paraId="0702B295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(How utt</w:t>
      </w:r>
      <w:r>
        <w:rPr>
          <w:rFonts w:ascii="Arial" w:hAnsi="Arial" w:cs="Latha"/>
          <w:color w:val="000066"/>
          <w:lang w:eastAsia="en-US" w:bidi="en-US"/>
        </w:rPr>
        <w:t>erly you will be destroyed!)</w:t>
      </w:r>
    </w:p>
    <w:p w14:paraId="0D89B5F4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Would they not steal only what they wanted?</w:t>
      </w:r>
    </w:p>
    <w:p w14:paraId="7716117A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Or if it were grape gatherers who would come to you,</w:t>
      </w:r>
    </w:p>
    <w:p w14:paraId="24A96C3C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Would they not leave some gleanings behind?</w:t>
      </w:r>
    </w:p>
    <w:p w14:paraId="12A9F777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000066"/>
          <w:lang w:eastAsia="en-US" w:bidi="en-US"/>
        </w:rPr>
        <w:t> O how Eʹsau has been searched out!</w:t>
      </w:r>
    </w:p>
    <w:p w14:paraId="1D875684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How his hidden treasures have been sought </w:t>
      </w:r>
      <w:r>
        <w:rPr>
          <w:rFonts w:ascii="Arial" w:hAnsi="Arial" w:cs="Latha"/>
          <w:color w:val="000066"/>
          <w:lang w:eastAsia="en-US" w:bidi="en-US"/>
        </w:rPr>
        <w:t>after!</w:t>
      </w:r>
    </w:p>
    <w:p w14:paraId="6C0EC7F6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000066"/>
          <w:lang w:eastAsia="en-US" w:bidi="en-US"/>
        </w:rPr>
        <w:t> They have driven you to the border.</w:t>
      </w:r>
    </w:p>
    <w:p w14:paraId="0E1A298C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your allies have deceived you.</w:t>
      </w:r>
    </w:p>
    <w:p w14:paraId="1CB89908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men at peace with you have prevailed against you.</w:t>
      </w:r>
    </w:p>
    <w:p w14:paraId="70D39215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Those eating bread with you will place a net under you,</w:t>
      </w:r>
    </w:p>
    <w:p w14:paraId="7F982916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But you will not discern it.</w:t>
      </w:r>
    </w:p>
    <w:p w14:paraId="0B6D1BC5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000066"/>
          <w:lang w:eastAsia="en-US" w:bidi="en-US"/>
        </w:rPr>
        <w:t> In that day,” declares Jehovah,</w:t>
      </w:r>
    </w:p>
    <w:p w14:paraId="73CF01E5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“Wi</w:t>
      </w:r>
      <w:r>
        <w:rPr>
          <w:rFonts w:ascii="Arial" w:hAnsi="Arial" w:cs="Latha"/>
          <w:color w:val="000066"/>
          <w:lang w:eastAsia="en-US" w:bidi="en-US"/>
        </w:rPr>
        <w:t>ll I not destroy the wise ones out of Eʹdom</w:t>
      </w:r>
    </w:p>
    <w:p w14:paraId="6788AA45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discernment out of the mountainous region of Eʹsau?</w:t>
      </w:r>
    </w:p>
    <w:p w14:paraId="00F9117B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000066"/>
          <w:lang w:eastAsia="en-US" w:bidi="en-US"/>
        </w:rPr>
        <w:t> And your warriors will become terrified, O Teʹman,</w:t>
      </w:r>
    </w:p>
    <w:p w14:paraId="6E204B30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Because each one in the mountainous region of Eʹsau will be destroyed in the slaughter.</w:t>
      </w:r>
    </w:p>
    <w:p w14:paraId="67F1506B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000066"/>
          <w:lang w:eastAsia="en-US" w:bidi="en-US"/>
        </w:rPr>
        <w:t> Because of t</w:t>
      </w:r>
      <w:r>
        <w:rPr>
          <w:rFonts w:ascii="Arial" w:hAnsi="Arial" w:cs="Latha"/>
          <w:color w:val="000066"/>
          <w:lang w:eastAsia="en-US" w:bidi="en-US"/>
        </w:rPr>
        <w:t>he violence done to your brother Jacob,</w:t>
      </w:r>
    </w:p>
    <w:p w14:paraId="2FA7187A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Shame will cover you,</w:t>
      </w:r>
    </w:p>
    <w:p w14:paraId="3862C09C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will perish forever.</w:t>
      </w:r>
    </w:p>
    <w:p w14:paraId="3F83F4AB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000066"/>
          <w:lang w:eastAsia="en-US" w:bidi="en-US"/>
        </w:rPr>
        <w:t> On the day when you stood off to the side,</w:t>
      </w:r>
    </w:p>
    <w:p w14:paraId="444E0F59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On the day when strangers took his army into captivity,</w:t>
      </w:r>
    </w:p>
    <w:p w14:paraId="01AFB143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lastRenderedPageBreak/>
        <w:t>When foreigners entered his gate and cast lots over Jerusalem,</w:t>
      </w:r>
    </w:p>
    <w:p w14:paraId="4C300858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acted like one of them.</w:t>
      </w:r>
    </w:p>
    <w:p w14:paraId="69BCE9DE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000066"/>
          <w:lang w:eastAsia="en-US" w:bidi="en-US"/>
        </w:rPr>
        <w:t> You should not gloat over your brother’s day on the day of his misfortune,</w:t>
      </w:r>
    </w:p>
    <w:p w14:paraId="0F64C896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should not rejoice over the people of Judah on the day of their perishing,</w:t>
      </w:r>
    </w:p>
    <w:p w14:paraId="286FDB4A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should not speak so arrogantly on the day of their distress.</w:t>
      </w:r>
    </w:p>
    <w:p w14:paraId="663C7395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000066"/>
          <w:lang w:eastAsia="en-US" w:bidi="en-US"/>
        </w:rPr>
        <w:t> You should not come into the gate of my people in the day of their disaster,</w:t>
      </w:r>
    </w:p>
    <w:p w14:paraId="382B02D5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You should not gloat over his calamity in the day of his disaster,</w:t>
      </w:r>
    </w:p>
    <w:p w14:paraId="651867D7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should not lay your hands on his wealth in the day of his disaster.</w:t>
      </w:r>
    </w:p>
    <w:p w14:paraId="7454815D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000066"/>
          <w:lang w:eastAsia="en-US" w:bidi="en-US"/>
        </w:rPr>
        <w:t xml:space="preserve"> You should not stand at the </w:t>
      </w:r>
      <w:r>
        <w:rPr>
          <w:rFonts w:ascii="Arial" w:hAnsi="Arial" w:cs="Latha"/>
          <w:color w:val="000066"/>
          <w:lang w:eastAsia="en-US" w:bidi="en-US"/>
        </w:rPr>
        <w:t>crossroads to slaughter his escapees,</w:t>
      </w:r>
    </w:p>
    <w:p w14:paraId="68F3B9F4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you should not hand over his survivors in the day of distress.</w:t>
      </w:r>
    </w:p>
    <w:p w14:paraId="6931B881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000066"/>
          <w:lang w:eastAsia="en-US" w:bidi="en-US"/>
        </w:rPr>
        <w:t> For the day of Jehovah against all the nations is near.</w:t>
      </w:r>
    </w:p>
    <w:p w14:paraId="33801829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As you have done, so it will be done to you.</w:t>
      </w:r>
    </w:p>
    <w:p w14:paraId="542BBAEE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 xml:space="preserve">The way you treated others will come back on </w:t>
      </w:r>
      <w:r>
        <w:rPr>
          <w:rFonts w:ascii="Arial" w:hAnsi="Arial" w:cs="Latha"/>
          <w:color w:val="000066"/>
          <w:lang w:eastAsia="en-US" w:bidi="en-US"/>
        </w:rPr>
        <w:t>your own head.</w:t>
      </w:r>
    </w:p>
    <w:p w14:paraId="2CAF14BA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000066"/>
          <w:lang w:eastAsia="en-US" w:bidi="en-US"/>
        </w:rPr>
        <w:t> For in the way that you have drunk on my holy mountain,</w:t>
      </w:r>
    </w:p>
    <w:p w14:paraId="53BAFC5C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All the nations will keep drinking constantly.</w:t>
      </w:r>
    </w:p>
    <w:p w14:paraId="477038A0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drink and gulp down,</w:t>
      </w:r>
    </w:p>
    <w:p w14:paraId="37393ED9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they will be as though they had never existed.</w:t>
      </w:r>
    </w:p>
    <w:p w14:paraId="2A2CD3D0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000066"/>
          <w:lang w:eastAsia="en-US" w:bidi="en-US"/>
        </w:rPr>
        <w:t> But on Mount Zion will be those who escape,</w:t>
      </w:r>
    </w:p>
    <w:p w14:paraId="14C6A942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it</w:t>
      </w:r>
      <w:r>
        <w:rPr>
          <w:rFonts w:ascii="Arial" w:hAnsi="Arial" w:cs="Latha"/>
          <w:color w:val="000066"/>
          <w:lang w:eastAsia="en-US" w:bidi="en-US"/>
        </w:rPr>
        <w:t xml:space="preserve"> will be holy;</w:t>
      </w:r>
    </w:p>
    <w:p w14:paraId="24580286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house of Jacob will take possession of the things belonging to them.</w:t>
      </w:r>
    </w:p>
    <w:p w14:paraId="5F659556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000066"/>
          <w:lang w:eastAsia="en-US" w:bidi="en-US"/>
        </w:rPr>
        <w:t> The house of Jacob will become a fire,</w:t>
      </w:r>
    </w:p>
    <w:p w14:paraId="571EE918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 house of Joseph a flame,</w:t>
      </w:r>
    </w:p>
    <w:p w14:paraId="57E12A4A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house of Eʹsau like stubble;</w:t>
      </w:r>
    </w:p>
    <w:p w14:paraId="74203A49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set them ablaze and consume them,</w:t>
      </w:r>
    </w:p>
    <w:p w14:paraId="136907D2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there wi</w:t>
      </w:r>
      <w:r>
        <w:rPr>
          <w:rFonts w:ascii="Arial" w:hAnsi="Arial" w:cs="Latha"/>
          <w:color w:val="000066"/>
          <w:lang w:eastAsia="en-US" w:bidi="en-US"/>
        </w:rPr>
        <w:t>ll be no survivor of the house of Eʹsau,</w:t>
      </w:r>
    </w:p>
    <w:p w14:paraId="3F5DBC29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For Jehovah himself has spoken.</w:t>
      </w:r>
    </w:p>
    <w:p w14:paraId="0A084591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000066"/>
          <w:lang w:eastAsia="en-US" w:bidi="en-US"/>
        </w:rPr>
        <w:t> They will take possession of the Negʹeb and the mountainous region of Eʹsau,</w:t>
      </w:r>
    </w:p>
    <w:p w14:paraId="7A6188E4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Of the Sh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pheʹlah and the land of the 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lisʹtines.</w:t>
      </w:r>
    </w:p>
    <w:p w14:paraId="0ACD7C08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They will take possession of the field of Eʹphr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 xml:space="preserve">im </w:t>
      </w:r>
      <w:r>
        <w:rPr>
          <w:rFonts w:ascii="Arial" w:hAnsi="Arial" w:cs="Latha"/>
          <w:color w:val="000066"/>
          <w:lang w:eastAsia="en-US" w:bidi="en-US"/>
        </w:rPr>
        <w:t>and the field of S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000066"/>
          <w:lang w:eastAsia="en-US" w:bidi="en-US"/>
        </w:rPr>
        <w:t>marʹ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000066"/>
          <w:lang w:eastAsia="en-US" w:bidi="en-US"/>
        </w:rPr>
        <w:t>a,</w:t>
      </w:r>
    </w:p>
    <w:p w14:paraId="081BF349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Benjamin will take possession of Gilʹ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ad.</w:t>
      </w:r>
    </w:p>
    <w:p w14:paraId="3350E9B9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000066"/>
          <w:lang w:eastAsia="en-US" w:bidi="en-US"/>
        </w:rPr>
        <w:t> To the exiles of this rampart,</w:t>
      </w:r>
    </w:p>
    <w:p w14:paraId="42232C82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the people of Israel will belong the land of the Caʹnaa</w:t>
      </w:r>
      <w:r>
        <w:rPr>
          <w:rFonts w:ascii="Arial" w:hAnsi="Arial" w:cs="Latha"/>
          <w:color w:val="FF0000"/>
          <w:lang w:eastAsia="en-US" w:bidi="en-US"/>
        </w:rPr>
        <w:t>n</w:t>
      </w:r>
      <w:r>
        <w:rPr>
          <w:rFonts w:ascii="Arial" w:hAnsi="Arial" w:cs="Latha"/>
          <w:color w:val="000066"/>
          <w:lang w:eastAsia="en-US" w:bidi="en-US"/>
        </w:rPr>
        <w:t>ites as far as Zarʹ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phath.</w:t>
      </w:r>
    </w:p>
    <w:p w14:paraId="5A6F49F2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exiles of Jerusalem, who were in S</w:t>
      </w:r>
      <w:r>
        <w:rPr>
          <w:rFonts w:ascii="Arial" w:hAnsi="Arial" w:cs="Latha"/>
          <w:color w:val="FF0000"/>
          <w:lang w:eastAsia="en-US" w:bidi="en-US"/>
        </w:rPr>
        <w:t>e</w:t>
      </w:r>
      <w:r>
        <w:rPr>
          <w:rFonts w:ascii="Arial" w:hAnsi="Arial" w:cs="Latha"/>
          <w:color w:val="000066"/>
          <w:lang w:eastAsia="en-US" w:bidi="en-US"/>
        </w:rPr>
        <w:t>pharʹad, will posses</w:t>
      </w:r>
      <w:r>
        <w:rPr>
          <w:rFonts w:ascii="Arial" w:hAnsi="Arial" w:cs="Latha"/>
          <w:color w:val="000066"/>
          <w:lang w:eastAsia="en-US" w:bidi="en-US"/>
        </w:rPr>
        <w:t>s the cities of the Negʹeb.</w:t>
      </w:r>
    </w:p>
    <w:p w14:paraId="7A74B721" w14:textId="77777777" w:rsidR="00AD1480" w:rsidRDefault="00660A9D">
      <w:pPr>
        <w:ind w:left="432" w:hanging="432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000066"/>
          <w:lang w:eastAsia="en-US" w:bidi="en-US"/>
        </w:rPr>
        <w:t> And saviors will go up on Mount Zion</w:t>
      </w:r>
    </w:p>
    <w:p w14:paraId="6AA2749B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To judge the mountainous region of Eʹsau,</w:t>
      </w:r>
    </w:p>
    <w:p w14:paraId="756055D1" w14:textId="77777777" w:rsidR="00AD1480" w:rsidRDefault="00660A9D">
      <w:pPr>
        <w:ind w:left="432" w:hanging="432"/>
      </w:pPr>
      <w:r>
        <w:rPr>
          <w:rFonts w:ascii="Arial" w:hAnsi="Arial" w:cs="Latha"/>
          <w:color w:val="000066"/>
          <w:lang w:eastAsia="en-US" w:bidi="en-US"/>
        </w:rPr>
        <w:t>And the kingship will become Jehovah’s.”</w:t>
      </w:r>
    </w:p>
    <w:sectPr w:rsidR="00AD148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480"/>
    <w:rsid w:val="00660A9D"/>
    <w:rsid w:val="00A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7D90"/>
  <w15:docId w15:val="{30BEF080-CBA7-4111-98D0-FF3AA88C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Obadiah</dc:title>
  <dc:subject/>
  <dc:creator>Copyright © 2013 Watch Tower Bible and Tract Society of Pennsylvania</dc:creator>
  <dc:description/>
  <cp:lastModifiedBy>hotaru 29</cp:lastModifiedBy>
  <cp:revision>1</cp:revision>
  <dcterms:created xsi:type="dcterms:W3CDTF">2020-08-20T05:53:00Z</dcterms:created>
  <dcterms:modified xsi:type="dcterms:W3CDTF">2020-08-20T05:53:00Z</dcterms:modified>
  <dc:language>en-US</dc:language>
</cp:coreProperties>
</file>