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C73E1" w14:textId="3A305885" w:rsidR="005C0D0A" w:rsidRPr="005C0D0A" w:rsidRDefault="005C0D0A" w:rsidP="005C0D0A">
      <w:pPr>
        <w:spacing w:line="240" w:lineRule="auto"/>
        <w:contextualSpacing/>
        <w:jc w:val="center"/>
        <w:rPr>
          <w:b/>
          <w:bCs/>
          <w:i/>
          <w:iCs/>
          <w:sz w:val="24"/>
          <w:szCs w:val="24"/>
        </w:rPr>
      </w:pPr>
      <w:r w:rsidRPr="005C0D0A">
        <w:rPr>
          <w:b/>
          <w:bCs/>
          <w:i/>
          <w:iCs/>
          <w:sz w:val="24"/>
          <w:szCs w:val="24"/>
        </w:rPr>
        <w:t>Todd Group Onboarding</w:t>
      </w:r>
    </w:p>
    <w:p w14:paraId="6BC0C519" w14:textId="77777777" w:rsidR="005C0D0A" w:rsidRDefault="005C0D0A" w:rsidP="005C0D0A">
      <w:pPr>
        <w:spacing w:line="240" w:lineRule="auto"/>
        <w:contextualSpacing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D0A" w14:paraId="6B25A1C6" w14:textId="77777777" w:rsidTr="005C0D0A">
        <w:tc>
          <w:tcPr>
            <w:tcW w:w="4675" w:type="dxa"/>
          </w:tcPr>
          <w:p w14:paraId="411BA462" w14:textId="18242475" w:rsidR="005C0D0A" w:rsidRPr="005C0D0A" w:rsidRDefault="005C0D0A" w:rsidP="005C0D0A">
            <w:pPr>
              <w:contextualSpacing/>
              <w:rPr>
                <w:b/>
                <w:bCs/>
              </w:rPr>
            </w:pPr>
            <w:r w:rsidRPr="005C0D0A">
              <w:rPr>
                <w:b/>
                <w:bCs/>
              </w:rPr>
              <w:t>Task</w:t>
            </w:r>
          </w:p>
        </w:tc>
        <w:tc>
          <w:tcPr>
            <w:tcW w:w="4675" w:type="dxa"/>
          </w:tcPr>
          <w:p w14:paraId="5C7E0F81" w14:textId="0262ED01" w:rsidR="005C0D0A" w:rsidRPr="005C0D0A" w:rsidRDefault="005C0D0A" w:rsidP="005C0D0A">
            <w:pPr>
              <w:contextualSpacing/>
              <w:rPr>
                <w:b/>
                <w:bCs/>
              </w:rPr>
            </w:pPr>
            <w:r w:rsidRPr="005C0D0A">
              <w:rPr>
                <w:b/>
                <w:bCs/>
              </w:rPr>
              <w:t>Contact</w:t>
            </w:r>
          </w:p>
        </w:tc>
      </w:tr>
      <w:tr w:rsidR="003170EB" w14:paraId="4CEBD196" w14:textId="77777777" w:rsidTr="005C0D0A">
        <w:tc>
          <w:tcPr>
            <w:tcW w:w="4675" w:type="dxa"/>
          </w:tcPr>
          <w:p w14:paraId="0435A263" w14:textId="784068F6" w:rsidR="003170EB" w:rsidRDefault="003170EB" w:rsidP="005C0D0A">
            <w:pPr>
              <w:contextualSpacing/>
            </w:pPr>
            <w:r>
              <w:t>GitHub (Open science platform)</w:t>
            </w:r>
          </w:p>
        </w:tc>
        <w:tc>
          <w:tcPr>
            <w:tcW w:w="4675" w:type="dxa"/>
          </w:tcPr>
          <w:p w14:paraId="18A35475" w14:textId="1A84EE40" w:rsidR="003170EB" w:rsidRDefault="003170EB" w:rsidP="005C0D0A">
            <w:pPr>
              <w:contextualSpacing/>
            </w:pPr>
            <w:r>
              <w:t>Self</w:t>
            </w:r>
          </w:p>
        </w:tc>
      </w:tr>
      <w:tr w:rsidR="005C0D0A" w14:paraId="6364BE03" w14:textId="77777777" w:rsidTr="005C0D0A">
        <w:tc>
          <w:tcPr>
            <w:tcW w:w="4675" w:type="dxa"/>
          </w:tcPr>
          <w:p w14:paraId="5CB8B37E" w14:textId="07F9CFF6" w:rsidR="005C0D0A" w:rsidRDefault="005C0D0A" w:rsidP="005C0D0A">
            <w:pPr>
              <w:contextualSpacing/>
            </w:pPr>
            <w:r>
              <w:t>LabArchives (Lab notebook)</w:t>
            </w:r>
          </w:p>
        </w:tc>
        <w:tc>
          <w:tcPr>
            <w:tcW w:w="4675" w:type="dxa"/>
          </w:tcPr>
          <w:p w14:paraId="34CACE9A" w14:textId="70DDD8FC" w:rsidR="005C0D0A" w:rsidRDefault="005C0D0A" w:rsidP="005C0D0A">
            <w:pPr>
              <w:contextualSpacing/>
            </w:pPr>
            <w:r>
              <w:t>Mat Todd</w:t>
            </w:r>
          </w:p>
        </w:tc>
      </w:tr>
      <w:tr w:rsidR="005C0D0A" w14:paraId="3648B24B" w14:textId="77777777" w:rsidTr="005C0D0A">
        <w:tc>
          <w:tcPr>
            <w:tcW w:w="4675" w:type="dxa"/>
          </w:tcPr>
          <w:p w14:paraId="4CD0F6EA" w14:textId="08157C48" w:rsidR="005C0D0A" w:rsidRDefault="005C0D0A" w:rsidP="005C0D0A">
            <w:pPr>
              <w:tabs>
                <w:tab w:val="center" w:pos="2229"/>
              </w:tabs>
              <w:contextualSpacing/>
            </w:pPr>
            <w:r>
              <w:t>Slack (Group communication)</w:t>
            </w:r>
          </w:p>
        </w:tc>
        <w:tc>
          <w:tcPr>
            <w:tcW w:w="4675" w:type="dxa"/>
          </w:tcPr>
          <w:p w14:paraId="079D3D63" w14:textId="118C3A9D" w:rsidR="005C0D0A" w:rsidRDefault="005C0D0A" w:rsidP="005C0D0A">
            <w:pPr>
              <w:contextualSpacing/>
            </w:pPr>
            <w:r>
              <w:t>Mat Todd</w:t>
            </w:r>
          </w:p>
        </w:tc>
      </w:tr>
      <w:tr w:rsidR="005C0D0A" w14:paraId="6AB59DCE" w14:textId="77777777" w:rsidTr="005C0D0A">
        <w:tc>
          <w:tcPr>
            <w:tcW w:w="4675" w:type="dxa"/>
          </w:tcPr>
          <w:p w14:paraId="098B5F68" w14:textId="42D57A3F" w:rsidR="005C0D0A" w:rsidRDefault="005C0D0A" w:rsidP="005C0D0A">
            <w:pPr>
              <w:contextualSpacing/>
            </w:pPr>
            <w:r>
              <w:t>Quartzy (Inventory)</w:t>
            </w:r>
          </w:p>
        </w:tc>
        <w:tc>
          <w:tcPr>
            <w:tcW w:w="4675" w:type="dxa"/>
          </w:tcPr>
          <w:p w14:paraId="42D7C537" w14:textId="5AB43714" w:rsidR="005C0D0A" w:rsidRDefault="005C0D0A" w:rsidP="005C0D0A">
            <w:pPr>
              <w:contextualSpacing/>
            </w:pPr>
            <w:r>
              <w:t>Dana Klug, Fahima Idiris</w:t>
            </w:r>
          </w:p>
        </w:tc>
      </w:tr>
      <w:tr w:rsidR="005C0D0A" w14:paraId="0D89EC1F" w14:textId="77777777" w:rsidTr="005C0D0A">
        <w:tc>
          <w:tcPr>
            <w:tcW w:w="4675" w:type="dxa"/>
          </w:tcPr>
          <w:p w14:paraId="6FE189E4" w14:textId="16B74FC6" w:rsidR="005C0D0A" w:rsidRDefault="005C0D0A" w:rsidP="005C0D0A">
            <w:pPr>
              <w:contextualSpacing/>
            </w:pPr>
            <w:r>
              <w:t>myFinance (Ordering)</w:t>
            </w:r>
          </w:p>
        </w:tc>
        <w:tc>
          <w:tcPr>
            <w:tcW w:w="4675" w:type="dxa"/>
          </w:tcPr>
          <w:p w14:paraId="3A73F4FA" w14:textId="20578B0D" w:rsidR="005C0D0A" w:rsidRDefault="005C0D0A" w:rsidP="005C0D0A">
            <w:pPr>
              <w:contextualSpacing/>
            </w:pPr>
            <w:r>
              <w:t>Mat Todd</w:t>
            </w:r>
            <w:r w:rsidR="00580AB7">
              <w:t>, John Day</w:t>
            </w:r>
          </w:p>
        </w:tc>
      </w:tr>
      <w:tr w:rsidR="005C0D0A" w14:paraId="197879DD" w14:textId="77777777" w:rsidTr="005C0D0A">
        <w:tc>
          <w:tcPr>
            <w:tcW w:w="4675" w:type="dxa"/>
          </w:tcPr>
          <w:p w14:paraId="21B4E9C4" w14:textId="7E98BD12" w:rsidR="005C0D0A" w:rsidRDefault="005C0D0A" w:rsidP="005C0D0A">
            <w:pPr>
              <w:contextualSpacing/>
            </w:pPr>
            <w:r>
              <w:t>Dropbox (File sharing)</w:t>
            </w:r>
          </w:p>
        </w:tc>
        <w:tc>
          <w:tcPr>
            <w:tcW w:w="4675" w:type="dxa"/>
          </w:tcPr>
          <w:p w14:paraId="3478CDB5" w14:textId="0BBF6DA0" w:rsidR="005C0D0A" w:rsidRDefault="005C0D0A" w:rsidP="005C0D0A">
            <w:pPr>
              <w:contextualSpacing/>
            </w:pPr>
            <w:r>
              <w:t>Mat Todd</w:t>
            </w:r>
          </w:p>
        </w:tc>
      </w:tr>
      <w:tr w:rsidR="005C0D0A" w14:paraId="1A5A302C" w14:textId="77777777" w:rsidTr="005C0D0A">
        <w:tc>
          <w:tcPr>
            <w:tcW w:w="4675" w:type="dxa"/>
          </w:tcPr>
          <w:p w14:paraId="7C5253DB" w14:textId="30CE5F72" w:rsidR="005C0D0A" w:rsidRDefault="005C0D0A" w:rsidP="005C0D0A">
            <w:pPr>
              <w:contextualSpacing/>
            </w:pPr>
            <w:r>
              <w:t>NMR training</w:t>
            </w:r>
          </w:p>
        </w:tc>
        <w:tc>
          <w:tcPr>
            <w:tcW w:w="4675" w:type="dxa"/>
          </w:tcPr>
          <w:p w14:paraId="7D680379" w14:textId="05AB5F16" w:rsidR="005C0D0A" w:rsidRDefault="005C0D0A" w:rsidP="005C0D0A">
            <w:pPr>
              <w:contextualSpacing/>
            </w:pPr>
            <w:r>
              <w:t>Colin James</w:t>
            </w:r>
          </w:p>
        </w:tc>
      </w:tr>
      <w:tr w:rsidR="005C0D0A" w14:paraId="5E6C768E" w14:textId="77777777" w:rsidTr="005C0D0A">
        <w:tc>
          <w:tcPr>
            <w:tcW w:w="4675" w:type="dxa"/>
          </w:tcPr>
          <w:p w14:paraId="41E432F6" w14:textId="6EF657E2" w:rsidR="005C0D0A" w:rsidRDefault="005C0D0A" w:rsidP="005C0D0A">
            <w:pPr>
              <w:contextualSpacing/>
            </w:pPr>
            <w:r>
              <w:t>LCMS training</w:t>
            </w:r>
          </w:p>
        </w:tc>
        <w:tc>
          <w:tcPr>
            <w:tcW w:w="4675" w:type="dxa"/>
          </w:tcPr>
          <w:p w14:paraId="6A83D417" w14:textId="4BF44247" w:rsidR="005C0D0A" w:rsidRDefault="005C0D0A" w:rsidP="005C0D0A">
            <w:pPr>
              <w:contextualSpacing/>
            </w:pPr>
            <w:r>
              <w:t>Paul King</w:t>
            </w:r>
          </w:p>
        </w:tc>
      </w:tr>
      <w:tr w:rsidR="005C0D0A" w14:paraId="567B33B0" w14:textId="77777777" w:rsidTr="005C0D0A">
        <w:tc>
          <w:tcPr>
            <w:tcW w:w="4675" w:type="dxa"/>
          </w:tcPr>
          <w:p w14:paraId="56C84465" w14:textId="221AD3C7" w:rsidR="005C0D0A" w:rsidRDefault="005C0D0A" w:rsidP="005C0D0A">
            <w:pPr>
              <w:contextualSpacing/>
            </w:pPr>
            <w:r>
              <w:t>Safety induction</w:t>
            </w:r>
          </w:p>
        </w:tc>
        <w:tc>
          <w:tcPr>
            <w:tcW w:w="4675" w:type="dxa"/>
          </w:tcPr>
          <w:p w14:paraId="5BF4B972" w14:textId="73843B64" w:rsidR="005C0D0A" w:rsidRDefault="005C0D0A" w:rsidP="005C0D0A">
            <w:pPr>
              <w:contextualSpacing/>
            </w:pPr>
            <w:r>
              <w:t>Geoff Wells</w:t>
            </w:r>
          </w:p>
        </w:tc>
      </w:tr>
    </w:tbl>
    <w:p w14:paraId="3FE480EB" w14:textId="62543051" w:rsidR="005C0D0A" w:rsidRDefault="005C0D0A" w:rsidP="005C0D0A">
      <w:pPr>
        <w:spacing w:line="240" w:lineRule="auto"/>
        <w:contextualSpacing/>
      </w:pPr>
    </w:p>
    <w:p w14:paraId="52CE6EC3" w14:textId="7ABCAA04" w:rsidR="005C0D0A" w:rsidRDefault="005C0D0A" w:rsidP="005C0D0A">
      <w:pPr>
        <w:spacing w:line="240" w:lineRule="auto"/>
        <w:contextualSpacing/>
        <w:rPr>
          <w:b/>
          <w:bCs/>
        </w:rPr>
      </w:pPr>
      <w:r>
        <w:rPr>
          <w:b/>
          <w:bCs/>
        </w:rPr>
        <w:t>Documents</w:t>
      </w:r>
    </w:p>
    <w:p w14:paraId="32D3676C" w14:textId="3784E0E3" w:rsidR="005C0D0A" w:rsidRDefault="005C0D0A" w:rsidP="005C0D0A">
      <w:pPr>
        <w:spacing w:line="240" w:lineRule="auto"/>
        <w:contextualSpacing/>
      </w:pPr>
      <w:r>
        <w:t>-COSHH form</w:t>
      </w:r>
    </w:p>
    <w:p w14:paraId="50781E96" w14:textId="1DA49B0B" w:rsidR="005C0D0A" w:rsidRDefault="005C0D0A" w:rsidP="005C0D0A">
      <w:pPr>
        <w:spacing w:line="240" w:lineRule="auto"/>
        <w:contextualSpacing/>
      </w:pPr>
      <w:r>
        <w:t>-Out of hours permission</w:t>
      </w:r>
      <w:r w:rsidR="00A34F04">
        <w:t xml:space="preserve"> form</w:t>
      </w:r>
    </w:p>
    <w:p w14:paraId="281D5BFD" w14:textId="04B08E01" w:rsidR="00956DE9" w:rsidRDefault="00956DE9" w:rsidP="005C0D0A">
      <w:pPr>
        <w:spacing w:line="240" w:lineRule="auto"/>
        <w:contextualSpacing/>
      </w:pPr>
      <w:bookmarkStart w:id="0" w:name="_GoBack"/>
      <w:bookmarkEnd w:id="0"/>
      <w:r>
        <w:t>-NMR subscribe form</w:t>
      </w:r>
    </w:p>
    <w:p w14:paraId="04446B7F" w14:textId="71899BCC" w:rsidR="00956DE9" w:rsidRPr="005C0D0A" w:rsidRDefault="00956DE9" w:rsidP="005C0D0A">
      <w:pPr>
        <w:spacing w:line="240" w:lineRule="auto"/>
        <w:contextualSpacing/>
      </w:pPr>
      <w:r>
        <w:t>-HRMS subscribe form</w:t>
      </w:r>
    </w:p>
    <w:sectPr w:rsidR="00956DE9" w:rsidRPr="005C0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0A"/>
    <w:rsid w:val="003170EB"/>
    <w:rsid w:val="00580AB7"/>
    <w:rsid w:val="005C0D0A"/>
    <w:rsid w:val="00956DE9"/>
    <w:rsid w:val="00A34F04"/>
    <w:rsid w:val="00A51B07"/>
    <w:rsid w:val="00F6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3DF6"/>
  <w15:chartTrackingRefBased/>
  <w15:docId w15:val="{60A03B28-0B2C-45D1-8088-F6DDFD97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Klug</dc:creator>
  <cp:keywords/>
  <dc:description/>
  <cp:lastModifiedBy>Dana Klug</cp:lastModifiedBy>
  <cp:revision>7</cp:revision>
  <dcterms:created xsi:type="dcterms:W3CDTF">2020-01-21T13:28:00Z</dcterms:created>
  <dcterms:modified xsi:type="dcterms:W3CDTF">2020-01-21T14:12:00Z</dcterms:modified>
</cp:coreProperties>
</file>