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TRD-2: Consensus Engine</w:t>
      </w:r>
    </w:p>
    <w:p>
      <w:pPr>
        <w:spacing w:after="300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Technical Requirements Document — v3.0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Crafted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TRD-2: Consensus Engine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Updated — Prompt Audit Fixes (March 2026)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YouSource.ai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Previous 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v2.0 (2026-03-20)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Depends 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TRD-1 (macOS Application Shell)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Required by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TRD-3 (Build Pipeline)</w:t>
            </w:r>
          </w:p>
        </w:tc>
      </w:tr>
    </w:tbl>
    <w:p>
      <w:pPr>
        <w:spacing w:after="12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Purpose and Scope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This document specifies the Consensus Engine — the dual-model code generation and arbitration subsystem of the Crafted Dev Agent. It owns the system prompts, generation algorithm, evaluation scoring, improvement pass, and pre-PR review. All LLM calls for code generation flow through this module.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Consensus Engine uses Claude (Anthropic) and OpenAI GPT in parallel to generate implementations, evaluates both with a single comparative evaluation call, and selects the winner based on security, correctness, and spec compliance. A conditional improvement pass runs on close races.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Design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generation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models generate simultaneously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Eliminates sequential latency; wall-clock time = max(claude, openai) not sum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comparative evaluation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scores both in one call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~50% token reduction vs evaluating each model separately; Claude has full Forge context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 improvement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on close races (score delta &lt; 2)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 winners don't benefit; improvement pass adds cost only when meaningful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truncation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60,000 tokens of injected context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Prevents context bloat on large PRDs; least-specific sections truncated from end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Evaluator identity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always arbitrates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has deeper Forge platform context; instructed to evaluate with strict objectivity</w:t>
            </w:r>
          </w:p>
        </w:tc>
      </w:tr>
    </w:tbl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ConsensusResult Dataclass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@dataclass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class ConsensusResult: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task:           str           # Original PR task description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claude_code:    str           # Claude's generated implementation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openai_code:    str           # OpenAI's generated implementation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claude_score:   dict          # {score: int, rationale: str}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openai_score:   dict          # {score: int, rationale: str}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winner:         str           # "claude" | "openai"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rationale:      str           # One-sentence technical reason for winner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final_code:     str           # Winning code (after improvement pass if run)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improvements:   list[str]     # Improvements applied to winning code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duration_sec:   float         # Wall-clock time for the full consensus run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token_estimate: int           # Estimated token usage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timestamp:      float         # Unix timestamp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System Prompts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4.1 Forge Engineering Standards Summary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Injected into every generation and review system prompt via the {FORGE_STANDARDS_SUMMARY} placeholder: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Forge Engineering Standards (key rules):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Secure by design, deny-by-default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No hardcoded secrets; all external input validated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Fail closed on auth/crypto/identity errors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Small composable modules; no silent failure paths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Production-grade: every error surfaces with context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Every dependency justified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4.2 GENERATION_SYSTEM (Python/default)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Applied to all non-Swift PRs. Instructs the model to implement every acceptance criterion, write to exact target files, fail closed on all error paths, and respond with only the implementation code: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are a senior security-focused engineer on the Forge platform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(enterprise AI agent runtime enforcement, defense/financial sector clients).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{FORGE_STANDARDS_SUMMARY}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will receive a PR specification with: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Target files: the exact file(s) to create or modify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Description: what this PR builds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Implementation plan: step-by-step guidance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Acceptance criteria: every item MUST be satisfied in the output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Test cases: the tests that will be run against your code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Rules: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Implement EVERY acceptance criterion — they are the contract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Write to the exact target files specified — do not invent new filenames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If the target file ends in .md — output clean markdown, not Python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If the target file ends in .py — output valid Python, not markdown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All error paths must fail closed and log explicitly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No swallowed exceptions, no silent failures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No hardcoded secrets or credentials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Respond with ONLY the implementation — no markdown fences, no explanation.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Include docstrings explaining security assumptions and failure behavior.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4.3 SWIFT_GENERATION_SYSTEM (Swift)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Applied to all Swift PRs. Universal Swift rules regardless of whether the PR involves UI: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are a senior macOS/Swift engineer on the Forge platform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(enterprise AI agent runtime enforcement, defense/financial sector clients).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{FORGE_STANDARDS_SUMMARY}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Swift rules that apply to every PR: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Use Swift 5.9+ syntax. Target macOS 13.0 minimum.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Use Swift concurrency (async/await, actors) — no DispatchQueue unless bridging legacy code.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Actors for shared mutable state. No class-level locks.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All Keychain operations use Security.framework directly — no third-party wrappers.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Never force-unwrap optionals. Use guard-let or if-let with explicit failure paths.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Error types conform to LocalizedError with a meaningful errorDescription.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Every public function and type has a documentation comment.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Rules: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Implement EVERY acceptance criterion — they are the contract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Write to the exact target files specified — do not invent new filenames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All error paths must fail closed with explicit logging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No force-unwrapped optionals, no silent failures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Respond with ONLY the implementation code — no markdown fences, no explanation.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Include comments explaining security assumptions and failure behavior.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§4.4 Native Output Enforcement (New in v2.0)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 post-generation check rejects code that uses wrapper patterns instead of native implementation: eval(), exec(), importlib.import_module() as a runtime loader, or runtime code injection patterns. If detected, the PR is regenerated. This targets the common LLM pattern of wrapping code in a loader rather than implementing it directly.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check runs after both models generate, before the comparative evaluation. A PR that generates wrapper code from both models triggers a regeneration with an explicit prohibition added to the prompt.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§4.5 Swift Prompt Split (New in v3.0)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The Problem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previous SWIFT_GENERATION_SYSTEM applied all 14 rules to every Swift PR regardless of whether it involved UI. A PR building the macOS IPC bridge, a Keychain helper, or a background daemon received SwiftUI rules, WCAG compliance instructions, and accessibilityLabel requirements — noise that consumed tokens and could confuse the model's focus.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The Fix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prompt is now split into two parts: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SWIFT_GENERATION_SYSTEM</w:t>
      </w:r>
      <w:r>
        <w:rPr>
          <w:rFonts w:ascii="Arial" w:cs="Arial" w:eastAsia="Arial" w:hAnsi="Arial"/>
          <w:sz w:val="22"/>
          <w:szCs w:val="22"/>
        </w:rPr>
        <w:t xml:space="preserve"> — universal Swift rules that apply to every PR regardless of content (§4.3 above).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SWIFT_UI_ADDENDUM</w:t>
      </w:r>
      <w:r>
        <w:rPr>
          <w:rFonts w:ascii="Arial" w:cs="Arial" w:eastAsia="Arial" w:hAnsi="Arial"/>
          <w:sz w:val="22"/>
          <w:szCs w:val="22"/>
        </w:rPr>
        <w:t xml:space="preserve"> — SwiftUI-specific rules, appended only when the PR involves UI components: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 UI code uses SwiftUI, no AppKit unless explicitly required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@MainActor on all MainActor-bound types and functions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SwiftUI views are composable — keep View bodies focused and under ~100 lines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@EnvironmentObject for shared state, not singletons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No hardcoded user-visible strings — use LocalizedStringKey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Every interactive element has an accessibilityLabel (WCAG 2.1 AA)</w:t>
      </w:r>
    </w:p>
    <w:p>
      <w:pPr>
        <w:pStyle w:val="ListParagraph"/>
        <w:numPr>
          <w:ilvl w:val="1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.accessibilityIdentifier() on interactive elements for XCUITest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Dispatch Logic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 consensus.py run(), after selecting lang == "swift", the first 500 characters of the combined task + context are scanned for UI keywords: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_ui_keywords = {"view", "swiftui", " ui ", "screen", "window", "button",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            "toolbar", "sheet", "alert", "navigation", "list", "form"}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_combined = (task + " " + context[:500]).lower()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if any(kw in _combined for kw in _ui_keywords):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gen_system = gen_system.rstrip() + "\n" + SWIFT_UI_ADDENDUM</w:t>
      </w:r>
    </w:p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Right-altitude principle: apply Swift concurrency, error handling, and security patterns universally. Apply SwiftUI-specific rules only when the PR involves UI components.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Token Budget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consensus engine tracks per-provider token usage and enforces budget limits: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MAX_CONTEXT_TOKENS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Maximum context injected into generation prompts; truncated from end if exceeded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CLOSE_RACE_THRESHOLD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delta below which improvement pass runs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 cap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Warns operator when approaching budget; logged once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cap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Raises TokenBudgetExceeded; build stops with cost report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Context truncation removes the least-specific sections from the end of the context string. The most specific sections (acceptance criteria, implementation plan, target files) are preserved at the front.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Generation Algorithm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6.1 Run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implementation in parallel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+ OpenAI simultaneously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Truncate context to MAX_CONTEXT_TOKENS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 (local)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output check — reject wrappers, eval(), runtime loaders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(no LLM)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comparative evaluation — scores both implementations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winner based on scores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(no LLM)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(conditional)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Improvement pass — only if score delta &lt;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(winning model)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 ConsensusResult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6.2 Language Routing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language parameter in run() selects the system prompt: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language=="swift" → SWIFT_GENERATION_SYSTEM (+ SWIFT_UI_ADDENDUM if UI keywords detected)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language=="python" (default) → GENERATION_SYSTEM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language=="go", "typescript", "rust" → GENERATION_SYSTEM (language noted in task description)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Comparative Evaluation (COMPARATIVE_EVAL_SYSTEM)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7.1 Evaluation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measures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(highest)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Security posture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Fail-closed behavior, input validation, no injection surface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 compliance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the implementation match the TRD/PRD requirements exactly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handling completeness, edge cases, type safety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Forge Engineering Standards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Traceability, audit logging, determinism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Clarity, maintainability, no unnecessary complexity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7.2 JSON Response Schema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"winner": "claude" | "openai",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"claude_score": 1-10,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"openai_score": 1-10,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"rationale": "one concrete sentence citing the specific technical reason for the winner",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"claude_weaknesses": ["specific technical weakness, max 3"],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"openai_weaknesses": ["specific technical weakness, max 3"],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"evaluator": "claude"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System Prompt Specifications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8.1 IMPROVEMENT_SYSTEM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Called only on close races (score delta &lt; CLOSE_RACE_THRESHOLD=2). Instructs the model to apply the specific weaknesses identified in the comparative evaluation to the winning implementation. Does not restructure or rewrite — targeted fixes only.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are improving the winning implementation of a Forge component.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Apply only the specific improvements listed. Do not restructure or rewrite.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{FORGE_STANDARDS_SUMMARY}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Respond with ONLY the improved code — no markdown fences.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REVIEW_SYSTEM — Updated (v3.0)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Pre-PR review: runs after tests pass, before GitHub commit. Catches what tests cannot — missing error handling, security gaps, spec non-compliance, poor naming, unnecessary complexity.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are a Forge senior code reviewer conducting a pre-PR quality check.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 receive a single implementation that has already passed its test suite.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Your job: catch what tests cannot — missing error handling, security gaps,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spec non-compliance, poor naming, unnecessary complexity.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Make ONLY targeted, minimal corrections. Don't make changes beyond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what's needed to fix the identified issues.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{FORGE_STANDARDS_SUMMARY}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Respond ONLY in valid JSON — no preamble, no markdown fences: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{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"verdict": "approved" | "needs_changes",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"issues": ["specific issue description", ...],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"improved_code": "complete corrected file if needs_changes, else empty string"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/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Rules: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If verdict is "approved":      improved_code MUST be an empty string.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If verdict is "needs_changes": improved_code MUST be the full corrected file.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Maximum 5 issues listed. Focus on blocking issues only.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- Do not invent requirements not in the spec or acceptance criteria.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§8.1 REVIEW_SYSTEM — Updated (v3.0)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The Change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previous absolute prohibition ('Do NOT restructure or rewrite') blocked the reviewer from fixing fundamentally wrong architectural choices — a class where the spec requires a module-level function, stateful code that should be stateless. The new wording prevents gratuitous rewrites without blocking necessary structural fixes.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Before (v2.0)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ONLY targeted, minimal corrections. Do NOT restructure or rewrite.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(v3.0)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 ONLY targeted, minimal corrections. Don't make changes beyond what's needed to fix the identified issues.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Right-altitude principle: fix identified issues with the minimum change required. Don't make unrelated improvements.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§8.2 COMPARATIVE_EVAL_SYSTEM Scoring Scale — Updated (v3.0)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The Problem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v2.0 scale defined anchors at 7 (production-ready) and 5 (serious issues) but left 5–7 undefined. The CRITICAL/IMPORTANT framing was compensating for an underspecified scale rather than adding information. A model asked to score 6 had no definition to anchor to, producing inconsistent scoring across calls.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The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9–10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Exemplary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Exceeds spec, no issues, production-ready without changes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7–8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Meets spec, minor issues only, production-ready with small fixes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Mostly correct, has gaps that need addressing before merge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Problematic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key requirements or significant correctness issues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Does not implement the spec or has blocking security/correctness flaws</w:t>
            </w:r>
          </w:p>
        </w:tc>
      </w:tr>
    </w:tbl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Winner selection guidance (replaces CRITICAL/IMPORTANT framing):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Select the winner based on which implementation better satisfies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security, correctness, and spec compliance — in that order of priority.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9. LLM Telemetry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Every consensus run emits telemetry to the audit log: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audit.log_event("consensus_complete", {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"task":          task[:100],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"winner":        winner,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"claude_score":  claude_score["score"],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"openai_score":  openai_score["score"],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"rationale":     rationale,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"duration_sec":  duration_sec,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"token_estimate": token_estimate,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    "improvement_applied": bool(improvements),</w:t>
      </w:r>
    </w:p>
    <w:p>
      <w:pPr>
        <w:shd w:fill="F5F5F5" w:val="clear"/>
        <w:spacing w:before="0" w:after="0"/>
      </w:pPr>
      <w:r>
        <w:rPr>
          <w:rFonts w:ascii="Courier New" w:cs="Courier New" w:eastAsia="Courier New" w:hAnsi="Courier New"/>
          <w:color w:val="1a1a2e"/>
          <w:sz w:val="18"/>
          <w:szCs w:val="18"/>
        </w:rPr>
        <w:t xml:space="preserve">})</w:t>
      </w:r>
    </w:p>
    <w:p>
      <w:pPr>
        <w:spacing w:after="8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LLM trace log: every prompt and response written to logs/llm_trace.log with call number, provider, stage, token count, and duration. Terminal verbosity controlled by CRAFTED_LLM_VERBOSE env var (0=silent, 1=preview, 2=full). See TRD-15 §9 for the full observability specification.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10. Acceptance Criteria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Both models generate implementations in parallel — wall-clock time = max(claude, openai)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Single comparative evaluation call — not two separate per-model evaluations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Improvement pass runs if and only if score delta &lt; CLOSE_RACE_THRESHOLD (2)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Context truncated to MAX_CONTEXT_TOKENS (60,000) before injection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Native output check rejects eval(), exec(), and runtime loaders before evaluation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SWIFT_UI_ADDENDUM injected only when PR task/context contains UI keywords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REVIEW_SYSTEM minimum-change principle enforced — no gratuitous rewrites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COMPARATIVE_EVAL_SYSTEM scoring scale uses full band anchors at every level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 consensus calls recorded in audit log with scores, winner, and rationale</w:t>
      </w:r>
    </w:p>
    <w:p>
      <w:pPr>
        <w:spacing w:after="240"/>
      </w:pP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Appendix: Document Change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72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2026-03-19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specification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2026-03-20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output requirement (§4.4) — prohibits wrapper generation, eval(), runtime loaders. GENERATION_SYSTEM updated with explicit prohibition.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2026-03-22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SP-6: SWIFT_GENERATION_SYSTEM split into universal base + SWIFT_UI_ADDENDUM with keyword dispatch (§4.5). SP-8: REVIEW_SYSTEM absolute prohibition softened to minimum-change principle (§8.1). SP-9: COMPARATIVE_EVAL_SYSTEM scoring scale fully defined with band anchors; CRITICAL/IMPORTANT framing removed (§8.2).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2026-03-23T17:59:51.202Z</dcterms:created>
  <dcterms:modified xsi:type="dcterms:W3CDTF">2026-03-23T17:59:51.203Z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