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5ED3" w14:textId="77777777" w:rsidR="004B07EC" w:rsidRDefault="004B07EC" w:rsidP="00CD7481">
      <w:pPr>
        <w:spacing w:line="240" w:lineRule="auto"/>
        <w:ind w:firstLine="0"/>
        <w:jc w:val="center"/>
        <w:rPr>
          <w:b/>
        </w:rPr>
      </w:pPr>
    </w:p>
    <w:p w14:paraId="25A1E7C9" w14:textId="77777777" w:rsidR="004B07EC" w:rsidRDefault="004B07EC" w:rsidP="00940BA1">
      <w:pPr>
        <w:spacing w:line="240" w:lineRule="auto"/>
        <w:jc w:val="center"/>
        <w:rPr>
          <w:b/>
        </w:rPr>
      </w:pPr>
    </w:p>
    <w:p w14:paraId="48F5EF22" w14:textId="5349657D" w:rsidR="004B07EC" w:rsidRDefault="004B07EC" w:rsidP="00940BA1">
      <w:pPr>
        <w:spacing w:line="240" w:lineRule="auto"/>
        <w:jc w:val="center"/>
        <w:rPr>
          <w:b/>
        </w:rPr>
      </w:pPr>
    </w:p>
    <w:p w14:paraId="41C75F93" w14:textId="77777777" w:rsidR="00940BA1" w:rsidRDefault="00940BA1" w:rsidP="00940BA1">
      <w:pPr>
        <w:spacing w:line="240" w:lineRule="auto"/>
        <w:jc w:val="center"/>
        <w:rPr>
          <w:b/>
        </w:rPr>
      </w:pPr>
    </w:p>
    <w:p w14:paraId="58455F4E" w14:textId="428C24B3" w:rsidR="00064EA2" w:rsidRPr="007B2FF9" w:rsidRDefault="00CB2401" w:rsidP="00CD7481">
      <w:pPr>
        <w:ind w:firstLine="0"/>
        <w:jc w:val="center"/>
        <w:rPr>
          <w:b/>
        </w:rPr>
      </w:pPr>
      <w:sdt>
        <w:sdtPr>
          <w:rPr>
            <w:b/>
          </w:rPr>
          <w:alias w:val="Title"/>
          <w:tag w:val=""/>
          <w:id w:val="-703096261"/>
          <w:placeholder>
            <w:docPart w:val="A3B14234B7EF4AE2926C39E061E71FD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866066E" w14:textId="77777777" w:rsidR="00064EA2" w:rsidRDefault="00064EA2" w:rsidP="00CD7481">
      <w:pPr>
        <w:ind w:firstLine="0"/>
        <w:jc w:val="center"/>
      </w:pPr>
    </w:p>
    <w:sdt>
      <w:sdtPr>
        <w:alias w:val="Author"/>
        <w:tag w:val=""/>
        <w:id w:val="1898157553"/>
        <w:placeholder>
          <w:docPart w:val="86EB91F9CAFE4AB684FC561319A5C3EF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D1194A8" w14:textId="60FA5ABB" w:rsidR="00064EA2" w:rsidRDefault="00874FD1" w:rsidP="00CD7481">
          <w:pPr>
            <w:ind w:firstLine="0"/>
            <w:jc w:val="center"/>
          </w:pPr>
          <w:r w:rsidRPr="00E232E6">
            <w:rPr>
              <w:rStyle w:val="PlaceholderText"/>
            </w:rPr>
            <w:t>[Author]</w:t>
          </w:r>
        </w:p>
      </w:sdtContent>
    </w:sdt>
    <w:p w14:paraId="2680E40C" w14:textId="6463BBEC" w:rsidR="00064EA2" w:rsidRDefault="00064EA2" w:rsidP="00CD7481">
      <w:pPr>
        <w:ind w:firstLine="0"/>
        <w:jc w:val="center"/>
      </w:pPr>
      <w:r>
        <w:t>School of XXXX,</w:t>
      </w:r>
      <w:r w:rsidR="00874FD1">
        <w:t xml:space="preserve"> YYYY</w:t>
      </w:r>
      <w:r>
        <w:t xml:space="preserve"> University</w:t>
      </w:r>
    </w:p>
    <w:p w14:paraId="39B9734E" w14:textId="77777777" w:rsidR="00064EA2" w:rsidRDefault="00064EA2" w:rsidP="00CD7481">
      <w:pPr>
        <w:ind w:firstLine="0"/>
        <w:jc w:val="center"/>
      </w:pPr>
      <w:r>
        <w:t>Course code: Name of Course</w:t>
      </w:r>
    </w:p>
    <w:p w14:paraId="1A89541A" w14:textId="77777777" w:rsidR="00064EA2" w:rsidRDefault="00064EA2" w:rsidP="00CD7481">
      <w:pPr>
        <w:ind w:firstLine="0"/>
        <w:jc w:val="center"/>
      </w:pPr>
      <w:r>
        <w:t>Faculty Name</w:t>
      </w:r>
    </w:p>
    <w:p w14:paraId="216C17FA" w14:textId="67BD8B66" w:rsidR="00064EA2" w:rsidRDefault="00676E59" w:rsidP="00CD7481">
      <w:pPr>
        <w:ind w:firstLine="0"/>
        <w:jc w:val="center"/>
      </w:pPr>
      <w:r w:rsidRPr="00BF2BB9">
        <w:rPr>
          <w:noProof/>
        </w:rPr>
        <w:fldChar w:fldCharType="begin"/>
      </w:r>
      <w:r w:rsidRPr="00BF2BB9">
        <w:rPr>
          <w:noProof/>
        </w:rPr>
        <w:instrText xml:space="preserve"> DATE  \@ "MMMM d, yyyy"  \* MERGEFORMAT </w:instrText>
      </w:r>
      <w:r w:rsidRPr="00BF2BB9">
        <w:rPr>
          <w:noProof/>
        </w:rPr>
        <w:fldChar w:fldCharType="separate"/>
      </w:r>
      <w:r w:rsidR="00BE2574">
        <w:rPr>
          <w:noProof/>
        </w:rPr>
        <w:t>March 16, 2022</w:t>
      </w:r>
      <w:r w:rsidRPr="00BF2BB9">
        <w:rPr>
          <w:noProof/>
        </w:rPr>
        <w:fldChar w:fldCharType="end"/>
      </w:r>
    </w:p>
    <w:p w14:paraId="45F447E4" w14:textId="67435904" w:rsidR="0016366D" w:rsidRDefault="0016366D" w:rsidP="006E7FB5">
      <w:pPr>
        <w:spacing w:after="160" w:line="259" w:lineRule="auto"/>
        <w:ind w:firstLine="0"/>
        <w:rPr>
          <w:b/>
          <w:bCs/>
          <w:noProof/>
        </w:rPr>
      </w:pPr>
    </w:p>
    <w:p w14:paraId="1DBACBAB" w14:textId="22241C90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</w:p>
    <w:p w14:paraId="5E68980D" w14:textId="189411EF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CCCC6C" w14:textId="4B25D8F6" w:rsidR="00395E20" w:rsidRPr="00900B22" w:rsidRDefault="00CB2401" w:rsidP="00770FB6">
      <w:pPr>
        <w:pStyle w:val="Heading1"/>
        <w:widowControl w:val="0"/>
      </w:pPr>
      <w:sdt>
        <w:sdtPr>
          <w:alias w:val="Title"/>
          <w:tag w:val=""/>
          <w:id w:val="-1668933040"/>
          <w:placeholder>
            <w:docPart w:val="4F81E1E59E5348DB9D1DB58BC30B389D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9E4DA0B" w14:textId="508EF178" w:rsidR="003B1479" w:rsidRDefault="00395E20" w:rsidP="00770FB6">
      <w:pPr>
        <w:widowControl w:val="0"/>
      </w:pPr>
      <w:r>
        <w:t>Begin writing the introduction here…</w:t>
      </w:r>
      <w:r w:rsidR="005016A5">
        <w:t xml:space="preserve"> </w:t>
      </w:r>
      <w:r w:rsidR="00E005AA">
        <w:t xml:space="preserve">The title of the paper is centered above the first paragraph as a Level 1 heading. </w:t>
      </w:r>
      <w:r w:rsidR="00676E59">
        <w:t xml:space="preserve"> </w:t>
      </w:r>
      <w:r w:rsidR="00E005AA">
        <w:t xml:space="preserve">Avoid the title “Introduction,” since the beginning of the </w:t>
      </w:r>
      <w:commentRangeStart w:id="0"/>
      <w:r w:rsidR="00E005AA">
        <w:t xml:space="preserve">paper </w:t>
      </w:r>
      <w:commentRangeEnd w:id="0"/>
      <w:r w:rsidR="00DE008C">
        <w:rPr>
          <w:rStyle w:val="CommentReference"/>
          <w:rFonts w:eastAsia="MS Mincho"/>
          <w:kern w:val="0"/>
        </w:rPr>
        <w:commentReference w:id="0"/>
      </w:r>
      <w:r w:rsidR="00E005AA">
        <w:t>is know</w:t>
      </w:r>
      <w:r w:rsidR="00B34192">
        <w:t>n</w:t>
      </w:r>
      <w:r w:rsidR="00E005AA">
        <w:t xml:space="preserve"> to be the introduction</w:t>
      </w:r>
      <w:r w:rsidR="009E6296">
        <w:t>.</w:t>
      </w:r>
      <w:r w:rsidR="003B1479">
        <w:t xml:space="preserve"> </w:t>
      </w:r>
    </w:p>
    <w:p w14:paraId="57347BF2" w14:textId="0CDFD7BE" w:rsidR="00AA3633" w:rsidRDefault="00AA3633" w:rsidP="00770FB6">
      <w:pPr>
        <w:widowControl w:val="0"/>
      </w:pPr>
      <w:r w:rsidRPr="00AA3633">
        <w:t>The number of heading</w:t>
      </w:r>
      <w:r w:rsidR="00770FB6">
        <w:t>s</w:t>
      </w:r>
      <w:r w:rsidRPr="00AA3633">
        <w:t xml:space="preserve"> needed for a paper depends on </w:t>
      </w:r>
      <w:r>
        <w:t xml:space="preserve">the complexity of the document. </w:t>
      </w:r>
      <w:r w:rsidRPr="00AA3633">
        <w:t xml:space="preserve">Use only the number of headings necessary to </w:t>
      </w:r>
      <w:r>
        <w:t>identify</w:t>
      </w:r>
      <w:r w:rsidRPr="00AA3633">
        <w:t xml:space="preserve"> distinct sections in your paper</w:t>
      </w:r>
      <w:r>
        <w:t xml:space="preserve">. When two </w:t>
      </w:r>
      <w:r w:rsidRPr="00AA3633">
        <w:t>levels are needed, use Levels 1 and 2</w:t>
      </w:r>
      <w:r w:rsidR="00260F62">
        <w:t xml:space="preserve">. If using a level 2 heading, </w:t>
      </w:r>
      <w:r w:rsidR="003F3380">
        <w:t>the</w:t>
      </w:r>
      <w:r w:rsidR="00260F62">
        <w:t xml:space="preserve"> document should include </w:t>
      </w:r>
      <w:bookmarkStart w:id="1" w:name="_Hlk52266190"/>
      <w:r w:rsidR="00260F62">
        <w:t>a level 1 heading and at least two level 2 headings</w:t>
      </w:r>
      <w:bookmarkEnd w:id="1"/>
      <w:r w:rsidR="00260F62">
        <w:t xml:space="preserve">. When </w:t>
      </w:r>
      <w:r w:rsidRPr="00AA3633">
        <w:t>three levels are needed, use Levels 1, 2, and 3</w:t>
      </w:r>
      <w:r>
        <w:t xml:space="preserve">. </w:t>
      </w:r>
      <w:r w:rsidR="00260F62">
        <w:t xml:space="preserve">If including a level 3 heading, </w:t>
      </w:r>
      <w:r w:rsidR="003F3380" w:rsidRPr="003F3380">
        <w:t>the document should include a level 1 heading</w:t>
      </w:r>
      <w:r w:rsidR="003F3380">
        <w:t xml:space="preserve">, </w:t>
      </w:r>
      <w:r w:rsidR="003F3380" w:rsidRPr="003F3380">
        <w:t>at least two level 2 headings</w:t>
      </w:r>
      <w:r w:rsidR="003F3380">
        <w:t>, and at least two level three headings as subsections of a level 2 section.</w:t>
      </w:r>
    </w:p>
    <w:p w14:paraId="1573C639" w14:textId="735DAA74" w:rsidR="00E005AA" w:rsidRPr="00770FB6" w:rsidRDefault="00AA3633" w:rsidP="00770FB6">
      <w:pPr>
        <w:pStyle w:val="Heading1"/>
      </w:pPr>
      <w:bookmarkStart w:id="2" w:name="_Hlk52266914"/>
      <w:r w:rsidRPr="00770FB6">
        <w:t xml:space="preserve">Level One Heading Identifying </w:t>
      </w:r>
      <w:r w:rsidR="0016366D" w:rsidRPr="00770FB6">
        <w:t xml:space="preserve">First Topic After the </w:t>
      </w:r>
      <w:commentRangeStart w:id="3"/>
      <w:r w:rsidR="0016366D" w:rsidRPr="00770FB6">
        <w:t>Introduction</w:t>
      </w:r>
      <w:commentRangeEnd w:id="3"/>
      <w:r w:rsidR="00DE008C">
        <w:rPr>
          <w:rStyle w:val="CommentReference"/>
          <w:rFonts w:eastAsia="MS Mincho" w:cs="Times New Roman"/>
          <w:b w:val="0"/>
          <w:kern w:val="0"/>
        </w:rPr>
        <w:commentReference w:id="3"/>
      </w:r>
    </w:p>
    <w:p w14:paraId="55A6F8F7" w14:textId="0A7F862F" w:rsidR="0016366D" w:rsidRDefault="00911F58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5D6EAC">
        <w:t xml:space="preserve">If the paper requires a main section after the introduction, use a Level 1 heading. </w:t>
      </w:r>
      <w:r w:rsidR="002C20FC">
        <w:t xml:space="preserve">For example, if the next section after the introduction is a discussion on </w:t>
      </w:r>
      <w:r w:rsidR="00107F36">
        <w:t xml:space="preserve">the </w:t>
      </w:r>
      <w:r w:rsidR="002C20FC">
        <w:t>study</w:t>
      </w:r>
      <w:r w:rsidR="00107F36">
        <w:t>’s</w:t>
      </w:r>
      <w:r w:rsidR="002C20FC">
        <w:t xml:space="preserve"> method, the section could be labeled “Method.”</w:t>
      </w:r>
    </w:p>
    <w:p w14:paraId="4619CDF4" w14:textId="69F422CA" w:rsidR="002C20FC" w:rsidRDefault="00AA3633" w:rsidP="00770FB6">
      <w:pPr>
        <w:pStyle w:val="Heading2"/>
        <w:widowControl w:val="0"/>
      </w:pPr>
      <w:bookmarkStart w:id="4" w:name="_Hlk52265678"/>
      <w:r>
        <w:t xml:space="preserve">Level Two Heading </w:t>
      </w:r>
      <w:r w:rsidR="00260F62">
        <w:t xml:space="preserve">to Identify Each </w:t>
      </w:r>
      <w:r w:rsidR="003B1479">
        <w:t>Subt</w:t>
      </w:r>
      <w:r w:rsidR="002C20FC">
        <w:t xml:space="preserve">opic </w:t>
      </w:r>
      <w:r>
        <w:t>of</w:t>
      </w:r>
      <w:r w:rsidR="002C20FC">
        <w:t xml:space="preserve"> the Section</w:t>
      </w:r>
    </w:p>
    <w:bookmarkEnd w:id="4"/>
    <w:p w14:paraId="741AEBB8" w14:textId="3E047733" w:rsidR="002C20FC" w:rsidRDefault="00343082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2C20FC">
        <w:t xml:space="preserve">For subsections of any Level 1 heading, use Level 2 headings. Headings should not include numbers or letters. </w:t>
      </w:r>
    </w:p>
    <w:p w14:paraId="4BE09639" w14:textId="01A5C430" w:rsidR="00260F62" w:rsidRPr="00770FB6" w:rsidRDefault="00260F62" w:rsidP="00770FB6">
      <w:pPr>
        <w:pStyle w:val="Heading2"/>
      </w:pPr>
      <w:r w:rsidRPr="00770FB6">
        <w:t xml:space="preserve">Level Two Heading to Identify </w:t>
      </w:r>
      <w:r w:rsidR="003F3380" w:rsidRPr="00770FB6">
        <w:t>an Additional</w:t>
      </w:r>
      <w:r w:rsidRPr="00770FB6">
        <w:t xml:space="preserve"> Subtopic of the Section</w:t>
      </w:r>
    </w:p>
    <w:p w14:paraId="22562B6C" w14:textId="1F84C514" w:rsidR="002C20FC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 xml:space="preserve">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2C20FC">
        <w:t xml:space="preserve">Use the same level heading for topics of the equal importance. </w:t>
      </w:r>
      <w:r w:rsidR="00445EF3">
        <w:t>For example, in a literature review, all</w:t>
      </w:r>
      <w:r w:rsidR="00107F36">
        <w:t xml:space="preserve"> major</w:t>
      </w:r>
      <w:r w:rsidR="00445EF3">
        <w:t xml:space="preserve"> themes would have the same headings. </w:t>
      </w:r>
    </w:p>
    <w:p w14:paraId="4E55BDC7" w14:textId="755283E4" w:rsidR="00343082" w:rsidRDefault="00260F62" w:rsidP="00770FB6">
      <w:pPr>
        <w:widowControl w:val="0"/>
        <w:ind w:firstLine="0"/>
        <w:rPr>
          <w:b/>
          <w:bCs/>
          <w:i/>
          <w:iCs/>
        </w:rPr>
      </w:pPr>
      <w:bookmarkStart w:id="5" w:name="_Hlk52265154"/>
      <w:bookmarkEnd w:id="2"/>
      <w:r>
        <w:rPr>
          <w:b/>
          <w:bCs/>
          <w:i/>
          <w:iCs/>
        </w:rPr>
        <w:t>Level Three Heading to Identify a</w:t>
      </w:r>
      <w:r w:rsidR="00AA3633">
        <w:rPr>
          <w:b/>
          <w:bCs/>
          <w:i/>
          <w:iCs/>
        </w:rPr>
        <w:t xml:space="preserve"> </w:t>
      </w:r>
      <w:r w:rsidR="00445EF3" w:rsidRPr="00445EF3">
        <w:rPr>
          <w:b/>
          <w:bCs/>
          <w:i/>
          <w:iCs/>
        </w:rPr>
        <w:t>Sub</w:t>
      </w:r>
      <w:r w:rsidR="00AA3633">
        <w:rPr>
          <w:b/>
          <w:bCs/>
          <w:i/>
          <w:iCs/>
        </w:rPr>
        <w:t>section</w:t>
      </w:r>
      <w:r w:rsidR="00445EF3" w:rsidRPr="00445EF3">
        <w:rPr>
          <w:b/>
          <w:bCs/>
          <w:i/>
          <w:iCs/>
        </w:rPr>
        <w:t xml:space="preserve"> of </w:t>
      </w:r>
      <w:r>
        <w:rPr>
          <w:b/>
          <w:bCs/>
          <w:i/>
          <w:iCs/>
        </w:rPr>
        <w:t xml:space="preserve">the </w:t>
      </w:r>
      <w:r w:rsidR="00AA3633">
        <w:rPr>
          <w:b/>
          <w:bCs/>
          <w:i/>
          <w:iCs/>
        </w:rPr>
        <w:t>Second Subtopic</w:t>
      </w:r>
    </w:p>
    <w:bookmarkEnd w:id="5"/>
    <w:p w14:paraId="59574E41" w14:textId="2AD53E8A" w:rsidR="00445EF3" w:rsidRPr="00445EF3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>paragraph</w:t>
      </w:r>
      <w:r w:rsidR="009A4CB9">
        <w:t xml:space="preserve"> of the section</w:t>
      </w:r>
      <w:r>
        <w:t xml:space="preserve"> here…</w:t>
      </w:r>
      <w:r w:rsidR="00E11503">
        <w:t xml:space="preserve"> </w:t>
      </w:r>
      <w:r w:rsidR="00445EF3">
        <w:t xml:space="preserve">For any </w:t>
      </w:r>
      <w:r w:rsidR="00DF23A6">
        <w:t xml:space="preserve">subtopics of </w:t>
      </w:r>
      <w:r w:rsidR="00445EF3">
        <w:t xml:space="preserve">level 2, use </w:t>
      </w:r>
      <w:r w:rsidR="00445EF3">
        <w:lastRenderedPageBreak/>
        <w:t xml:space="preserve">Level 3 headings. </w:t>
      </w:r>
    </w:p>
    <w:p w14:paraId="5D11DC3E" w14:textId="3E37FE83" w:rsidR="00AA3633" w:rsidRDefault="003F3380" w:rsidP="00770FB6">
      <w:pPr>
        <w:pStyle w:val="Heading3"/>
      </w:pPr>
      <w:r w:rsidRPr="003F3380">
        <w:t>Level Three Heading to Identify a</w:t>
      </w:r>
      <w:r>
        <w:t>n Additional</w:t>
      </w:r>
      <w:r w:rsidRPr="003F3380">
        <w:t xml:space="preserve"> Subsection of the Second Subtopic</w:t>
      </w:r>
    </w:p>
    <w:p w14:paraId="071A06B4" w14:textId="30E3E831" w:rsidR="00D509F6" w:rsidRDefault="00343082" w:rsidP="00770FB6">
      <w:pPr>
        <w:widowControl w:val="0"/>
      </w:pPr>
      <w:r>
        <w:t>Begin writing the</w:t>
      </w:r>
      <w:r w:rsidR="009A4CB9">
        <w:t xml:space="preserve"> first</w:t>
      </w:r>
      <w:r>
        <w:t xml:space="preserve"> 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8A1E48">
        <w:t xml:space="preserve">Level headings may not be required, but how many headings are included in the paper depends on the paper’s </w:t>
      </w:r>
      <w:r w:rsidR="003F3380">
        <w:t>complexity</w:t>
      </w:r>
      <w:r w:rsidR="004046A7">
        <w:t xml:space="preserve">. </w:t>
      </w:r>
    </w:p>
    <w:p w14:paraId="59AE207A" w14:textId="5D708925" w:rsidR="00770FB6" w:rsidRDefault="00770FB6" w:rsidP="00770FB6">
      <w:pPr>
        <w:pStyle w:val="Heading1"/>
        <w:widowControl w:val="0"/>
      </w:pPr>
      <w:r>
        <w:t xml:space="preserve">Level One Heading Identifying the Next Major Topic </w:t>
      </w:r>
    </w:p>
    <w:p w14:paraId="0820D844" w14:textId="7145A780" w:rsidR="00770FB6" w:rsidRDefault="00770FB6" w:rsidP="00770FB6">
      <w:pPr>
        <w:widowControl w:val="0"/>
      </w:pPr>
      <w:r>
        <w:t xml:space="preserve">Begin writing the first paragraph here… If the paper requires another main section, use a Level 1 heading. </w:t>
      </w:r>
    </w:p>
    <w:p w14:paraId="6F156A6A" w14:textId="3C5D95F5" w:rsidR="00770FB6" w:rsidRDefault="00770FB6" w:rsidP="00770FB6">
      <w:pPr>
        <w:pStyle w:val="Heading2"/>
        <w:widowControl w:val="0"/>
      </w:pPr>
      <w:r>
        <w:t>Level Two Heading to Identify Subtopic of the Section</w:t>
      </w:r>
    </w:p>
    <w:p w14:paraId="23A049D0" w14:textId="1837C600" w:rsidR="00770FB6" w:rsidRDefault="00770FB6" w:rsidP="00770FB6">
      <w:pPr>
        <w:widowControl w:val="0"/>
      </w:pPr>
      <w:r>
        <w:t xml:space="preserve">Begin writing the first paragraph here… For subsections of any Level 1 heading, use Level 2 headings. </w:t>
      </w:r>
    </w:p>
    <w:p w14:paraId="573C7A37" w14:textId="77777777" w:rsidR="00770FB6" w:rsidRDefault="00770FB6" w:rsidP="00770FB6">
      <w:pPr>
        <w:pStyle w:val="Heading2"/>
        <w:widowControl w:val="0"/>
      </w:pPr>
      <w:r>
        <w:t>Level Two Heading to Identify an Additional Subtopic of the Section</w:t>
      </w:r>
    </w:p>
    <w:p w14:paraId="46297F06" w14:textId="185135E5" w:rsidR="00770FB6" w:rsidRDefault="00770FB6" w:rsidP="00770FB6">
      <w:pPr>
        <w:widowControl w:val="0"/>
      </w:pPr>
      <w:r>
        <w:t>Begin writing the first paragraph of the section here… Use the same level heading for topics of the equal importance.</w:t>
      </w:r>
    </w:p>
    <w:p w14:paraId="2EE512EA" w14:textId="22D691C7" w:rsidR="00591273" w:rsidRDefault="00591273" w:rsidP="00CD2222">
      <w:pPr>
        <w:pStyle w:val="Heading1"/>
      </w:pPr>
      <w:r>
        <w:t>Method</w:t>
      </w:r>
    </w:p>
    <w:p w14:paraId="1CA34A26" w14:textId="503514C0" w:rsidR="00591273" w:rsidRPr="00591273" w:rsidRDefault="00591273" w:rsidP="00591273">
      <w:r>
        <w:t xml:space="preserve">The method of the research was automated using an R script and run in RStudio (see </w:t>
      </w:r>
      <w:r w:rsidR="000600D6">
        <w:fldChar w:fldCharType="begin"/>
      </w:r>
      <w:r w:rsidR="000600D6">
        <w:instrText xml:space="preserve"> REF aCode \h </w:instrText>
      </w:r>
      <w:r w:rsidR="000600D6">
        <w:fldChar w:fldCharType="separate"/>
      </w:r>
      <w:r w:rsidR="00BE2574">
        <w:t>Appendix</w:t>
      </w:r>
      <w:r w:rsidR="000600D6">
        <w:fldChar w:fldCharType="end"/>
      </w:r>
      <w:r>
        <w:t>).</w:t>
      </w:r>
    </w:p>
    <w:p w14:paraId="7FC7349A" w14:textId="39167DCE" w:rsidR="00770FB6" w:rsidRDefault="00CD2222" w:rsidP="00CD2222">
      <w:pPr>
        <w:pStyle w:val="Heading1"/>
      </w:pPr>
      <w:r>
        <w:t>Conclusion</w:t>
      </w:r>
    </w:p>
    <w:p w14:paraId="11AC0ED0" w14:textId="37982818" w:rsidR="002A5FB0" w:rsidRDefault="002A5FB0" w:rsidP="00897758">
      <w:r>
        <w:rPr>
          <w:rFonts w:eastAsia="Times New Roman"/>
        </w:rPr>
        <w:t>Begin writing the conclusion here…</w:t>
      </w:r>
      <w:r w:rsidRPr="002A5FB0">
        <w:t xml:space="preserve"> </w:t>
      </w:r>
      <w:r>
        <w:t xml:space="preserve">Use the conclusion section for </w:t>
      </w:r>
      <w:r w:rsidRPr="002A5FB0">
        <w:rPr>
          <w:rFonts w:eastAsia="Times New Roman"/>
        </w:rPr>
        <w:t>wrap</w:t>
      </w:r>
      <w:r>
        <w:rPr>
          <w:rFonts w:eastAsia="Times New Roman"/>
        </w:rPr>
        <w:t>ping</w:t>
      </w:r>
      <w:r w:rsidRPr="002A5FB0">
        <w:rPr>
          <w:rFonts w:eastAsia="Times New Roman"/>
        </w:rPr>
        <w:t xml:space="preserve"> up all the main ideas discussed in the </w:t>
      </w:r>
      <w:r w:rsidR="00AD6C4F">
        <w:rPr>
          <w:rFonts w:eastAsia="Times New Roman"/>
        </w:rPr>
        <w:t>paper</w:t>
      </w:r>
      <w:r w:rsidRPr="002A5FB0">
        <w:rPr>
          <w:rFonts w:eastAsia="Times New Roman"/>
        </w:rPr>
        <w:t xml:space="preserve"> and </w:t>
      </w:r>
      <w:r>
        <w:rPr>
          <w:rFonts w:eastAsia="Times New Roman"/>
        </w:rPr>
        <w:t xml:space="preserve">for </w:t>
      </w:r>
      <w:r w:rsidRPr="002A5FB0">
        <w:rPr>
          <w:rFonts w:eastAsia="Times New Roman"/>
        </w:rPr>
        <w:t>show</w:t>
      </w:r>
      <w:r>
        <w:rPr>
          <w:rFonts w:eastAsia="Times New Roman"/>
        </w:rPr>
        <w:t>ing</w:t>
      </w:r>
      <w:r w:rsidRPr="002A5FB0">
        <w:rPr>
          <w:rFonts w:eastAsia="Times New Roman"/>
        </w:rPr>
        <w:t xml:space="preserve"> how all the main points relate to the thesis statement to help support the claim made in the thesis.</w:t>
      </w:r>
      <w:r>
        <w:rPr>
          <w:rFonts w:eastAsia="Times New Roman"/>
        </w:rPr>
        <w:t xml:space="preserve"> </w:t>
      </w:r>
      <w:r w:rsidRPr="002A5FB0">
        <w:rPr>
          <w:rFonts w:eastAsia="Times New Roman"/>
        </w:rPr>
        <w:t>Avoid introducing new ideas in the conclusion or beginning with “In conclusion.”</w:t>
      </w:r>
      <w:r>
        <w:rPr>
          <w:rFonts w:eastAsia="Times New Roman"/>
        </w:rPr>
        <w:t xml:space="preserve"> </w:t>
      </w:r>
    </w:p>
    <w:p w14:paraId="4C828B15" w14:textId="5059AA8C" w:rsidR="00064EA2" w:rsidRDefault="00064EA2" w:rsidP="00770FB6">
      <w:pPr>
        <w:pStyle w:val="Heading1"/>
      </w:pPr>
      <w:commentRangeStart w:id="6"/>
      <w:r w:rsidRPr="00064EA2">
        <w:lastRenderedPageBreak/>
        <w:t>References</w:t>
      </w:r>
      <w:commentRangeEnd w:id="6"/>
      <w:r w:rsidR="00DE008C">
        <w:rPr>
          <w:rStyle w:val="CommentReference"/>
          <w:rFonts w:eastAsia="MS Mincho" w:cs="Times New Roman"/>
          <w:b w:val="0"/>
          <w:kern w:val="0"/>
        </w:rPr>
        <w:commentReference w:id="6"/>
      </w:r>
    </w:p>
    <w:p w14:paraId="4880F081" w14:textId="2724FCBF" w:rsidR="004046A7" w:rsidRDefault="00064EA2" w:rsidP="002A5FB0">
      <w:pPr>
        <w:ind w:left="720" w:hanging="720"/>
      </w:pPr>
      <w:r w:rsidRPr="00064EA2">
        <w:t xml:space="preserve">American Psychological Association. (2020). </w:t>
      </w:r>
      <w:r w:rsidRPr="00064EA2">
        <w:rPr>
          <w:i/>
          <w:iCs/>
        </w:rPr>
        <w:t>Publication manual of the American Psychological Association</w:t>
      </w:r>
      <w:r w:rsidRPr="00064EA2">
        <w:t xml:space="preserve"> (7th ed.). </w:t>
      </w:r>
      <w:r w:rsidR="005F3D4E" w:rsidRPr="005F3D4E">
        <w:t>https://doi.org/10.1037/0000165-</w:t>
      </w:r>
      <w:commentRangeStart w:id="7"/>
      <w:r w:rsidR="005F3D4E" w:rsidRPr="005F3D4E">
        <w:t>000</w:t>
      </w:r>
      <w:commentRangeEnd w:id="7"/>
      <w:r w:rsidR="00DE008C">
        <w:rPr>
          <w:rStyle w:val="CommentReference"/>
          <w:rFonts w:eastAsia="MS Mincho"/>
          <w:kern w:val="0"/>
        </w:rPr>
        <w:commentReference w:id="7"/>
      </w:r>
    </w:p>
    <w:p w14:paraId="3DF6FBB7" w14:textId="73051FE2" w:rsidR="005F3D4E" w:rsidRDefault="005F3D4E" w:rsidP="002A5FB0">
      <w:pPr>
        <w:ind w:left="720" w:hanging="720"/>
      </w:pPr>
      <w:proofErr w:type="spellStart"/>
      <w:r w:rsidRPr="005F3D4E">
        <w:t>Dery</w:t>
      </w:r>
      <w:proofErr w:type="spellEnd"/>
      <w:r w:rsidRPr="005F3D4E">
        <w:t xml:space="preserve">, M. (2018). </w:t>
      </w:r>
      <w:r w:rsidRPr="005F3D4E">
        <w:rPr>
          <w:i/>
          <w:iCs/>
        </w:rPr>
        <w:t>Born to be posthumous: The eccentric life and mysterious genius of Edward Gory</w:t>
      </w:r>
      <w:r w:rsidRPr="005F3D4E">
        <w:t xml:space="preserve">. Little, Brown and </w:t>
      </w:r>
      <w:commentRangeStart w:id="8"/>
      <w:r w:rsidRPr="005F3D4E">
        <w:t>Company</w:t>
      </w:r>
      <w:commentRangeEnd w:id="8"/>
      <w:r w:rsidR="00DE008C">
        <w:rPr>
          <w:rStyle w:val="CommentReference"/>
          <w:rFonts w:eastAsia="MS Mincho"/>
          <w:kern w:val="0"/>
        </w:rPr>
        <w:commentReference w:id="8"/>
      </w:r>
      <w:r w:rsidRPr="005F3D4E">
        <w:t>.</w:t>
      </w:r>
    </w:p>
    <w:p w14:paraId="435A0E5F" w14:textId="5B289489" w:rsidR="005C3690" w:rsidRDefault="005C3690" w:rsidP="002A5FB0">
      <w:pPr>
        <w:ind w:left="720" w:hanging="720"/>
      </w:pPr>
      <w:r w:rsidRPr="00F65756">
        <w:t xml:space="preserve">Kim, Y.-S. G., </w:t>
      </w:r>
      <w:proofErr w:type="spellStart"/>
      <w:r w:rsidRPr="00F65756">
        <w:t>Petscher</w:t>
      </w:r>
      <w:proofErr w:type="spellEnd"/>
      <w:r w:rsidRPr="00F65756">
        <w:t xml:space="preserve">, Y., </w:t>
      </w:r>
      <w:proofErr w:type="spellStart"/>
      <w:r w:rsidRPr="00F65756">
        <w:t>Wanzek</w:t>
      </w:r>
      <w:proofErr w:type="spellEnd"/>
      <w:r w:rsidRPr="00F65756">
        <w:t xml:space="preserve">, J., &amp; Al </w:t>
      </w:r>
      <w:proofErr w:type="spellStart"/>
      <w:r w:rsidRPr="00F65756">
        <w:t>Otaiba</w:t>
      </w:r>
      <w:proofErr w:type="spellEnd"/>
      <w:r w:rsidRPr="00F65756">
        <w:t xml:space="preserve">, S. (2018). Relations between reading and writing: </w:t>
      </w:r>
      <w:r>
        <w:t>A</w:t>
      </w:r>
      <w:r w:rsidRPr="00F65756">
        <w:t xml:space="preserve"> longitudinal examination from grades 3 to 6. </w:t>
      </w:r>
      <w:r w:rsidRPr="007A06CB">
        <w:rPr>
          <w:i/>
          <w:iCs/>
        </w:rPr>
        <w:t>Reading &amp; Writing</w:t>
      </w:r>
      <w:r w:rsidRPr="00F65756">
        <w:t xml:space="preserve">, </w:t>
      </w:r>
      <w:r w:rsidRPr="007A06CB">
        <w:rPr>
          <w:i/>
          <w:iCs/>
        </w:rPr>
        <w:t>31</w:t>
      </w:r>
      <w:r w:rsidRPr="00F65756">
        <w:t>(7), 1591–1618. https://doi</w:t>
      </w:r>
      <w:r w:rsidR="00A87F00">
        <w:t>.</w:t>
      </w:r>
      <w:r w:rsidRPr="00F65756">
        <w:t>org</w:t>
      </w:r>
      <w:r w:rsidR="00A87F00" w:rsidRPr="00F65756">
        <w:t xml:space="preserve"> </w:t>
      </w:r>
      <w:r w:rsidRPr="00F65756">
        <w:t>/10.1007/s11145-018-9855-</w:t>
      </w:r>
      <w:commentRangeStart w:id="9"/>
      <w:r w:rsidRPr="00F65756">
        <w:t>4</w:t>
      </w:r>
      <w:commentRangeEnd w:id="9"/>
      <w:r w:rsidR="00DE008C">
        <w:rPr>
          <w:rStyle w:val="CommentReference"/>
          <w:rFonts w:eastAsia="MS Mincho"/>
          <w:kern w:val="0"/>
        </w:rPr>
        <w:commentReference w:id="9"/>
      </w:r>
    </w:p>
    <w:bookmarkStart w:id="10" w:name="_Hlk98297005"/>
    <w:p w14:paraId="45D926E7" w14:textId="77777777" w:rsidR="00BE2574" w:rsidRDefault="00CA129A">
      <w:r>
        <w:rPr>
          <w:rFonts w:eastAsiaTheme="majorEastAsia" w:cstheme="majorBidi"/>
          <w:b/>
          <w:szCs w:val="32"/>
        </w:rPr>
        <w:fldChar w:fldCharType="begin"/>
      </w:r>
      <w:r w:rsidR="00116C6D">
        <w:instrText>INCLUDETEXT</w:instrText>
      </w:r>
      <w:r>
        <w:instrText xml:space="preserve"> </w:instrText>
      </w:r>
      <w:r w:rsidR="00116C6D">
        <w:instrText>"</w:instrText>
      </w:r>
      <w:r>
        <w:fldChar w:fldCharType="begin"/>
      </w:r>
      <w:r>
        <w:instrText xml:space="preserve">FILENAME \p </w:instrText>
      </w:r>
      <w:r>
        <w:fldChar w:fldCharType="separate"/>
      </w:r>
      <w:r w:rsidR="00BE2574">
        <w:rPr>
          <w:noProof/>
        </w:rPr>
        <w:instrText>C:\R\Projects\apatfa\inst\iris\paper.docx</w:instrText>
      </w:r>
      <w:r>
        <w:fldChar w:fldCharType="end"/>
      </w:r>
      <w:r>
        <w:instrText>/</w:instrText>
      </w:r>
      <w:r w:rsidR="00210BA5">
        <w:instrText>../paper</w:instrText>
      </w:r>
      <w:r>
        <w:instrText>.tfa.docx</w:instrText>
      </w:r>
      <w:r w:rsidR="00116C6D">
        <w:instrText>"</w:instrText>
      </w:r>
      <w:r>
        <w:rPr>
          <w:rFonts w:eastAsiaTheme="majorEastAsia" w:cstheme="majorBidi"/>
          <w:b/>
          <w:szCs w:val="32"/>
        </w:rPr>
        <w:fldChar w:fldCharType="separate"/>
      </w:r>
      <w:r w:rsidR="00BE2574">
        <w:br w:type="page"/>
      </w:r>
    </w:p>
    <w:p w14:paraId="36B64383" w14:textId="77777777" w:rsidR="00BE2574" w:rsidRDefault="00BE2574">
      <w:pPr>
        <w:pStyle w:val="Heading1"/>
      </w:pPr>
      <w:r>
        <w:lastRenderedPageBreak/>
        <w:t>Tables</w:t>
      </w:r>
    </w:p>
    <w:p w14:paraId="0948B908" w14:textId="77777777" w:rsidR="00BE2574" w:rsidRDefault="00BE2574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bookmarkStart w:id="11" w:name="tStatsPetalWidthBySpecies"/>
      <w:r>
        <w:rPr>
          <w:b/>
        </w:rPr>
        <w:t>Table 1</w:t>
      </w:r>
      <w:bookmarkEnd w:id="11"/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BE2574" w14:paraId="0230C24F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2379" w14:textId="77777777" w:rsidR="00BE2574" w:rsidRDefault="00BE2574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 xml:space="preserve">Statistics for </w:t>
            </w:r>
            <w:proofErr w:type="spellStart"/>
            <w:r>
              <w:rPr>
                <w:rFonts w:eastAsia="Times New Roman"/>
                <w:i/>
                <w:color w:val="000000"/>
              </w:rPr>
              <w:t>iris$</w:t>
            </w:r>
            <w:r>
              <w:rPr>
                <w:rFonts w:eastAsia="Times New Roman"/>
                <w:color w:val="000000"/>
              </w:rPr>
              <w:t>PetalWidth</w:t>
            </w:r>
            <w:proofErr w:type="spellEnd"/>
            <w:r>
              <w:rPr>
                <w:rFonts w:eastAsia="Times New Roman"/>
                <w:i/>
                <w:color w:val="000000"/>
              </w:rPr>
              <w:t xml:space="preserve"> by </w:t>
            </w:r>
            <w:r>
              <w:rPr>
                <w:rFonts w:eastAsia="Times New Roman"/>
                <w:color w:val="000000"/>
              </w:rPr>
              <w:t>Species</w:t>
            </w:r>
            <w:r>
              <w:rPr>
                <w:rFonts w:eastAsia="Times New Roman"/>
                <w:i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n</w:t>
            </w:r>
            <w:r>
              <w:rPr>
                <w:rFonts w:eastAsia="Times New Roman"/>
                <w:i/>
                <w:color w:val="000000"/>
              </w:rPr>
              <w:t xml:space="preserve"> = 150)</w:t>
            </w:r>
          </w:p>
        </w:tc>
      </w:tr>
    </w:tbl>
    <w:p w14:paraId="239B1303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467"/>
        <w:gridCol w:w="507"/>
        <w:gridCol w:w="813"/>
        <w:gridCol w:w="687"/>
        <w:gridCol w:w="1173"/>
        <w:gridCol w:w="1080"/>
      </w:tblGrid>
      <w:tr w:rsidR="00BE2574" w14:paraId="48336326" w14:textId="77777777">
        <w:trPr>
          <w:tblHeader/>
        </w:trPr>
        <w:tc>
          <w:tcPr>
            <w:tcW w:w="14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2A6B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Species</w:t>
            </w:r>
          </w:p>
        </w:tc>
        <w:tc>
          <w:tcPr>
            <w:tcW w:w="50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0A90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n</w:t>
            </w:r>
          </w:p>
        </w:tc>
        <w:tc>
          <w:tcPr>
            <w:tcW w:w="81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F8ED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Mean</w:t>
            </w:r>
          </w:p>
        </w:tc>
        <w:tc>
          <w:tcPr>
            <w:tcW w:w="68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61EE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SD</w:t>
            </w:r>
          </w:p>
        </w:tc>
        <w:tc>
          <w:tcPr>
            <w:tcW w:w="117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CC63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Skewness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E581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Kurtosis</w:t>
            </w:r>
          </w:p>
        </w:tc>
      </w:tr>
      <w:tr w:rsidR="00BE2574" w14:paraId="52217D01" w14:textId="77777777">
        <w:tc>
          <w:tcPr>
            <w:tcW w:w="1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881C" w14:textId="77777777" w:rsidR="00BE2574" w:rsidRDefault="00BE2574">
            <w:pPr>
              <w:keepNext/>
              <w:spacing w:before="100" w:after="100"/>
              <w:ind w:left="100" w:right="100" w:firstLine="0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9C2C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2385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0.25</w:t>
            </w:r>
          </w:p>
        </w:tc>
        <w:tc>
          <w:tcPr>
            <w:tcW w:w="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6F7F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0.11</w:t>
            </w:r>
          </w:p>
        </w:tc>
        <w:tc>
          <w:tcPr>
            <w:tcW w:w="1173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2E3C" w14:textId="77777777" w:rsidR="00BE2574" w:rsidRDefault="00BE2574">
            <w:pPr>
              <w:keepNext/>
              <w:spacing w:before="100" w:after="100"/>
              <w:ind w:left="208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1.22</w:t>
            </w:r>
          </w:p>
        </w:tc>
        <w:tc>
          <w:tcPr>
            <w:tcW w:w="1080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7822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4.43</w:t>
            </w:r>
          </w:p>
        </w:tc>
      </w:tr>
      <w:tr w:rsidR="00BE2574" w14:paraId="470EBFF6" w14:textId="77777777">
        <w:tc>
          <w:tcPr>
            <w:tcW w:w="1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623B" w14:textId="77777777" w:rsidR="00BE2574" w:rsidRDefault="00BE2574">
            <w:pPr>
              <w:keepNext/>
              <w:spacing w:before="100" w:after="100"/>
              <w:ind w:left="100" w:right="10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versicolor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6D97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12E0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1.33</w:t>
            </w:r>
          </w:p>
        </w:tc>
        <w:tc>
          <w:tcPr>
            <w:tcW w:w="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C6C3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0.20</w:t>
            </w:r>
          </w:p>
        </w:tc>
        <w:tc>
          <w:tcPr>
            <w:tcW w:w="1173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E0D6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-0.03</w:t>
            </w:r>
          </w:p>
        </w:tc>
        <w:tc>
          <w:tcPr>
            <w:tcW w:w="1080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3BD9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2.51</w:t>
            </w:r>
          </w:p>
        </w:tc>
      </w:tr>
      <w:tr w:rsidR="00BE2574" w14:paraId="796A8396" w14:textId="77777777">
        <w:tc>
          <w:tcPr>
            <w:tcW w:w="146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08D3" w14:textId="77777777" w:rsidR="00BE2574" w:rsidRDefault="00BE2574">
            <w:pPr>
              <w:keepNext/>
              <w:spacing w:before="100" w:after="100"/>
              <w:ind w:left="100" w:right="10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virginica</w:t>
            </w:r>
          </w:p>
        </w:tc>
        <w:tc>
          <w:tcPr>
            <w:tcW w:w="50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52EF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4ADB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2.03</w:t>
            </w:r>
          </w:p>
        </w:tc>
        <w:tc>
          <w:tcPr>
            <w:tcW w:w="68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7799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0.27</w:t>
            </w:r>
          </w:p>
        </w:tc>
        <w:tc>
          <w:tcPr>
            <w:tcW w:w="1173" w:type="dxa"/>
            <w:tcBorders>
              <w:bottom w:val="single" w:sz="16" w:space="0" w:color="666666"/>
            </w:tcBorders>
            <w:shd w:val="clear" w:color="auto" w:fill="4DB6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D95C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-0.13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4DB6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81C8" w14:textId="77777777" w:rsidR="00BE2574" w:rsidRDefault="00BE2574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2.34</w:t>
            </w:r>
          </w:p>
        </w:tc>
      </w:tr>
    </w:tbl>
    <w:p w14:paraId="0646F899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BE2574" w14:paraId="1B5B4A43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B6A8" w14:textId="77777777" w:rsidR="00BE2574" w:rsidRDefault="00BE2574">
            <w:pPr>
              <w:keepNext/>
              <w:ind w:firstLine="0"/>
            </w:pPr>
            <w:r>
              <w:rPr>
                <w:rFonts w:eastAsia="Times New Roman"/>
                <w:color w:val="000000"/>
              </w:rPr>
              <w:t>Note.  Group sizes were balanced.  Coloring (blue=Yes, red=No, grey=NA) indicated if a Shapiro-Wilk test of normality failed to reject the null hypothesis that the data were sampled from a population that was normally distributed (</w:t>
            </w:r>
            <w:r>
              <w:rPr>
                <w:rFonts w:eastAsia="Times New Roman"/>
                <w:i/>
                <w:color w:val="000000"/>
              </w:rPr>
              <w:t>p</w:t>
            </w:r>
            <w:r>
              <w:rPr>
                <w:rFonts w:eastAsia="Times New Roman"/>
                <w:color w:val="000000"/>
              </w:rPr>
              <w:t>&gt;0.05).</w:t>
            </w:r>
          </w:p>
        </w:tc>
      </w:tr>
    </w:tbl>
    <w:p w14:paraId="183CB04D" w14:textId="77777777" w:rsidR="00BE2574" w:rsidRDefault="00BE2574">
      <w:pPr>
        <w:sectPr w:rsidR="00BE2574">
          <w:head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14:paraId="6B444A25" w14:textId="77777777" w:rsidR="00BE2574" w:rsidRDefault="00BE2574">
      <w:pPr>
        <w:pStyle w:val="Heading1"/>
      </w:pPr>
      <w:r>
        <w:lastRenderedPageBreak/>
        <w:t>Figures</w:t>
      </w:r>
    </w:p>
    <w:p w14:paraId="35DD54EB" w14:textId="77777777" w:rsidR="00BE2574" w:rsidRDefault="00BE2574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bookmarkStart w:id="12" w:name="fBoxplotPetalWidthBySpecies"/>
      <w:r>
        <w:rPr>
          <w:b/>
        </w:rPr>
        <w:t>Figure 1</w:t>
      </w:r>
      <w:bookmarkEnd w:id="12"/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960"/>
      </w:tblGrid>
      <w:tr w:rsidR="00BE2574" w14:paraId="7AFBD460" w14:textId="77777777">
        <w:tc>
          <w:tcPr>
            <w:tcW w:w="12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8F5F" w14:textId="77777777" w:rsidR="00BE2574" w:rsidRDefault="00BE2574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 xml:space="preserve">Boxplot of </w:t>
            </w:r>
            <w:proofErr w:type="spellStart"/>
            <w:r>
              <w:rPr>
                <w:rFonts w:eastAsia="Times New Roman"/>
                <w:i/>
                <w:color w:val="000000"/>
              </w:rPr>
              <w:t>iris$</w:t>
            </w:r>
            <w:r>
              <w:rPr>
                <w:rFonts w:eastAsia="Times New Roman"/>
                <w:color w:val="000000"/>
              </w:rPr>
              <w:t>PetalWidth</w:t>
            </w:r>
            <w:proofErr w:type="spellEnd"/>
            <w:r>
              <w:rPr>
                <w:rFonts w:eastAsia="Times New Roman"/>
                <w:i/>
                <w:color w:val="000000"/>
              </w:rPr>
              <w:t xml:space="preserve"> by </w:t>
            </w:r>
            <w:r>
              <w:rPr>
                <w:rFonts w:eastAsia="Times New Roman"/>
                <w:color w:val="000000"/>
              </w:rPr>
              <w:t>Species</w:t>
            </w:r>
            <w:r>
              <w:rPr>
                <w:rFonts w:eastAsia="Times New Roman"/>
                <w:i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n</w:t>
            </w:r>
            <w:r>
              <w:rPr>
                <w:rFonts w:eastAsia="Times New Roman"/>
                <w:i/>
                <w:color w:val="000000"/>
              </w:rPr>
              <w:t xml:space="preserve"> = 150)</w:t>
            </w:r>
          </w:p>
        </w:tc>
      </w:tr>
    </w:tbl>
    <w:p w14:paraId="2A0F4ECD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0" w:lineRule="auto"/>
        <w:ind w:firstLine="0"/>
      </w:pPr>
    </w:p>
    <w:p w14:paraId="284EE5EA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noProof/>
        </w:rPr>
        <w:drawing>
          <wp:inline distT="0" distB="0" distL="0" distR="0" wp14:anchorId="59B78B63" wp14:editId="716B2ECD">
            <wp:extent cx="82296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71ADF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960"/>
      </w:tblGrid>
      <w:tr w:rsidR="00BE2574" w14:paraId="159C3EC1" w14:textId="77777777">
        <w:tc>
          <w:tcPr>
            <w:tcW w:w="12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C72F" w14:textId="77777777" w:rsidR="00BE2574" w:rsidRDefault="00BE2574">
            <w:pPr>
              <w:keepNext/>
              <w:ind w:firstLine="0"/>
            </w:pPr>
            <w:r>
              <w:rPr>
                <w:rFonts w:eastAsia="Times New Roman"/>
                <w:color w:val="000000"/>
              </w:rPr>
              <w:t>Note.  Outliers were observed.  Coloring indicated if a Shapiro-Wilk test of normality failed to reject the null hypothesis that the data were sampled from a population that was normally distributed (</w:t>
            </w:r>
            <w:r>
              <w:rPr>
                <w:rFonts w:eastAsia="Times New Roman"/>
                <w:i/>
                <w:color w:val="000000"/>
              </w:rPr>
              <w:t>p</w:t>
            </w:r>
            <w:r>
              <w:rPr>
                <w:rFonts w:eastAsia="Times New Roman"/>
                <w:color w:val="000000"/>
              </w:rPr>
              <w:t>&gt;0.05).</w:t>
            </w:r>
          </w:p>
        </w:tc>
      </w:tr>
    </w:tbl>
    <w:p w14:paraId="26201C13" w14:textId="77777777" w:rsidR="00BE2574" w:rsidRDefault="00BE2574">
      <w:pPr>
        <w:sectPr w:rsidR="00BE2574">
          <w:headerReference w:type="default" r:id="rId13"/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38E1D3F4" w14:textId="77777777" w:rsidR="00BE2574" w:rsidRDefault="00BE2574">
      <w:pPr>
        <w:pStyle w:val="Heading1"/>
      </w:pPr>
      <w:bookmarkStart w:id="13" w:name="aCode"/>
      <w:r>
        <w:lastRenderedPageBreak/>
        <w:t>Appendix</w:t>
      </w:r>
      <w:bookmarkEnd w:id="13"/>
    </w:p>
    <w:p w14:paraId="4A8D035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r>
        <w:rPr>
          <w:rFonts w:eastAsia="Times New Roman"/>
          <w:color w:val="000000"/>
        </w:rPr>
        <w:t>The R code below was used in RStudio to automate the method of the research.</w:t>
      </w:r>
    </w:p>
    <w:p w14:paraId="1EC525CD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0C47E81E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Load libraries.</w:t>
      </w:r>
    </w:p>
    <w:p w14:paraId="3DA074AE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4FA91060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library(apatfa)</w:t>
      </w:r>
    </w:p>
    <w:p w14:paraId="23E6128F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flextable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4C62D01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tidyverse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5D4E708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library(utils)</w:t>
      </w:r>
    </w:p>
    <w:p w14:paraId="53AFE2FD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1DA3EFE2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35368120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Define styles.</w:t>
      </w:r>
    </w:p>
    <w:p w14:paraId="0704822B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302616B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styles &lt;-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styles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1D602FBF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set_apa_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defaults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E147F1E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435D5560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6EA1158B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Initialize the list of table, figure, and appendix content.</w:t>
      </w:r>
    </w:p>
    <w:p w14:paraId="34C47540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6FD2E68C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tfas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8E381F2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1AFCE8C6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37AAED2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Add an appendix containing this R code.</w:t>
      </w:r>
    </w:p>
    <w:p w14:paraId="4491A5A6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228CB8C8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appendix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aCode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 function(x, brief, ...) {</w:t>
      </w:r>
    </w:p>
    <w:p w14:paraId="0B99A494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getSrcFilename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function(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){})</w:t>
      </w:r>
    </w:p>
    <w:p w14:paraId="204B8607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x %&gt;%</w:t>
      </w:r>
    </w:p>
    <w:p w14:paraId="0C61803B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"The R code below was used in RStudio to ",</w:t>
      </w:r>
    </w:p>
    <w:p w14:paraId="1381081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"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automate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method of the research.") %&gt;%</w:t>
      </w:r>
    </w:p>
    <w:p w14:paraId="581F233B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add_code_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head = brief)</w:t>
      </w:r>
    </w:p>
    <w:p w14:paraId="3D976AF8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})</w:t>
      </w:r>
    </w:p>
    <w:p w14:paraId="74EF927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25D1FDE7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04063C59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Add styling for your own data frame.</w:t>
      </w:r>
    </w:p>
    <w:p w14:paraId="7E45C2FF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556B855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gsub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"[.]", "", names(iris)) -&gt; names(iris)</w:t>
      </w:r>
    </w:p>
    <w:p w14:paraId="7AEA6CEB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styles %&gt;%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add_styling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(iris) -&gt; styles</w:t>
      </w:r>
    </w:p>
    <w:p w14:paraId="0E615D9F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4851661E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5C7601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title &lt;-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title_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"Statistics for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iris$PetalWidth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by Species", iris)</w:t>
      </w:r>
    </w:p>
    <w:p w14:paraId="7CBD5DD7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07C5F014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"Group sizes were balanced.") %&gt;%</w:t>
      </w:r>
    </w:p>
    <w:p w14:paraId="4F97E33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"Coloring (blue=Yes, red=No, grey=NA)") %&gt;%</w:t>
      </w:r>
    </w:p>
    <w:p w14:paraId="10F3A3EC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intro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-&gt; notes</w:t>
      </w:r>
    </w:p>
    <w:p w14:paraId="6DE45565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col_keys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&lt;-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"Species", "n", "Mean", "SD", "Skewness", "Kurtosis")</w:t>
      </w:r>
    </w:p>
    <w:p w14:paraId="6BACFA86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iris %&gt;%</w:t>
      </w:r>
    </w:p>
    <w:p w14:paraId="6613EA2D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group_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Species) %&gt;%</w:t>
      </w:r>
    </w:p>
    <w:p w14:paraId="250BB829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summarize(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dstats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dstats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),</w:t>
      </w:r>
    </w:p>
    <w:p w14:paraId="4DA4C16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Normal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is_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%&gt;%</w:t>
      </w:r>
    </w:p>
    <w:p w14:paraId="449B80D4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unnest(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dstats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1CAA0FA6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flextable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col_keys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col_keys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4327037C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colformat_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4ABD7E05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j = c("Skewness", "Kurtosis"),</w:t>
      </w:r>
    </w:p>
    <w:p w14:paraId="629854B7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    source = "Normal",</w:t>
      </w:r>
    </w:p>
    <w:p w14:paraId="08F6D497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function(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Normal)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styles$colors.yes_no_na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[[Normal]]) %&gt;%</w:t>
      </w:r>
    </w:p>
    <w:p w14:paraId="00464BBF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styler(styles) %&gt;%</w:t>
      </w:r>
    </w:p>
    <w:p w14:paraId="23D49C48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table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bookmark = 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tStatsPetalWidthBySpecies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</w:t>
      </w:r>
    </w:p>
    <w:p w14:paraId="2E7C2AFC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title = title,</w:t>
      </w:r>
    </w:p>
    <w:p w14:paraId="6C89C994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styles = styles,</w:t>
      </w:r>
    </w:p>
    <w:p w14:paraId="7D073044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notes = notes, wide = FALSE)</w:t>
      </w:r>
    </w:p>
    <w:p w14:paraId="17D3AA80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2E40A57A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0118FCE9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title &lt;-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title_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"Boxplot 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iris$PetalWidth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by Species", iris)</w:t>
      </w:r>
    </w:p>
    <w:p w14:paraId="36AB23FA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E90038A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iris %&gt;%</w:t>
      </w:r>
    </w:p>
    <w:p w14:paraId="55E4A2A4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group_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Species) %&gt;%</w:t>
      </w:r>
    </w:p>
    <w:p w14:paraId="3F4061CB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mutate(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Normal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is_normal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%&gt;%</w:t>
      </w:r>
    </w:p>
    <w:p w14:paraId="23F47806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ungroup(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74AD3865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(Species,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PetalWidth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fill = Normal)) +</w:t>
      </w:r>
    </w:p>
    <w:p w14:paraId="3459801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geom_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boxplot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+</w:t>
      </w:r>
    </w:p>
    <w:p w14:paraId="6892CBF0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scale_fill_yes_no_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+</w:t>
      </w:r>
    </w:p>
    <w:p w14:paraId="62A6A62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theme(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axis.text.x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styles$mono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-&gt; fig</w:t>
      </w:r>
    </w:p>
    <w:p w14:paraId="2E402811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"Outliers were observed.") %&gt;%</w:t>
      </w:r>
    </w:p>
    <w:p w14:paraId="6E4DD31D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%&gt;%</w:t>
      </w:r>
    </w:p>
    <w:p w14:paraId="3AA8EF8E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note_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intro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-&gt; notes</w:t>
      </w:r>
    </w:p>
    <w:p w14:paraId="7DFAE356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fig, 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fBoxplotPetalWidthBySpecies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 title, styles,</w:t>
      </w:r>
    </w:p>
    <w:p w14:paraId="1CF068C2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notes = notes, wide = TRUE)</w:t>
      </w:r>
    </w:p>
    <w:p w14:paraId="4DEFA089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7CEE7B3C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63FABA56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Generate sections for Tables, Figures, and Appendices in APA 7 style.</w:t>
      </w:r>
    </w:p>
    <w:p w14:paraId="24CB53BB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2757E249" w14:textId="77777777" w:rsidR="00BE2574" w:rsidRDefault="00BE2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apa_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docx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here = function() {})</w:t>
      </w:r>
    </w:p>
    <w:p w14:paraId="7190CA95" w14:textId="77777777" w:rsidR="00BE2574" w:rsidRDefault="00BE2574">
      <w:pPr>
        <w:sectPr w:rsidR="00BE2574">
          <w:headerReference w:type="default" r:id="rId14"/>
          <w:pgSz w:w="12240" w:h="15840"/>
          <w:pgMar w:top="1440" w:right="1440" w:bottom="1440" w:left="1440" w:header="720" w:footer="720" w:gutter="0"/>
          <w:cols w:space="720"/>
        </w:sectPr>
      </w:pPr>
    </w:p>
    <w:p w14:paraId="5AB89B95" w14:textId="77777777" w:rsidR="00BE2574" w:rsidRDefault="00BE2574"/>
    <w:p w14:paraId="4B10F5D3" w14:textId="7A7999E0" w:rsidR="00086C32" w:rsidRPr="00CA129A" w:rsidRDefault="00CA129A" w:rsidP="00CA129A">
      <w:pPr>
        <w:ind w:left="720" w:hanging="720"/>
      </w:pPr>
      <w:r>
        <w:fldChar w:fldCharType="end"/>
      </w:r>
      <w:bookmarkEnd w:id="10"/>
    </w:p>
    <w:sectPr w:rsidR="00086C32" w:rsidRPr="00CA129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thcentral University" w:date="2020-10-02T17:31:00Z" w:initials="NU">
    <w:p w14:paraId="171E2BEF" w14:textId="16D9F380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The Academic Success Center (ASC) has </w:t>
      </w:r>
      <w:hyperlink r:id="rId1" w:history="1">
        <w:r w:rsidRPr="009E6296">
          <w:rPr>
            <w:rStyle w:val="Hyperlink"/>
          </w:rPr>
          <w:t>Writing Resources</w:t>
        </w:r>
      </w:hyperlink>
      <w:r>
        <w:t xml:space="preserve"> and APA resources to assist students in developing their writing and applying </w:t>
      </w:r>
      <w:hyperlink r:id="rId2" w:history="1">
        <w:r w:rsidRPr="009E6296">
          <w:rPr>
            <w:rStyle w:val="Hyperlink"/>
          </w:rPr>
          <w:t>APA Style</w:t>
        </w:r>
      </w:hyperlink>
      <w:r>
        <w:t>.</w:t>
      </w:r>
    </w:p>
  </w:comment>
  <w:comment w:id="3" w:author="Northcentral University" w:date="2020-10-02T17:31:00Z" w:initials="NU">
    <w:p w14:paraId="425F21B5" w14:textId="22CFBE02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Learn more about formatting heading levels and APA 7 on the </w:t>
      </w:r>
      <w:hyperlink r:id="rId3" w:history="1">
        <w:r w:rsidRPr="00AD6C4F">
          <w:rPr>
            <w:rStyle w:val="Hyperlink"/>
          </w:rPr>
          <w:t>APA Style</w:t>
        </w:r>
      </w:hyperlink>
      <w:r>
        <w:t xml:space="preserve"> pages of the </w:t>
      </w:r>
      <w:hyperlink r:id="rId4" w:history="1">
        <w:r w:rsidRPr="00AD6C4F">
          <w:rPr>
            <w:rStyle w:val="Hyperlink"/>
          </w:rPr>
          <w:t>ASC website</w:t>
        </w:r>
      </w:hyperlink>
    </w:p>
  </w:comment>
  <w:comment w:id="6" w:author="Northcentral University" w:date="2020-10-02T17:32:00Z" w:initials="NU">
    <w:p w14:paraId="0C1B9E7D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t>The word “References” should be centered and bold. References should be double-spaced like the samples on this reference page. All references should follow APA formatting guidelines.</w:t>
      </w:r>
    </w:p>
    <w:p w14:paraId="1A9BE6CC" w14:textId="77777777" w:rsidR="00DE008C" w:rsidRDefault="00DE008C" w:rsidP="00DE008C">
      <w:pPr>
        <w:pStyle w:val="CommentText"/>
      </w:pPr>
    </w:p>
    <w:p w14:paraId="69F1DB3A" w14:textId="77777777" w:rsidR="00DE008C" w:rsidRDefault="00DE008C" w:rsidP="00DE008C">
      <w:pPr>
        <w:pStyle w:val="CommentText"/>
      </w:pPr>
      <w:r>
        <w:t xml:space="preserve">Reference examples are available on the APA Style </w:t>
      </w:r>
      <w:hyperlink r:id="rId5" w:history="1">
        <w:r w:rsidRPr="003F3380">
          <w:rPr>
            <w:rStyle w:val="Hyperlink"/>
          </w:rPr>
          <w:t>Basics 7</w:t>
        </w:r>
        <w:r w:rsidRPr="003F3380">
          <w:rPr>
            <w:rStyle w:val="Hyperlink"/>
            <w:vertAlign w:val="superscript"/>
          </w:rPr>
          <w:t>th</w:t>
        </w:r>
        <w:r w:rsidRPr="003F3380">
          <w:rPr>
            <w:rStyle w:val="Hyperlink"/>
          </w:rPr>
          <w:t xml:space="preserve"> </w:t>
        </w:r>
        <w:r>
          <w:rPr>
            <w:rStyle w:val="Hyperlink"/>
          </w:rPr>
          <w:t>E</w:t>
        </w:r>
        <w:r w:rsidRPr="003F3380">
          <w:rPr>
            <w:rStyle w:val="Hyperlink"/>
          </w:rPr>
          <w:t xml:space="preserve">d. </w:t>
        </w:r>
        <w:r>
          <w:rPr>
            <w:rStyle w:val="Hyperlink"/>
          </w:rPr>
          <w:t>p</w:t>
        </w:r>
        <w:r w:rsidRPr="003F3380">
          <w:rPr>
            <w:rStyle w:val="Hyperlink"/>
          </w:rPr>
          <w:t>age</w:t>
        </w:r>
      </w:hyperlink>
      <w:r>
        <w:t xml:space="preserve"> of the ASC website. </w:t>
      </w:r>
    </w:p>
    <w:p w14:paraId="7E7425F8" w14:textId="77777777" w:rsidR="00DE008C" w:rsidRDefault="00DE008C" w:rsidP="00DE008C">
      <w:pPr>
        <w:pStyle w:val="CommentText"/>
      </w:pPr>
    </w:p>
    <w:p w14:paraId="3F732A5F" w14:textId="48E19C7F" w:rsidR="00DE008C" w:rsidRDefault="00DE008C" w:rsidP="00DE008C">
      <w:pPr>
        <w:pStyle w:val="CommentText"/>
      </w:pPr>
      <w:r>
        <w:t xml:space="preserve">This </w:t>
      </w:r>
      <w:hyperlink r:id="rId6" w:history="1">
        <w:r w:rsidRPr="003F3380">
          <w:rPr>
            <w:rStyle w:val="Hyperlink"/>
          </w:rPr>
          <w:t>Academic Writer tutorial</w:t>
        </w:r>
      </w:hyperlink>
      <w:r>
        <w:t xml:space="preserve"> will assist you in learning to format your references.</w:t>
      </w:r>
    </w:p>
  </w:comment>
  <w:comment w:id="7" w:author="Northcentral University" w:date="2020-10-02T17:32:00Z" w:initials="NU">
    <w:p w14:paraId="6AF1903C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Sample: Authored Book with DOI.</w:t>
      </w:r>
    </w:p>
    <w:p w14:paraId="123D824A" w14:textId="5037380C" w:rsidR="00DE008C" w:rsidRDefault="00DE008C">
      <w:pPr>
        <w:pStyle w:val="CommentText"/>
      </w:pPr>
    </w:p>
  </w:comment>
  <w:comment w:id="8" w:author="Northcentral University" w:date="2020-10-02T17:32:00Z" w:initials="NU">
    <w:p w14:paraId="716E04A4" w14:textId="7F96FC08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Sample: </w:t>
      </w:r>
      <w:r w:rsidRPr="00E8062B">
        <w:t>Authored book without DOI (print version or full text accessed via a research database)</w:t>
      </w:r>
      <w:r>
        <w:t>.</w:t>
      </w:r>
    </w:p>
  </w:comment>
  <w:comment w:id="9" w:author="Northcentral University" w:date="2020-10-02T17:33:00Z" w:initials="NU">
    <w:p w14:paraId="5E4FB511" w14:textId="51EF2D50" w:rsidR="00DE008C" w:rsidRDefault="00DE008C">
      <w:pPr>
        <w:pStyle w:val="CommentText"/>
      </w:pPr>
      <w:r>
        <w:rPr>
          <w:rStyle w:val="CommentReference"/>
        </w:rPr>
        <w:annotationRef/>
      </w:r>
      <w:r w:rsidRPr="006E7FB5">
        <w:t>Sample: Journal Article with DOI.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E2BEF" w15:done="0"/>
  <w15:commentEx w15:paraId="425F21B5" w15:done="0"/>
  <w15:commentEx w15:paraId="3F732A5F" w15:done="0"/>
  <w15:commentEx w15:paraId="123D824A" w15:done="0"/>
  <w15:commentEx w15:paraId="716E04A4" w15:done="0"/>
  <w15:commentEx w15:paraId="5E4FB5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21B831" w16cex:dateUtc="2020-10-02T21:31:00Z"/>
  <w16cex:commentExtensible w16cex:durableId="2321B844" w16cex:dateUtc="2020-10-02T21:31:00Z"/>
  <w16cex:commentExtensible w16cex:durableId="2321B860" w16cex:dateUtc="2020-10-02T21:32:00Z"/>
  <w16cex:commentExtensible w16cex:durableId="2321B873" w16cex:dateUtc="2020-10-02T21:32:00Z"/>
  <w16cex:commentExtensible w16cex:durableId="2321B883" w16cex:dateUtc="2020-10-02T21:32:00Z"/>
  <w16cex:commentExtensible w16cex:durableId="2321B8A0" w16cex:dateUtc="2020-10-02T2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E2BEF" w16cid:durableId="2321B831"/>
  <w16cid:commentId w16cid:paraId="425F21B5" w16cid:durableId="2321B844"/>
  <w16cid:commentId w16cid:paraId="3F732A5F" w16cid:durableId="2321B860"/>
  <w16cid:commentId w16cid:paraId="123D824A" w16cid:durableId="2321B873"/>
  <w16cid:commentId w16cid:paraId="716E04A4" w16cid:durableId="2321B883"/>
  <w16cid:commentId w16cid:paraId="5E4FB511" w16cid:durableId="2321B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A6D7" w14:textId="77777777" w:rsidR="00CB2401" w:rsidRDefault="00CB2401" w:rsidP="00000EA2">
      <w:pPr>
        <w:spacing w:line="240" w:lineRule="auto"/>
      </w:pPr>
      <w:r>
        <w:separator/>
      </w:r>
    </w:p>
  </w:endnote>
  <w:endnote w:type="continuationSeparator" w:id="0">
    <w:p w14:paraId="1269AA3C" w14:textId="77777777" w:rsidR="00CB2401" w:rsidRDefault="00CB2401" w:rsidP="00000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0CF1" w14:textId="77777777" w:rsidR="00CB2401" w:rsidRDefault="00CB2401" w:rsidP="00000EA2">
      <w:pPr>
        <w:spacing w:line="240" w:lineRule="auto"/>
      </w:pPr>
      <w:r>
        <w:separator/>
      </w:r>
    </w:p>
  </w:footnote>
  <w:footnote w:type="continuationSeparator" w:id="0">
    <w:p w14:paraId="74E905AA" w14:textId="77777777" w:rsidR="00CB2401" w:rsidRDefault="00CB2401" w:rsidP="00000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880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A5D55E" w14:textId="77777777" w:rsidR="00BE2574" w:rsidRDefault="00BE25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73ACF" w14:textId="77777777" w:rsidR="00BE2574" w:rsidRDefault="00BE25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2793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267CE2" w14:textId="77777777" w:rsidR="00BE2574" w:rsidRDefault="00BE25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1BC86" w14:textId="77777777" w:rsidR="00BE2574" w:rsidRDefault="00BE25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169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45EEB" w14:textId="77777777" w:rsidR="00BE2574" w:rsidRDefault="00BE25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A5362" w14:textId="77777777" w:rsidR="00BE2574" w:rsidRDefault="00BE257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079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0EF2C8" w14:textId="10E709D2" w:rsidR="00000EA2" w:rsidRDefault="00000E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7117B" w14:textId="77777777" w:rsidR="00000EA2" w:rsidRDefault="00000EA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thcentral University">
    <w15:presenceInfo w15:providerId="None" w15:userId="Northcentral Universi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sLAwNjY1NzIwNLRU0lEKTi0uzszPAymwqAUAjnBKmCwAAAA="/>
  </w:docVars>
  <w:rsids>
    <w:rsidRoot w:val="00395E20"/>
    <w:rsid w:val="00000EA2"/>
    <w:rsid w:val="000600D6"/>
    <w:rsid w:val="00064EA2"/>
    <w:rsid w:val="00072204"/>
    <w:rsid w:val="00086C32"/>
    <w:rsid w:val="000C3207"/>
    <w:rsid w:val="000E6EAE"/>
    <w:rsid w:val="00102665"/>
    <w:rsid w:val="00107F36"/>
    <w:rsid w:val="00116C6D"/>
    <w:rsid w:val="0016366D"/>
    <w:rsid w:val="00191C09"/>
    <w:rsid w:val="001B6CBB"/>
    <w:rsid w:val="001C2C88"/>
    <w:rsid w:val="001E0B98"/>
    <w:rsid w:val="002013A6"/>
    <w:rsid w:val="002013B2"/>
    <w:rsid w:val="00210BA5"/>
    <w:rsid w:val="00216DB8"/>
    <w:rsid w:val="002434F1"/>
    <w:rsid w:val="00260F62"/>
    <w:rsid w:val="002912C5"/>
    <w:rsid w:val="002A5FB0"/>
    <w:rsid w:val="002B74E8"/>
    <w:rsid w:val="002C1D8E"/>
    <w:rsid w:val="002C20FC"/>
    <w:rsid w:val="002C5B59"/>
    <w:rsid w:val="00341630"/>
    <w:rsid w:val="00343082"/>
    <w:rsid w:val="00395E20"/>
    <w:rsid w:val="003B1479"/>
    <w:rsid w:val="003D0276"/>
    <w:rsid w:val="003F3380"/>
    <w:rsid w:val="00401750"/>
    <w:rsid w:val="004046A7"/>
    <w:rsid w:val="00445EF3"/>
    <w:rsid w:val="00464B6F"/>
    <w:rsid w:val="004B07EC"/>
    <w:rsid w:val="005016A5"/>
    <w:rsid w:val="00516F22"/>
    <w:rsid w:val="00527EC5"/>
    <w:rsid w:val="00585C11"/>
    <w:rsid w:val="00591273"/>
    <w:rsid w:val="005C3690"/>
    <w:rsid w:val="005C64BF"/>
    <w:rsid w:val="005D6EAC"/>
    <w:rsid w:val="005F377A"/>
    <w:rsid w:val="005F3D4E"/>
    <w:rsid w:val="006114A8"/>
    <w:rsid w:val="006721AC"/>
    <w:rsid w:val="00676E59"/>
    <w:rsid w:val="00694A8C"/>
    <w:rsid w:val="006A1FE5"/>
    <w:rsid w:val="006B050B"/>
    <w:rsid w:val="006B4ADA"/>
    <w:rsid w:val="006E7FB5"/>
    <w:rsid w:val="006F2434"/>
    <w:rsid w:val="00716F4C"/>
    <w:rsid w:val="00743A56"/>
    <w:rsid w:val="00757C04"/>
    <w:rsid w:val="00770FB6"/>
    <w:rsid w:val="007874AD"/>
    <w:rsid w:val="00791580"/>
    <w:rsid w:val="007B7FD7"/>
    <w:rsid w:val="0082116A"/>
    <w:rsid w:val="00874FD1"/>
    <w:rsid w:val="00897758"/>
    <w:rsid w:val="008A1E48"/>
    <w:rsid w:val="008D60AF"/>
    <w:rsid w:val="00911609"/>
    <w:rsid w:val="00911F58"/>
    <w:rsid w:val="00940BA1"/>
    <w:rsid w:val="009851F6"/>
    <w:rsid w:val="009A4CB9"/>
    <w:rsid w:val="009E6296"/>
    <w:rsid w:val="00A1341D"/>
    <w:rsid w:val="00A8104F"/>
    <w:rsid w:val="00A87F00"/>
    <w:rsid w:val="00AA3633"/>
    <w:rsid w:val="00AD6C4F"/>
    <w:rsid w:val="00AD6CF0"/>
    <w:rsid w:val="00AE3A64"/>
    <w:rsid w:val="00B06607"/>
    <w:rsid w:val="00B11EB8"/>
    <w:rsid w:val="00B2034E"/>
    <w:rsid w:val="00B34192"/>
    <w:rsid w:val="00B55D3E"/>
    <w:rsid w:val="00B5658F"/>
    <w:rsid w:val="00B86081"/>
    <w:rsid w:val="00BB6543"/>
    <w:rsid w:val="00BB6869"/>
    <w:rsid w:val="00BE2574"/>
    <w:rsid w:val="00C233E3"/>
    <w:rsid w:val="00C815ED"/>
    <w:rsid w:val="00CA129A"/>
    <w:rsid w:val="00CB2401"/>
    <w:rsid w:val="00CB557C"/>
    <w:rsid w:val="00CD2222"/>
    <w:rsid w:val="00CD7481"/>
    <w:rsid w:val="00CE6C9C"/>
    <w:rsid w:val="00D445ED"/>
    <w:rsid w:val="00D509F6"/>
    <w:rsid w:val="00D73022"/>
    <w:rsid w:val="00D86A15"/>
    <w:rsid w:val="00DD37BF"/>
    <w:rsid w:val="00DE008C"/>
    <w:rsid w:val="00DF23A6"/>
    <w:rsid w:val="00E005AA"/>
    <w:rsid w:val="00E06332"/>
    <w:rsid w:val="00E11503"/>
    <w:rsid w:val="00E12D9F"/>
    <w:rsid w:val="00E744A7"/>
    <w:rsid w:val="00E8062B"/>
    <w:rsid w:val="00E94E7A"/>
    <w:rsid w:val="00EA3CCD"/>
    <w:rsid w:val="00EC7D6D"/>
    <w:rsid w:val="00EF5517"/>
    <w:rsid w:val="00F34456"/>
    <w:rsid w:val="00F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1F8C"/>
  <w15:chartTrackingRefBased/>
  <w15:docId w15:val="{879AE3BA-A1A3-43CF-91E2-96D39E0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B6"/>
    <w:pPr>
      <w:spacing w:after="0" w:line="480" w:lineRule="auto"/>
      <w:ind w:firstLine="720"/>
      <w:contextualSpacing/>
    </w:pPr>
    <w:rPr>
      <w:rFonts w:ascii="Times New Roman" w:eastAsia="Calibri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B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FB6"/>
    <w:pPr>
      <w:keepNext/>
      <w:keepLines/>
      <w:ind w:firstLine="0"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95E20"/>
    <w:pPr>
      <w:spacing w:line="240" w:lineRule="auto"/>
    </w:pPr>
    <w:rPr>
      <w:rFonts w:eastAsia="MS Mincho"/>
      <w:kern w:val="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5E20"/>
    <w:rPr>
      <w:rFonts w:ascii="Times New Roman" w:eastAsia="MS Mincho" w:hAnsi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95E2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E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20"/>
    <w:rPr>
      <w:rFonts w:ascii="Segoe UI" w:eastAsia="Calibri" w:hAnsi="Segoe UI" w:cs="Segoe UI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64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03"/>
    <w:rPr>
      <w:rFonts w:eastAsia="Calibri"/>
      <w:b/>
      <w:bCs/>
      <w:kern w:val="28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503"/>
    <w:rPr>
      <w:rFonts w:ascii="Times New Roman" w:eastAsia="Calibri" w:hAnsi="Times New Roman" w:cs="Times New Roman"/>
      <w:b/>
      <w:bCs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FB6"/>
    <w:rPr>
      <w:rFonts w:ascii="Times New Roman" w:eastAsiaTheme="majorEastAsia" w:hAnsi="Times New Roman" w:cstheme="majorBidi"/>
      <w:b/>
      <w:i/>
      <w:kern w:val="2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4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ncu.libguides.com/APAStyle/basics7thEdition" TargetMode="External"/><Relationship Id="rId2" Type="http://schemas.openxmlformats.org/officeDocument/2006/relationships/hyperlink" Target="https://ncu.libguides.com/APAStyle" TargetMode="External"/><Relationship Id="rId1" Type="http://schemas.openxmlformats.org/officeDocument/2006/relationships/hyperlink" Target="https://ncu.libguides.com/writingresources" TargetMode="External"/><Relationship Id="rId6" Type="http://schemas.openxmlformats.org/officeDocument/2006/relationships/hyperlink" Target="https://academicwriter-apa-org.proxy1.ncu.edu/learndisplay/QG-57" TargetMode="External"/><Relationship Id="rId5" Type="http://schemas.openxmlformats.org/officeDocument/2006/relationships/hyperlink" Target="https://ncu.libguides.com/APAStyle/basics7thEdition" TargetMode="External"/><Relationship Id="rId4" Type="http://schemas.openxmlformats.org/officeDocument/2006/relationships/hyperlink" Target="https://ncu.libguides.com/academicsuccesscen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B14234B7EF4AE2926C39E061E7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E142-5B71-43B3-9393-66B1201B8F36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4F81E1E59E5348DB9D1DB58BC30B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BFD0-FE32-4AF3-9917-66C050EC3CAC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86EB91F9CAFE4AB684FC561319A5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F9FE9-542F-4670-A92A-C86BADEFAC15}"/>
      </w:docPartPr>
      <w:docPartBody>
        <w:p w:rsidR="006B0FD4" w:rsidRDefault="00334B40">
          <w:r w:rsidRPr="00E232E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0"/>
    <w:rsid w:val="00137EDD"/>
    <w:rsid w:val="00176B30"/>
    <w:rsid w:val="002A37E0"/>
    <w:rsid w:val="0030071C"/>
    <w:rsid w:val="00334B40"/>
    <w:rsid w:val="00456266"/>
    <w:rsid w:val="005F2F56"/>
    <w:rsid w:val="006B0FD4"/>
    <w:rsid w:val="008539DF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B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0F50-165C-4724-90A5-79840D01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Todd Goodrich</cp:lastModifiedBy>
  <cp:revision>30</cp:revision>
  <dcterms:created xsi:type="dcterms:W3CDTF">2020-11-18T20:41:00Z</dcterms:created>
  <dcterms:modified xsi:type="dcterms:W3CDTF">2022-03-16T11:37:00Z</dcterms:modified>
</cp:coreProperties>
</file>