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720" w:rsidRDefault="00C94B49">
      <w:r>
        <w:t>7-24-2019 glassdoor.com</w:t>
      </w:r>
    </w:p>
    <w:p w:rsidR="00C94B49" w:rsidRDefault="00C94B49">
      <w:r>
        <w:rPr>
          <w:rFonts w:ascii="Arial" w:hAnsi="Arial" w:cs="Arial"/>
          <w:noProof/>
          <w:color w:val="1C5ABB"/>
          <w:sz w:val="21"/>
          <w:szCs w:val="21"/>
          <w:shd w:val="clear" w:color="auto" w:fill="FFFFFF"/>
        </w:rPr>
        <w:drawing>
          <wp:inline distT="0" distB="0" distL="0" distR="0">
            <wp:extent cx="752475" cy="476250"/>
            <wp:effectExtent l="0" t="0" r="0" b="0"/>
            <wp:docPr id="1" name="Picture 1" descr="https://assets.jobscore.com/careers_site_header/header_cFILnI7D0r5j4jiGaltGfR%402x.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jobscore.com/careers_site_header/header_cFILnI7D0r5j4jiGaltGfR%402x.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2103" cy="488673"/>
                    </a:xfrm>
                    <a:prstGeom prst="rect">
                      <a:avLst/>
                    </a:prstGeom>
                    <a:noFill/>
                    <a:ln>
                      <a:noFill/>
                    </a:ln>
                  </pic:spPr>
                </pic:pic>
              </a:graphicData>
            </a:graphic>
          </wp:inline>
        </w:drawing>
      </w:r>
    </w:p>
    <w:p w:rsidR="00C94B49" w:rsidRPr="00C94B49" w:rsidRDefault="00C94B49" w:rsidP="00C94B49">
      <w:pPr>
        <w:shd w:val="clear" w:color="auto" w:fill="F1F1F1"/>
        <w:spacing w:after="0" w:line="240" w:lineRule="auto"/>
        <w:ind w:right="30"/>
        <w:outlineLvl w:val="0"/>
        <w:rPr>
          <w:rFonts w:ascii="Arial" w:eastAsia="Times New Roman" w:hAnsi="Arial" w:cs="Arial"/>
          <w:color w:val="333333"/>
          <w:kern w:val="36"/>
          <w:sz w:val="28"/>
          <w:szCs w:val="28"/>
        </w:rPr>
      </w:pPr>
      <w:r w:rsidRPr="00C94B49">
        <w:rPr>
          <w:rFonts w:ascii="Arial" w:eastAsia="Times New Roman" w:hAnsi="Arial" w:cs="Arial"/>
          <w:color w:val="333333"/>
          <w:kern w:val="36"/>
          <w:sz w:val="28"/>
          <w:szCs w:val="28"/>
        </w:rPr>
        <w:t>Quality Assurance Engineer</w:t>
      </w:r>
    </w:p>
    <w:p w:rsidR="00C94B49" w:rsidRPr="00C94B49" w:rsidRDefault="00C94B49" w:rsidP="00C94B49">
      <w:pPr>
        <w:shd w:val="clear" w:color="auto" w:fill="F1F1F1"/>
        <w:spacing w:before="75" w:after="0" w:line="240" w:lineRule="auto"/>
        <w:outlineLvl w:val="1"/>
        <w:rPr>
          <w:rFonts w:ascii="Arial" w:eastAsia="Times New Roman" w:hAnsi="Arial" w:cs="Arial"/>
          <w:color w:val="111111"/>
          <w:sz w:val="23"/>
          <w:szCs w:val="23"/>
        </w:rPr>
      </w:pPr>
      <w:r w:rsidRPr="00C94B49">
        <w:rPr>
          <w:rFonts w:ascii="Arial" w:eastAsia="Times New Roman" w:hAnsi="Arial" w:cs="Arial"/>
          <w:color w:val="111111"/>
          <w:sz w:val="23"/>
          <w:szCs w:val="23"/>
        </w:rPr>
        <w:t>Quality Assurance | Foster City, CA | Full Time</w:t>
      </w:r>
    </w:p>
    <w:p w:rsidR="00C94B49" w:rsidRDefault="00C94B49"/>
    <w:p w:rsidR="00AE514E" w:rsidRDefault="00AE514E">
      <w:r>
        <w:t xml:space="preserve">$67K - $100K (Glassdoor </w:t>
      </w:r>
      <w:proofErr w:type="gramStart"/>
      <w:r>
        <w:t>est</w:t>
      </w:r>
      <w:proofErr w:type="gramEnd"/>
      <w:r>
        <w:t>.)</w:t>
      </w:r>
    </w:p>
    <w:p w:rsidR="00AE514E" w:rsidRDefault="00AE514E"/>
    <w:p w:rsidR="00C94B49" w:rsidRDefault="00C94B49" w:rsidP="00C94B49">
      <w:pPr>
        <w:rPr>
          <w:caps/>
          <w:color w:val="111111"/>
        </w:rPr>
      </w:pPr>
      <w:r>
        <w:rPr>
          <w:caps/>
          <w:color w:val="111111"/>
        </w:rPr>
        <w:t>JOB DESCRIPTION</w:t>
      </w:r>
    </w:p>
    <w:p w:rsidR="00C94B49" w:rsidRDefault="00C94B49" w:rsidP="00C94B49">
      <w:pPr>
        <w:pStyle w:val="Heading3"/>
        <w:spacing w:before="240" w:after="240"/>
        <w:rPr>
          <w:rFonts w:ascii="inherit" w:hAnsi="inherit"/>
          <w:color w:val="111111"/>
          <w:sz w:val="31"/>
          <w:szCs w:val="31"/>
        </w:rPr>
      </w:pPr>
      <w:r>
        <w:rPr>
          <w:rFonts w:ascii="inherit" w:hAnsi="inherit"/>
          <w:b/>
          <w:bCs/>
          <w:color w:val="111111"/>
          <w:sz w:val="31"/>
          <w:szCs w:val="31"/>
        </w:rPr>
        <w:t>About Us:</w:t>
      </w:r>
    </w:p>
    <w:p w:rsidR="00C94B49" w:rsidRDefault="00C94B49" w:rsidP="00C94B49">
      <w:pPr>
        <w:pStyle w:val="NormalWeb"/>
        <w:spacing w:before="0" w:beforeAutospacing="0" w:after="120" w:afterAutospacing="0" w:line="270" w:lineRule="atLeast"/>
        <w:rPr>
          <w:color w:val="111111"/>
          <w:sz w:val="21"/>
          <w:szCs w:val="21"/>
        </w:rPr>
      </w:pPr>
      <w:r>
        <w:rPr>
          <w:color w:val="111111"/>
          <w:sz w:val="21"/>
          <w:szCs w:val="21"/>
        </w:rPr>
        <w:t>We’re the engineering team that designs, develops and delivers the web-based software-as-a-service applications that are changing the way leading technology and product companies get their products to market. We have opportunities for talented, enthusiastic software programming engineers. You will be challenged to become a significant contributor on a hard-working team, and to take pride in your work. We have high expectations, and are looking for knowledgeable and capable talent with solid software development skills. This is a position which will provide you with an opportunity to work with a creative technical team.</w:t>
      </w:r>
      <w:r>
        <w:rPr>
          <w:color w:val="111111"/>
          <w:sz w:val="21"/>
          <w:szCs w:val="21"/>
        </w:rPr>
        <w:br/>
      </w:r>
    </w:p>
    <w:p w:rsidR="00C94B49" w:rsidRDefault="00C94B49" w:rsidP="00C94B49">
      <w:pPr>
        <w:pStyle w:val="Heading3"/>
        <w:spacing w:before="240" w:after="240"/>
        <w:rPr>
          <w:rFonts w:ascii="inherit" w:hAnsi="inherit"/>
          <w:color w:val="111111"/>
          <w:sz w:val="31"/>
          <w:szCs w:val="31"/>
        </w:rPr>
      </w:pPr>
      <w:r>
        <w:rPr>
          <w:rFonts w:ascii="inherit" w:hAnsi="inherit"/>
          <w:b/>
          <w:bCs/>
          <w:color w:val="111111"/>
          <w:sz w:val="31"/>
          <w:szCs w:val="31"/>
        </w:rPr>
        <w:t>Responsibilities:</w:t>
      </w:r>
    </w:p>
    <w:p w:rsidR="00C94B49" w:rsidRDefault="00C94B49" w:rsidP="00C94B49">
      <w:pPr>
        <w:numPr>
          <w:ilvl w:val="0"/>
          <w:numId w:val="1"/>
        </w:numPr>
        <w:spacing w:before="100" w:beforeAutospacing="1" w:after="100" w:afterAutospacing="1" w:line="270" w:lineRule="atLeast"/>
        <w:ind w:left="0"/>
        <w:rPr>
          <w:rFonts w:ascii="Times New Roman" w:hAnsi="Times New Roman"/>
          <w:color w:val="111111"/>
          <w:sz w:val="21"/>
          <w:szCs w:val="21"/>
        </w:rPr>
      </w:pPr>
      <w:r>
        <w:rPr>
          <w:color w:val="111111"/>
          <w:sz w:val="21"/>
          <w:szCs w:val="21"/>
        </w:rPr>
        <w:t>Create test plans and test strategies, help establish guidelines for test environments, create test cases, execute test cases and report on the test results.</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Define project objectives and execute all testing procedures for projects assigned, includes data set preparation and quality evaluation through logic, discrepancy handling and application workflow tests.</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Ensure application meets established quality, functionality standards and end-user requirements. Identify discrepancies and conduct post evaluation and follow-up tests.</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 xml:space="preserve">Conduct testing on multiple products/projects in an </w:t>
      </w:r>
      <w:proofErr w:type="gramStart"/>
      <w:r>
        <w:rPr>
          <w:color w:val="111111"/>
          <w:sz w:val="21"/>
          <w:szCs w:val="21"/>
        </w:rPr>
        <w:t>Agile</w:t>
      </w:r>
      <w:proofErr w:type="gramEnd"/>
      <w:r>
        <w:rPr>
          <w:color w:val="111111"/>
          <w:sz w:val="21"/>
          <w:szCs w:val="21"/>
        </w:rPr>
        <w:t xml:space="preserve"> environment.</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Validates deliverables deployed into the production environment.</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rStyle w:val="Strong"/>
          <w:color w:val="111111"/>
          <w:sz w:val="21"/>
          <w:szCs w:val="21"/>
        </w:rPr>
        <w:t>Periodically will be asked to work on Sundays for releases.</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Assist engineering groups in reproducing customer issues.</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Lead various test projects with multiple testers.</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Other duties as assigned by management.</w:t>
      </w:r>
    </w:p>
    <w:p w:rsidR="00C94B49" w:rsidRDefault="00C94B49" w:rsidP="00C94B49">
      <w:pPr>
        <w:numPr>
          <w:ilvl w:val="0"/>
          <w:numId w:val="1"/>
        </w:numPr>
        <w:spacing w:before="100" w:beforeAutospacing="1" w:after="100" w:afterAutospacing="1" w:line="270" w:lineRule="atLeast"/>
        <w:ind w:left="0"/>
        <w:rPr>
          <w:color w:val="111111"/>
          <w:sz w:val="21"/>
          <w:szCs w:val="21"/>
        </w:rPr>
      </w:pPr>
      <w:r>
        <w:rPr>
          <w:color w:val="111111"/>
          <w:sz w:val="21"/>
          <w:szCs w:val="21"/>
        </w:rPr>
        <w:t>Must have flexible schedule, may work some evenings with teams in different time zones.</w:t>
      </w:r>
    </w:p>
    <w:p w:rsidR="00C94B49" w:rsidRDefault="00C94B49" w:rsidP="00C94B49">
      <w:pPr>
        <w:pStyle w:val="Heading3"/>
        <w:spacing w:before="240" w:after="240"/>
        <w:rPr>
          <w:rFonts w:ascii="inherit" w:hAnsi="inherit"/>
          <w:color w:val="111111"/>
          <w:sz w:val="31"/>
          <w:szCs w:val="31"/>
        </w:rPr>
      </w:pPr>
      <w:r>
        <w:rPr>
          <w:rFonts w:ascii="inherit" w:hAnsi="inherit"/>
          <w:b/>
          <w:bCs/>
          <w:color w:val="111111"/>
          <w:sz w:val="31"/>
          <w:szCs w:val="31"/>
        </w:rPr>
        <w:t>Requirements:</w:t>
      </w:r>
    </w:p>
    <w:p w:rsidR="00C94B49" w:rsidRDefault="00A247B9" w:rsidP="00C94B49">
      <w:pPr>
        <w:numPr>
          <w:ilvl w:val="0"/>
          <w:numId w:val="2"/>
        </w:numPr>
        <w:spacing w:before="100" w:beforeAutospacing="1" w:after="100" w:afterAutospacing="1" w:line="270" w:lineRule="atLeast"/>
        <w:ind w:left="0"/>
        <w:rPr>
          <w:rFonts w:ascii="Times New Roman" w:hAnsi="Times New Roman"/>
          <w:color w:val="111111"/>
          <w:sz w:val="21"/>
          <w:szCs w:val="21"/>
        </w:rPr>
      </w:pPr>
      <w:r>
        <w:rPr>
          <w:color w:val="111111"/>
          <w:sz w:val="21"/>
          <w:szCs w:val="21"/>
        </w:rPr>
        <w:t xml:space="preserve">Bachelor </w:t>
      </w:r>
      <w:r w:rsidR="00C94B49">
        <w:rPr>
          <w:color w:val="111111"/>
          <w:sz w:val="21"/>
          <w:szCs w:val="21"/>
        </w:rPr>
        <w:t>in computer science or equivalent field is required.</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rStyle w:val="Strong"/>
          <w:color w:val="111111"/>
          <w:sz w:val="21"/>
          <w:szCs w:val="21"/>
        </w:rPr>
        <w:t>This position will work on the ITAR environment, so must be a US Person.</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3-5 years' related work experience in quality assurance with a least one year in a leadership role. </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2-4 years of experience creating automated test cases utilizing standard test automation tools or libraries.</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Ability to work with engineering groups in reproducing customer issues.</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Ability to adapt quickly to change and work in a rapidly changing environment.</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Excellent oral and written communication skills.</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Able to manage multiple complex projects simultaneously.</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Experience working in an agile development environment.</w:t>
      </w:r>
    </w:p>
    <w:p w:rsidR="00C94B49" w:rsidRDefault="00C94B49" w:rsidP="00C94B49">
      <w:pPr>
        <w:numPr>
          <w:ilvl w:val="0"/>
          <w:numId w:val="2"/>
        </w:numPr>
        <w:spacing w:before="100" w:beforeAutospacing="1" w:after="100" w:afterAutospacing="1" w:line="270" w:lineRule="atLeast"/>
        <w:ind w:left="0"/>
        <w:rPr>
          <w:color w:val="111111"/>
          <w:sz w:val="21"/>
          <w:szCs w:val="21"/>
        </w:rPr>
      </w:pPr>
      <w:r>
        <w:rPr>
          <w:color w:val="111111"/>
          <w:sz w:val="21"/>
          <w:szCs w:val="21"/>
        </w:rPr>
        <w:t>Experience leading the test effort for small teams or projects.</w:t>
      </w:r>
    </w:p>
    <w:p w:rsidR="00C94B49" w:rsidRPr="00C838C5" w:rsidRDefault="00C94B49" w:rsidP="00C838C5">
      <w:pPr>
        <w:numPr>
          <w:ilvl w:val="0"/>
          <w:numId w:val="2"/>
        </w:numPr>
        <w:spacing w:before="100" w:beforeAutospacing="1" w:after="100" w:afterAutospacing="1" w:line="270" w:lineRule="atLeast"/>
        <w:ind w:left="0"/>
        <w:rPr>
          <w:color w:val="111111"/>
          <w:sz w:val="21"/>
          <w:szCs w:val="21"/>
        </w:rPr>
      </w:pPr>
      <w:r>
        <w:rPr>
          <w:color w:val="111111"/>
          <w:sz w:val="21"/>
          <w:szCs w:val="21"/>
        </w:rPr>
        <w:t>Prior work experience in one or more of the following areas is preferred: security testing and/or API testing.</w:t>
      </w:r>
      <w:bookmarkStart w:id="0" w:name="_GoBack"/>
      <w:bookmarkEnd w:id="0"/>
    </w:p>
    <w:sectPr w:rsidR="00C94B49" w:rsidRPr="00C838C5" w:rsidSect="00C838C5">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16D7"/>
    <w:multiLevelType w:val="multilevel"/>
    <w:tmpl w:val="C96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B1D66"/>
    <w:multiLevelType w:val="multilevel"/>
    <w:tmpl w:val="1762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49"/>
    <w:rsid w:val="00385720"/>
    <w:rsid w:val="00A247B9"/>
    <w:rsid w:val="00AE514E"/>
    <w:rsid w:val="00C838C5"/>
    <w:rsid w:val="00C9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ACC25-41ED-480C-9102-12BD6834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4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B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4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B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94B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94B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9105">
      <w:bodyDiv w:val="1"/>
      <w:marLeft w:val="0"/>
      <w:marRight w:val="0"/>
      <w:marTop w:val="0"/>
      <w:marBottom w:val="0"/>
      <w:divBdr>
        <w:top w:val="none" w:sz="0" w:space="0" w:color="auto"/>
        <w:left w:val="none" w:sz="0" w:space="0" w:color="auto"/>
        <w:bottom w:val="none" w:sz="0" w:space="0" w:color="auto"/>
        <w:right w:val="none" w:sz="0" w:space="0" w:color="auto"/>
      </w:divBdr>
    </w:div>
    <w:div w:id="431633506">
      <w:bodyDiv w:val="1"/>
      <w:marLeft w:val="0"/>
      <w:marRight w:val="0"/>
      <w:marTop w:val="0"/>
      <w:marBottom w:val="0"/>
      <w:divBdr>
        <w:top w:val="none" w:sz="0" w:space="0" w:color="auto"/>
        <w:left w:val="none" w:sz="0" w:space="0" w:color="auto"/>
        <w:bottom w:val="none" w:sz="0" w:space="0" w:color="auto"/>
        <w:right w:val="none" w:sz="0" w:space="0" w:color="auto"/>
      </w:divBdr>
      <w:divsChild>
        <w:div w:id="85157825">
          <w:marLeft w:val="0"/>
          <w:marRight w:val="0"/>
          <w:marTop w:val="0"/>
          <w:marBottom w:val="300"/>
          <w:divBdr>
            <w:top w:val="none" w:sz="0" w:space="0" w:color="auto"/>
            <w:left w:val="none" w:sz="0" w:space="0" w:color="auto"/>
            <w:bottom w:val="none" w:sz="0" w:space="0" w:color="auto"/>
            <w:right w:val="none" w:sz="0" w:space="0" w:color="auto"/>
          </w:divBdr>
        </w:div>
        <w:div w:id="106622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rena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3</cp:revision>
  <dcterms:created xsi:type="dcterms:W3CDTF">2019-07-24T21:22:00Z</dcterms:created>
  <dcterms:modified xsi:type="dcterms:W3CDTF">2019-07-24T21:48:00Z</dcterms:modified>
</cp:coreProperties>
</file>