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0860" w14:textId="77777777" w:rsidR="00333973" w:rsidRDefault="00000000">
      <w:pPr>
        <w:spacing w:before="120" w:after="60"/>
        <w:jc w:val="center"/>
      </w:pPr>
      <w:r>
        <w:rPr>
          <w:noProof/>
        </w:rPr>
        <w:drawing>
          <wp:inline distT="0" distB="0" distL="0" distR="0" wp14:anchorId="7CBAC01A" wp14:editId="2368AE7E">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981200"/>
                    </a:xfrm>
                    <a:prstGeom prst="rect">
                      <a:avLst/>
                    </a:prstGeom>
                  </pic:spPr>
                </pic:pic>
              </a:graphicData>
            </a:graphic>
          </wp:inline>
        </w:drawing>
      </w:r>
    </w:p>
    <w:p w14:paraId="327B0E50" w14:textId="77777777" w:rsidR="00333973" w:rsidRDefault="00000000">
      <w:pPr>
        <w:spacing w:before="600" w:after="120"/>
      </w:pPr>
      <w:r>
        <w:rPr>
          <w:b/>
          <w:bCs/>
          <w:color w:val="12395F"/>
          <w:sz w:val="56"/>
          <w:szCs w:val="56"/>
        </w:rPr>
        <w:t>Smarter Lending</w:t>
      </w:r>
    </w:p>
    <w:p w14:paraId="35E0D8D2" w14:textId="77777777" w:rsidR="00333973" w:rsidRDefault="00000000">
      <w:pPr>
        <w:spacing w:after="360"/>
      </w:pPr>
      <w:r>
        <w:rPr>
          <w:color w:val="2A9D8F"/>
          <w:sz w:val="30"/>
          <w:szCs w:val="30"/>
        </w:rPr>
        <w:t>A Cost-Sensitive Machine Learning Approach to Loan Approval</w:t>
      </w:r>
    </w:p>
    <w:p w14:paraId="0DEACE41" w14:textId="77777777" w:rsidR="00333973" w:rsidRDefault="00333973">
      <w:pPr>
        <w:pBdr>
          <w:bottom w:val="single" w:sz="12" w:space="6" w:color="2A9D8F"/>
        </w:pBdr>
        <w:spacing w:after="360"/>
      </w:pPr>
    </w:p>
    <w:p w14:paraId="03F73E8D" w14:textId="77777777" w:rsidR="00333973" w:rsidRDefault="00000000">
      <w:pPr>
        <w:spacing w:after="120" w:line="276" w:lineRule="auto"/>
      </w:pPr>
      <w:r>
        <w:rPr>
          <w:b/>
          <w:bCs/>
        </w:rPr>
        <w:t xml:space="preserve">Prepared for: </w:t>
      </w:r>
      <w:r>
        <w:t>FinTech Innovations, Risk Management and Lending Leadership</w:t>
      </w:r>
    </w:p>
    <w:p w14:paraId="3F275DC5" w14:textId="68C2AA2F" w:rsidR="00333973" w:rsidRDefault="00000000">
      <w:pPr>
        <w:spacing w:after="120" w:line="276" w:lineRule="auto"/>
      </w:pPr>
      <w:r>
        <w:rPr>
          <w:b/>
          <w:bCs/>
        </w:rPr>
        <w:t xml:space="preserve">Prepared by: </w:t>
      </w:r>
      <w:r w:rsidR="007A597C" w:rsidRPr="007A597C">
        <w:t>Todd Harper</w:t>
      </w:r>
      <w:r w:rsidR="007A597C">
        <w:rPr>
          <w:b/>
          <w:bCs/>
        </w:rPr>
        <w:t xml:space="preserve">, </w:t>
      </w:r>
      <w:r>
        <w:t>Data Science</w:t>
      </w:r>
      <w:r w:rsidR="007A597C">
        <w:t xml:space="preserve"> Engineer</w:t>
      </w:r>
    </w:p>
    <w:p w14:paraId="64453165" w14:textId="77777777" w:rsidR="00333973" w:rsidRDefault="00000000">
      <w:pPr>
        <w:spacing w:after="120" w:line="276" w:lineRule="auto"/>
      </w:pPr>
      <w:r>
        <w:rPr>
          <w:b/>
          <w:bCs/>
        </w:rPr>
        <w:t xml:space="preserve">Date: </w:t>
      </w:r>
      <w:r>
        <w:t>September 2026</w:t>
      </w:r>
    </w:p>
    <w:p w14:paraId="4D84DFEF" w14:textId="77777777" w:rsidR="00333973" w:rsidRDefault="00000000">
      <w:pPr>
        <w:spacing w:after="120" w:line="276" w:lineRule="auto"/>
      </w:pPr>
      <w:r>
        <w:rPr>
          <w:b/>
          <w:bCs/>
        </w:rPr>
        <w:t xml:space="preserve">Framework: </w:t>
      </w:r>
      <w:r>
        <w:t>CRISP-DM (Cross-Industry Standard Process for Data Mining)</w:t>
      </w:r>
    </w:p>
    <w:p w14:paraId="7D8FB168" w14:textId="77777777" w:rsidR="00333973" w:rsidRDefault="00000000">
      <w:pPr>
        <w:spacing w:before="1200"/>
      </w:pPr>
      <w:r>
        <w:rPr>
          <w:b/>
          <w:bCs/>
          <w:color w:val="12395F"/>
          <w:sz w:val="26"/>
          <w:szCs w:val="26"/>
        </w:rPr>
        <w:t>Contents</w:t>
      </w:r>
    </w:p>
    <w:p w14:paraId="0C95DDF8" w14:textId="77777777" w:rsidR="00333973" w:rsidRDefault="00000000">
      <w:pPr>
        <w:spacing w:after="60"/>
      </w:pPr>
      <w:r>
        <w:rPr>
          <w:color w:val="5F6B76"/>
        </w:rPr>
        <w:t>Executive Summary</w:t>
      </w:r>
    </w:p>
    <w:p w14:paraId="6C7117E2" w14:textId="77777777" w:rsidR="00333973" w:rsidRDefault="00000000">
      <w:pPr>
        <w:spacing w:after="60"/>
      </w:pPr>
      <w:r>
        <w:rPr>
          <w:color w:val="5F6B76"/>
        </w:rPr>
        <w:t>1. Business Understanding</w:t>
      </w:r>
    </w:p>
    <w:p w14:paraId="49AE1A0F" w14:textId="77777777" w:rsidR="00333973" w:rsidRDefault="00000000">
      <w:pPr>
        <w:spacing w:after="60"/>
      </w:pPr>
      <w:r>
        <w:rPr>
          <w:color w:val="5F6B76"/>
        </w:rPr>
        <w:t>2. Data Understanding</w:t>
      </w:r>
    </w:p>
    <w:p w14:paraId="372A8D16" w14:textId="77777777" w:rsidR="00333973" w:rsidRDefault="00000000">
      <w:pPr>
        <w:spacing w:after="60"/>
      </w:pPr>
      <w:r>
        <w:rPr>
          <w:color w:val="5F6B76"/>
        </w:rPr>
        <w:t>3. Data Preparation</w:t>
      </w:r>
    </w:p>
    <w:p w14:paraId="76736473" w14:textId="77777777" w:rsidR="00333973" w:rsidRDefault="00000000">
      <w:pPr>
        <w:spacing w:after="60"/>
      </w:pPr>
      <w:r>
        <w:rPr>
          <w:color w:val="5F6B76"/>
        </w:rPr>
        <w:t>4. Modeling</w:t>
      </w:r>
    </w:p>
    <w:p w14:paraId="43E1795A" w14:textId="77777777" w:rsidR="00333973" w:rsidRDefault="00000000">
      <w:pPr>
        <w:spacing w:after="60"/>
      </w:pPr>
      <w:r>
        <w:rPr>
          <w:color w:val="5F6B76"/>
        </w:rPr>
        <w:t>5. Evaluation</w:t>
      </w:r>
    </w:p>
    <w:p w14:paraId="3BF948FD" w14:textId="77777777" w:rsidR="00333973" w:rsidRDefault="00000000">
      <w:pPr>
        <w:spacing w:after="60"/>
      </w:pPr>
      <w:r>
        <w:rPr>
          <w:color w:val="5F6B76"/>
        </w:rPr>
        <w:t>6. What Drives the Decisions</w:t>
      </w:r>
    </w:p>
    <w:p w14:paraId="6571DCD6" w14:textId="77777777" w:rsidR="00333973" w:rsidRDefault="00000000">
      <w:pPr>
        <w:spacing w:after="60"/>
      </w:pPr>
      <w:r>
        <w:rPr>
          <w:color w:val="5F6B76"/>
        </w:rPr>
        <w:t>7. Recommendations for Implementation</w:t>
      </w:r>
    </w:p>
    <w:p w14:paraId="5C31F028" w14:textId="77777777" w:rsidR="00333973" w:rsidRDefault="00000000">
      <w:pPr>
        <w:spacing w:after="60"/>
      </w:pPr>
      <w:r>
        <w:rPr>
          <w:color w:val="5F6B76"/>
        </w:rPr>
        <w:t>8. Potential Improvements</w:t>
      </w:r>
    </w:p>
    <w:p w14:paraId="02D71663" w14:textId="77777777" w:rsidR="00333973" w:rsidRDefault="00000000">
      <w:pPr>
        <w:spacing w:after="60"/>
      </w:pPr>
      <w:r>
        <w:rPr>
          <w:color w:val="5F6B76"/>
        </w:rPr>
        <w:t>Appendix: Technical Summary</w:t>
      </w:r>
    </w:p>
    <w:p w14:paraId="10827E01" w14:textId="77777777" w:rsidR="00333973" w:rsidRDefault="00000000">
      <w:r>
        <w:br w:type="page"/>
      </w:r>
    </w:p>
    <w:p w14:paraId="79289C04" w14:textId="77777777" w:rsidR="00333973" w:rsidRDefault="00000000">
      <w:pPr>
        <w:pStyle w:val="Heading1"/>
      </w:pPr>
      <w:r>
        <w:lastRenderedPageBreak/>
        <w:t>Executive Summary</w:t>
      </w:r>
    </w:p>
    <w:p w14:paraId="25F64A61" w14:textId="77777777" w:rsidR="00333973" w:rsidRDefault="00000000">
      <w:pPr>
        <w:spacing w:after="120" w:line="276" w:lineRule="auto"/>
      </w:pPr>
      <w:r>
        <w:t>FinTech Innovations reviews loan applications manually. The process is slow and inconsistent, and every error is expensive: approving a loan that defaults costs about $50,000, while denying a creditworthy applicant forfeits about $8,000 in profit. This project developed a machine learning model to support those decisions.</w:t>
      </w:r>
    </w:p>
    <w:p w14:paraId="749027B4" w14:textId="77777777" w:rsidR="00333973" w:rsidRDefault="0033397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33973" w14:paraId="29111EA2" w14:textId="77777777">
        <w:tblPrEx>
          <w:tblCellMar>
            <w:top w:w="0" w:type="dxa"/>
            <w:bottom w:w="0" w:type="dxa"/>
          </w:tblCellMar>
        </w:tblPrEx>
        <w:tc>
          <w:tcPr>
            <w:tcW w:w="2340" w:type="dxa"/>
            <w:tcBorders>
              <w:top w:val="single" w:sz="18" w:space="0" w:color="2A9D8F"/>
              <w:left w:val="single" w:sz="12" w:space="0" w:color="FFFFFF"/>
              <w:bottom w:val="none" w:sz="0" w:space="0" w:color="FFFFFF"/>
              <w:right w:val="single" w:sz="12" w:space="0" w:color="FFFFFF"/>
            </w:tcBorders>
            <w:shd w:val="clear" w:color="auto" w:fill="E8F1F5"/>
            <w:tcMar>
              <w:top w:w="140" w:type="dxa"/>
              <w:left w:w="120" w:type="dxa"/>
              <w:bottom w:w="140" w:type="dxa"/>
              <w:right w:w="120" w:type="dxa"/>
            </w:tcMar>
          </w:tcPr>
          <w:p w14:paraId="595014A2" w14:textId="77777777" w:rsidR="00333973" w:rsidRDefault="00000000">
            <w:pPr>
              <w:jc w:val="center"/>
            </w:pPr>
            <w:r>
              <w:rPr>
                <w:b/>
                <w:bCs/>
                <w:color w:val="12395F"/>
                <w:sz w:val="34"/>
                <w:szCs w:val="34"/>
              </w:rPr>
              <w:t>41%</w:t>
            </w:r>
          </w:p>
          <w:p w14:paraId="70346896" w14:textId="77777777" w:rsidR="00333973" w:rsidRDefault="00000000">
            <w:pPr>
              <w:jc w:val="center"/>
            </w:pPr>
            <w:r>
              <w:rPr>
                <w:color w:val="5F6B76"/>
                <w:sz w:val="17"/>
                <w:szCs w:val="17"/>
              </w:rPr>
              <w:t>lower cost of errors vs. denying all applicants</w:t>
            </w:r>
          </w:p>
        </w:tc>
        <w:tc>
          <w:tcPr>
            <w:tcW w:w="2340" w:type="dxa"/>
            <w:tcBorders>
              <w:top w:val="single" w:sz="18" w:space="0" w:color="2A9D8F"/>
              <w:left w:val="single" w:sz="12" w:space="0" w:color="FFFFFF"/>
              <w:bottom w:val="none" w:sz="0" w:space="0" w:color="FFFFFF"/>
              <w:right w:val="single" w:sz="12" w:space="0" w:color="FFFFFF"/>
            </w:tcBorders>
            <w:shd w:val="clear" w:color="auto" w:fill="E8F1F5"/>
            <w:tcMar>
              <w:top w:w="140" w:type="dxa"/>
              <w:left w:w="120" w:type="dxa"/>
              <w:bottom w:w="140" w:type="dxa"/>
              <w:right w:w="120" w:type="dxa"/>
            </w:tcMar>
          </w:tcPr>
          <w:p w14:paraId="259D2540" w14:textId="77777777" w:rsidR="00333973" w:rsidRDefault="00000000">
            <w:pPr>
              <w:jc w:val="center"/>
            </w:pPr>
            <w:r>
              <w:rPr>
                <w:b/>
                <w:bCs/>
                <w:color w:val="12395F"/>
                <w:sz w:val="34"/>
                <w:szCs w:val="34"/>
              </w:rPr>
              <w:t>$3.1M</w:t>
            </w:r>
          </w:p>
          <w:p w14:paraId="18AACB50" w14:textId="77777777" w:rsidR="00333973" w:rsidRDefault="00000000">
            <w:pPr>
              <w:jc w:val="center"/>
            </w:pPr>
            <w:r>
              <w:rPr>
                <w:color w:val="5F6B76"/>
                <w:sz w:val="17"/>
                <w:szCs w:val="17"/>
              </w:rPr>
              <w:t>saved on 4,000 test applicants</w:t>
            </w:r>
          </w:p>
        </w:tc>
        <w:tc>
          <w:tcPr>
            <w:tcW w:w="2340" w:type="dxa"/>
            <w:tcBorders>
              <w:top w:val="single" w:sz="18" w:space="0" w:color="2A9D8F"/>
              <w:left w:val="single" w:sz="12" w:space="0" w:color="FFFFFF"/>
              <w:bottom w:val="none" w:sz="0" w:space="0" w:color="FFFFFF"/>
              <w:right w:val="single" w:sz="12" w:space="0" w:color="FFFFFF"/>
            </w:tcBorders>
            <w:shd w:val="clear" w:color="auto" w:fill="E8F1F5"/>
            <w:tcMar>
              <w:top w:w="140" w:type="dxa"/>
              <w:left w:w="120" w:type="dxa"/>
              <w:bottom w:w="140" w:type="dxa"/>
              <w:right w:w="120" w:type="dxa"/>
            </w:tcMar>
          </w:tcPr>
          <w:p w14:paraId="6B468557" w14:textId="77777777" w:rsidR="00333973" w:rsidRDefault="00000000">
            <w:pPr>
              <w:jc w:val="center"/>
            </w:pPr>
            <w:r>
              <w:rPr>
                <w:b/>
                <w:bCs/>
                <w:color w:val="12395F"/>
                <w:sz w:val="34"/>
                <w:szCs w:val="34"/>
              </w:rPr>
              <w:t>96%</w:t>
            </w:r>
          </w:p>
          <w:p w14:paraId="0B764D2D" w14:textId="77777777" w:rsidR="00333973" w:rsidRDefault="00000000">
            <w:pPr>
              <w:jc w:val="center"/>
            </w:pPr>
            <w:r>
              <w:rPr>
                <w:color w:val="5F6B76"/>
                <w:sz w:val="17"/>
                <w:szCs w:val="17"/>
              </w:rPr>
              <w:t>of approvals were creditworthy</w:t>
            </w:r>
          </w:p>
        </w:tc>
        <w:tc>
          <w:tcPr>
            <w:tcW w:w="2340" w:type="dxa"/>
            <w:tcBorders>
              <w:top w:val="single" w:sz="18" w:space="0" w:color="2A9D8F"/>
              <w:left w:val="single" w:sz="12" w:space="0" w:color="FFFFFF"/>
              <w:bottom w:val="none" w:sz="0" w:space="0" w:color="FFFFFF"/>
              <w:right w:val="single" w:sz="12" w:space="0" w:color="FFFFFF"/>
            </w:tcBorders>
            <w:shd w:val="clear" w:color="auto" w:fill="E8F1F5"/>
            <w:tcMar>
              <w:top w:w="140" w:type="dxa"/>
              <w:left w:w="120" w:type="dxa"/>
              <w:bottom w:w="140" w:type="dxa"/>
              <w:right w:w="120" w:type="dxa"/>
            </w:tcMar>
          </w:tcPr>
          <w:p w14:paraId="547B607B" w14:textId="77777777" w:rsidR="00333973" w:rsidRDefault="00000000">
            <w:pPr>
              <w:jc w:val="center"/>
            </w:pPr>
            <w:r>
              <w:rPr>
                <w:b/>
                <w:bCs/>
                <w:color w:val="12395F"/>
                <w:sz w:val="34"/>
                <w:szCs w:val="34"/>
              </w:rPr>
              <w:t>0.97</w:t>
            </w:r>
          </w:p>
          <w:p w14:paraId="1C31442C" w14:textId="77777777" w:rsidR="00333973" w:rsidRDefault="00000000">
            <w:pPr>
              <w:jc w:val="center"/>
            </w:pPr>
            <w:r>
              <w:rPr>
                <w:color w:val="5F6B76"/>
                <w:sz w:val="17"/>
                <w:szCs w:val="17"/>
              </w:rPr>
              <w:t>ROC-AUC (risk ranking accuracy)</w:t>
            </w:r>
          </w:p>
        </w:tc>
      </w:tr>
    </w:tbl>
    <w:p w14:paraId="10D0EDBE" w14:textId="77777777" w:rsidR="00333973" w:rsidRDefault="00333973">
      <w:pPr>
        <w:spacing w:after="120"/>
      </w:pPr>
    </w:p>
    <w:p w14:paraId="3A3D510A" w14:textId="77777777" w:rsidR="00333973" w:rsidRDefault="00000000">
      <w:pPr>
        <w:pStyle w:val="Heading2"/>
      </w:pPr>
      <w:r>
        <w:t>Key Findings</w:t>
      </w:r>
    </w:p>
    <w:p w14:paraId="5D5ABD41" w14:textId="77777777" w:rsidR="00333973" w:rsidRDefault="00000000">
      <w:pPr>
        <w:pStyle w:val="ListParagraph"/>
        <w:numPr>
          <w:ilvl w:val="0"/>
          <w:numId w:val="2"/>
        </w:numPr>
        <w:spacing w:after="80"/>
      </w:pPr>
      <w:r>
        <w:rPr>
          <w:b/>
          <w:bCs/>
        </w:rPr>
        <w:t xml:space="preserve">The model substantially reduces losses. </w:t>
      </w:r>
      <w:r>
        <w:t>On 4,000 applicants it had never seen, total error costs fell to $4.51 million, compared with $7.65 million for denying everyone and $152.2 million for approving everyone. That is roughly $785 saved per application screened.</w:t>
      </w:r>
    </w:p>
    <w:p w14:paraId="7D1B5188" w14:textId="77777777" w:rsidR="00333973" w:rsidRDefault="00000000">
      <w:pPr>
        <w:pStyle w:val="ListParagraph"/>
        <w:numPr>
          <w:ilvl w:val="0"/>
          <w:numId w:val="2"/>
        </w:numPr>
        <w:spacing w:after="80"/>
      </w:pPr>
      <w:r>
        <w:rPr>
          <w:b/>
          <w:bCs/>
        </w:rPr>
        <w:t xml:space="preserve">It is deliberately cautious. </w:t>
      </w:r>
      <w:r>
        <w:t>Because a bad approval costs 6.25 times as much as a wrongly denied good applicant, the model makes very few costly approvals (21 bad approvals out of 545) and accepts that it approves only about 55% of creditworthy applicants.</w:t>
      </w:r>
    </w:p>
    <w:p w14:paraId="1C13D654" w14:textId="77777777" w:rsidR="00333973" w:rsidRDefault="00000000">
      <w:pPr>
        <w:pStyle w:val="ListParagraph"/>
        <w:numPr>
          <w:ilvl w:val="0"/>
          <w:numId w:val="2"/>
        </w:numPr>
        <w:spacing w:after="80"/>
      </w:pPr>
      <w:r>
        <w:rPr>
          <w:b/>
          <w:bCs/>
        </w:rPr>
        <w:t xml:space="preserve">Affordability drives decisions. </w:t>
      </w:r>
      <w:r>
        <w:t>Total debt-to-income ratio and annual income are by far the strongest predictors. Loan size and term, unemployment, bankruptcy, and prior defaults also matter.</w:t>
      </w:r>
    </w:p>
    <w:p w14:paraId="40121B2C" w14:textId="77777777" w:rsidR="00333973" w:rsidRDefault="00000000">
      <w:pPr>
        <w:pStyle w:val="ListParagraph"/>
        <w:numPr>
          <w:ilvl w:val="0"/>
          <w:numId w:val="2"/>
        </w:numPr>
        <w:spacing w:after="80"/>
      </w:pPr>
      <w:r>
        <w:rPr>
          <w:b/>
          <w:bCs/>
        </w:rPr>
        <w:t xml:space="preserve">Fairness requires review. </w:t>
      </w:r>
      <w:r>
        <w:t>Although age and marital status were excluded from the model, approval rates still differ across age groups and income levels through correlated financial factors.</w:t>
      </w:r>
    </w:p>
    <w:p w14:paraId="11A94BD7" w14:textId="77777777" w:rsidR="00333973" w:rsidRDefault="00000000">
      <w:pPr>
        <w:pStyle w:val="Heading2"/>
      </w:pPr>
      <w:r>
        <w:t>Recommendation</w:t>
      </w:r>
    </w:p>
    <w:p w14:paraId="26CF3D51" w14:textId="77777777" w:rsidR="00333973" w:rsidRDefault="00000000">
      <w:pPr>
        <w:spacing w:after="120" w:line="276" w:lineRule="auto"/>
      </w:pPr>
      <w:r>
        <w:t>Deploy the model as a decision-support tool rather than a fully automated decision-maker. Auto-approve clearly low-risk applicants, flag clearly high-risk applicants, and route borderline cases to loan officers. Begin with a monitored pilot, complete a fair-lending review before launch, and monitor performance and fairness monthly.</w:t>
      </w:r>
    </w:p>
    <w:p w14:paraId="77700777" w14:textId="77777777" w:rsidR="00333973" w:rsidRDefault="00000000">
      <w:r>
        <w:br w:type="page"/>
      </w:r>
    </w:p>
    <w:p w14:paraId="1FDB6588" w14:textId="77777777" w:rsidR="00333973" w:rsidRDefault="00000000">
      <w:pPr>
        <w:pStyle w:val="Heading1"/>
      </w:pPr>
      <w:r>
        <w:lastRenderedPageBreak/>
        <w:t>1. Business Understanding</w:t>
      </w:r>
    </w:p>
    <w:p w14:paraId="3ED2CB47" w14:textId="77777777" w:rsidR="00333973" w:rsidRDefault="00000000">
      <w:pPr>
        <w:pStyle w:val="Heading2"/>
      </w:pPr>
      <w:r>
        <w:t>1.1 The Current Process and Its Limitations</w:t>
      </w:r>
    </w:p>
    <w:p w14:paraId="37CD3776" w14:textId="77777777" w:rsidR="00333973" w:rsidRDefault="00000000">
      <w:pPr>
        <w:spacing w:after="120" w:line="276" w:lineRule="auto"/>
      </w:pPr>
      <w:r>
        <w:t>Loan officers currently review each application by hand. This approach is slow, which limits volume and delays decisions; inconsistent, because different officers may judge similar applicants differently; vulnerable to unconscious bias, which creates regulatory exposure; and limited in its ability to detect complex patterns across many financial and behavioral variables.</w:t>
      </w:r>
    </w:p>
    <w:p w14:paraId="56D58D72" w14:textId="77777777" w:rsidR="00333973" w:rsidRDefault="00000000">
      <w:pPr>
        <w:pStyle w:val="Heading2"/>
      </w:pPr>
      <w:r>
        <w:t>1.2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3973" w14:paraId="0E2DF080" w14:textId="77777777">
        <w:tblPrEx>
          <w:tblCellMar>
            <w:top w:w="0" w:type="dxa"/>
            <w:bottom w:w="0" w:type="dxa"/>
          </w:tblCellMar>
        </w:tblPrEx>
        <w:trPr>
          <w:tblHeader/>
        </w:trPr>
        <w:tc>
          <w:tcPr>
            <w:tcW w:w="30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59A0379D" w14:textId="77777777" w:rsidR="00333973" w:rsidRDefault="00000000">
            <w:pPr>
              <w:keepNext/>
              <w:keepLines/>
            </w:pPr>
            <w:r>
              <w:rPr>
                <w:b/>
                <w:bCs/>
                <w:color w:val="FFFFFF"/>
                <w:sz w:val="19"/>
                <w:szCs w:val="19"/>
              </w:rPr>
              <w:t>Stakeholder</w:t>
            </w:r>
          </w:p>
        </w:tc>
        <w:tc>
          <w:tcPr>
            <w:tcW w:w="63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2825CC5" w14:textId="77777777" w:rsidR="00333973" w:rsidRDefault="00000000">
            <w:pPr>
              <w:keepNext/>
              <w:keepLines/>
            </w:pPr>
            <w:r>
              <w:rPr>
                <w:b/>
                <w:bCs/>
                <w:color w:val="FFFFFF"/>
                <w:sz w:val="19"/>
                <w:szCs w:val="19"/>
              </w:rPr>
              <w:t>Primary need</w:t>
            </w:r>
          </w:p>
        </w:tc>
      </w:tr>
      <w:tr w:rsidR="00333973" w14:paraId="27CF5CC9" w14:textId="77777777">
        <w:tblPrEx>
          <w:tblCellMar>
            <w:top w:w="0" w:type="dxa"/>
            <w:bottom w:w="0" w:type="dxa"/>
          </w:tblCellMar>
        </w:tblPrEx>
        <w:trPr>
          <w:cantSplit/>
        </w:trPr>
        <w:tc>
          <w:tcPr>
            <w:tcW w:w="3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3700697" w14:textId="77777777" w:rsidR="00333973" w:rsidRDefault="00000000">
            <w:pPr>
              <w:keepNext/>
              <w:keepLines/>
            </w:pPr>
            <w:r>
              <w:rPr>
                <w:b/>
                <w:bCs/>
                <w:sz w:val="19"/>
                <w:szCs w:val="19"/>
              </w:rPr>
              <w:t>Loan officers</w:t>
            </w:r>
          </w:p>
        </w:tc>
        <w:tc>
          <w:tcPr>
            <w:tcW w:w="6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BB98926" w14:textId="77777777" w:rsidR="00333973" w:rsidRDefault="00000000">
            <w:pPr>
              <w:keepNext/>
              <w:keepLines/>
            </w:pPr>
            <w:r>
              <w:rPr>
                <w:sz w:val="19"/>
                <w:szCs w:val="19"/>
              </w:rPr>
              <w:t>A fast, explainable risk signal that supports their judgment</w:t>
            </w:r>
          </w:p>
        </w:tc>
      </w:tr>
      <w:tr w:rsidR="00333973" w14:paraId="5E8477AB" w14:textId="77777777">
        <w:tblPrEx>
          <w:tblCellMar>
            <w:top w:w="0" w:type="dxa"/>
            <w:bottom w:w="0" w:type="dxa"/>
          </w:tblCellMar>
        </w:tblPrEx>
        <w:trPr>
          <w:cantSplit/>
        </w:trPr>
        <w:tc>
          <w:tcPr>
            <w:tcW w:w="3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92746A9" w14:textId="77777777" w:rsidR="00333973" w:rsidRDefault="00000000">
            <w:pPr>
              <w:keepNext/>
              <w:keepLines/>
            </w:pPr>
            <w:r>
              <w:rPr>
                <w:b/>
                <w:bCs/>
                <w:sz w:val="19"/>
                <w:szCs w:val="19"/>
              </w:rPr>
              <w:t>Risk management</w:t>
            </w:r>
          </w:p>
        </w:tc>
        <w:tc>
          <w:tcPr>
            <w:tcW w:w="6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2CEB1B6" w14:textId="77777777" w:rsidR="00333973" w:rsidRDefault="00000000">
            <w:pPr>
              <w:keepNext/>
              <w:keepLines/>
            </w:pPr>
            <w:r>
              <w:rPr>
                <w:sz w:val="19"/>
                <w:szCs w:val="19"/>
              </w:rPr>
              <w:t>Fewer defaults and lower credit losses</w:t>
            </w:r>
          </w:p>
        </w:tc>
      </w:tr>
      <w:tr w:rsidR="00333973" w14:paraId="45729162" w14:textId="77777777">
        <w:tblPrEx>
          <w:tblCellMar>
            <w:top w:w="0" w:type="dxa"/>
            <w:bottom w:w="0" w:type="dxa"/>
          </w:tblCellMar>
        </w:tblPrEx>
        <w:trPr>
          <w:cantSplit/>
        </w:trPr>
        <w:tc>
          <w:tcPr>
            <w:tcW w:w="3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AEFD22F" w14:textId="77777777" w:rsidR="00333973" w:rsidRDefault="00000000">
            <w:pPr>
              <w:keepNext/>
              <w:keepLines/>
            </w:pPr>
            <w:r>
              <w:rPr>
                <w:b/>
                <w:bCs/>
                <w:sz w:val="19"/>
                <w:szCs w:val="19"/>
              </w:rPr>
              <w:t>Business leadership</w:t>
            </w:r>
          </w:p>
        </w:tc>
        <w:tc>
          <w:tcPr>
            <w:tcW w:w="6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D5F2099" w14:textId="77777777" w:rsidR="00333973" w:rsidRDefault="00000000">
            <w:pPr>
              <w:keepNext/>
              <w:keepLines/>
            </w:pPr>
            <w:r>
              <w:rPr>
                <w:sz w:val="19"/>
                <w:szCs w:val="19"/>
              </w:rPr>
              <w:t>Continued approval of creditworthy applicants to protect revenue</w:t>
            </w:r>
          </w:p>
        </w:tc>
      </w:tr>
      <w:tr w:rsidR="00333973" w14:paraId="056F7C27" w14:textId="77777777">
        <w:tblPrEx>
          <w:tblCellMar>
            <w:top w:w="0" w:type="dxa"/>
            <w:bottom w:w="0" w:type="dxa"/>
          </w:tblCellMar>
        </w:tblPrEx>
        <w:trPr>
          <w:cantSplit/>
        </w:trPr>
        <w:tc>
          <w:tcPr>
            <w:tcW w:w="3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740238F" w14:textId="77777777" w:rsidR="00333973" w:rsidRDefault="00000000">
            <w:pPr>
              <w:keepNext/>
              <w:keepLines/>
            </w:pPr>
            <w:r>
              <w:rPr>
                <w:b/>
                <w:bCs/>
                <w:sz w:val="19"/>
                <w:szCs w:val="19"/>
              </w:rPr>
              <w:t>Compliance and regulators</w:t>
            </w:r>
          </w:p>
        </w:tc>
        <w:tc>
          <w:tcPr>
            <w:tcW w:w="6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2A0FF50" w14:textId="77777777" w:rsidR="00333973" w:rsidRDefault="00000000">
            <w:pPr>
              <w:keepNext/>
              <w:keepLines/>
            </w:pPr>
            <w:r>
              <w:rPr>
                <w:sz w:val="19"/>
                <w:szCs w:val="19"/>
              </w:rPr>
              <w:t>Transparent, non-discriminatory decisions that can be explained to applicants</w:t>
            </w:r>
          </w:p>
        </w:tc>
      </w:tr>
      <w:tr w:rsidR="00333973" w14:paraId="38ED7B32" w14:textId="77777777">
        <w:tblPrEx>
          <w:tblCellMar>
            <w:top w:w="0" w:type="dxa"/>
            <w:bottom w:w="0" w:type="dxa"/>
          </w:tblCellMar>
        </w:tblPrEx>
        <w:trPr>
          <w:cantSplit/>
        </w:trPr>
        <w:tc>
          <w:tcPr>
            <w:tcW w:w="3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0FAA0B6" w14:textId="77777777" w:rsidR="00333973" w:rsidRDefault="00000000">
            <w:pPr>
              <w:keepNext/>
              <w:keepLines/>
            </w:pPr>
            <w:r>
              <w:rPr>
                <w:b/>
                <w:bCs/>
                <w:sz w:val="19"/>
                <w:szCs w:val="19"/>
              </w:rPr>
              <w:t>Applicants</w:t>
            </w:r>
          </w:p>
        </w:tc>
        <w:tc>
          <w:tcPr>
            <w:tcW w:w="6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9F436F7" w14:textId="77777777" w:rsidR="00333973" w:rsidRDefault="00000000">
            <w:pPr>
              <w:keepNext/>
              <w:keepLines/>
            </w:pPr>
            <w:r>
              <w:rPr>
                <w:sz w:val="19"/>
                <w:szCs w:val="19"/>
              </w:rPr>
              <w:t>Fast, fair, and consistent decisions</w:t>
            </w:r>
          </w:p>
        </w:tc>
      </w:tr>
    </w:tbl>
    <w:p w14:paraId="099C025C" w14:textId="77777777" w:rsidR="00333973" w:rsidRDefault="00333973">
      <w:pPr>
        <w:spacing w:after="120"/>
      </w:pPr>
    </w:p>
    <w:p w14:paraId="41134B0E" w14:textId="77777777" w:rsidR="00333973" w:rsidRDefault="00000000">
      <w:pPr>
        <w:pStyle w:val="Heading2"/>
      </w:pPr>
      <w:r>
        <w:t>1.3 The Cost of Model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333973" w14:paraId="52DCF8CE" w14:textId="77777777">
        <w:tblPrEx>
          <w:tblCellMar>
            <w:top w:w="0" w:type="dxa"/>
            <w:bottom w:w="0" w:type="dxa"/>
          </w:tblCellMar>
        </w:tblPrEx>
        <w:trPr>
          <w:tblHeader/>
        </w:trPr>
        <w:tc>
          <w:tcPr>
            <w:tcW w:w="22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C332471" w14:textId="77777777" w:rsidR="00333973" w:rsidRDefault="00000000">
            <w:pPr>
              <w:keepNext/>
              <w:keepLines/>
            </w:pPr>
            <w:r>
              <w:rPr>
                <w:b/>
                <w:bCs/>
                <w:color w:val="FFFFFF"/>
                <w:sz w:val="19"/>
                <w:szCs w:val="19"/>
              </w:rPr>
              <w:t>Error type</w:t>
            </w:r>
          </w:p>
        </w:tc>
        <w:tc>
          <w:tcPr>
            <w:tcW w:w="39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109BA0C" w14:textId="77777777" w:rsidR="00333973" w:rsidRDefault="00000000">
            <w:pPr>
              <w:keepNext/>
              <w:keepLines/>
            </w:pPr>
            <w:r>
              <w:rPr>
                <w:b/>
                <w:bCs/>
                <w:color w:val="FFFFFF"/>
                <w:sz w:val="19"/>
                <w:szCs w:val="19"/>
              </w:rPr>
              <w:t>What happens</w:t>
            </w:r>
          </w:p>
        </w:tc>
        <w:tc>
          <w:tcPr>
            <w:tcW w:w="32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D3344A4" w14:textId="77777777" w:rsidR="00333973" w:rsidRDefault="00000000">
            <w:pPr>
              <w:keepNext/>
              <w:keepLines/>
            </w:pPr>
            <w:r>
              <w:rPr>
                <w:b/>
                <w:bCs/>
                <w:color w:val="FFFFFF"/>
                <w:sz w:val="19"/>
                <w:szCs w:val="19"/>
              </w:rPr>
              <w:t>Estimated cost</w:t>
            </w:r>
          </w:p>
        </w:tc>
      </w:tr>
      <w:tr w:rsidR="00333973" w14:paraId="21A6C110" w14:textId="77777777">
        <w:tblPrEx>
          <w:tblCellMar>
            <w:top w:w="0" w:type="dxa"/>
            <w:bottom w:w="0" w:type="dxa"/>
          </w:tblCellMar>
        </w:tblPrEx>
        <w:trPr>
          <w:cantSplit/>
        </w:trPr>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241DDA4" w14:textId="77777777" w:rsidR="00333973" w:rsidRDefault="00000000">
            <w:pPr>
              <w:keepNext/>
              <w:keepLines/>
            </w:pPr>
            <w:r>
              <w:rPr>
                <w:b/>
                <w:bCs/>
                <w:sz w:val="19"/>
                <w:szCs w:val="19"/>
              </w:rPr>
              <w:t>False approval</w:t>
            </w:r>
          </w:p>
        </w:tc>
        <w:tc>
          <w:tcPr>
            <w:tcW w:w="3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3E09826" w14:textId="77777777" w:rsidR="00333973" w:rsidRDefault="00000000">
            <w:pPr>
              <w:keepNext/>
              <w:keepLines/>
            </w:pPr>
            <w:r>
              <w:rPr>
                <w:sz w:val="19"/>
                <w:szCs w:val="19"/>
              </w:rPr>
              <w:t>An applicant is approved and later defaults</w:t>
            </w:r>
          </w:p>
        </w:tc>
        <w:tc>
          <w:tcPr>
            <w:tcW w:w="3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A39ACCB" w14:textId="77777777" w:rsidR="00333973" w:rsidRDefault="00000000">
            <w:pPr>
              <w:keepNext/>
              <w:keepLines/>
            </w:pPr>
            <w:r>
              <w:rPr>
                <w:sz w:val="19"/>
                <w:szCs w:val="19"/>
              </w:rPr>
              <w:t>$50,000 (principal and collection costs)</w:t>
            </w:r>
          </w:p>
        </w:tc>
      </w:tr>
      <w:tr w:rsidR="00333973" w14:paraId="10B5D094" w14:textId="77777777">
        <w:tblPrEx>
          <w:tblCellMar>
            <w:top w:w="0" w:type="dxa"/>
            <w:bottom w:w="0" w:type="dxa"/>
          </w:tblCellMar>
        </w:tblPrEx>
        <w:trPr>
          <w:cantSplit/>
        </w:trPr>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5494A12" w14:textId="77777777" w:rsidR="00333973" w:rsidRDefault="00000000">
            <w:pPr>
              <w:keepNext/>
              <w:keepLines/>
            </w:pPr>
            <w:r>
              <w:rPr>
                <w:b/>
                <w:bCs/>
                <w:sz w:val="19"/>
                <w:szCs w:val="19"/>
              </w:rPr>
              <w:t>False denial</w:t>
            </w:r>
          </w:p>
        </w:tc>
        <w:tc>
          <w:tcPr>
            <w:tcW w:w="3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7AB646A" w14:textId="77777777" w:rsidR="00333973" w:rsidRDefault="00000000">
            <w:pPr>
              <w:keepNext/>
              <w:keepLines/>
            </w:pPr>
            <w:r>
              <w:rPr>
                <w:sz w:val="19"/>
                <w:szCs w:val="19"/>
              </w:rPr>
              <w:t>A creditworthy applicant is rejected</w:t>
            </w:r>
          </w:p>
        </w:tc>
        <w:tc>
          <w:tcPr>
            <w:tcW w:w="3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538021C" w14:textId="77777777" w:rsidR="00333973" w:rsidRDefault="00000000">
            <w:pPr>
              <w:keepNext/>
              <w:keepLines/>
            </w:pPr>
            <w:r>
              <w:rPr>
                <w:sz w:val="19"/>
                <w:szCs w:val="19"/>
              </w:rPr>
              <w:t>$8,000 (lost profit)</w:t>
            </w:r>
          </w:p>
        </w:tc>
      </w:tr>
    </w:tbl>
    <w:p w14:paraId="2A0F8087" w14:textId="77777777" w:rsidR="00333973" w:rsidRDefault="00333973">
      <w:pPr>
        <w:spacing w:after="120"/>
      </w:pPr>
    </w:p>
    <w:p w14:paraId="2FC28ED0" w14:textId="77777777" w:rsidR="00333973" w:rsidRDefault="00000000">
      <w:pPr>
        <w:spacing w:after="120" w:line="276" w:lineRule="auto"/>
      </w:pPr>
      <w:r>
        <w:t>A false approval costs about 6.25 times as much as a false denial. Approving an applicant is only worthwhile when the probability of repayment exceeds roughly 86% (50,000 / 58,000), far stricter than a standard 50% cutoff. This asymmetry shaped every modeling decision in the project.</w:t>
      </w:r>
    </w:p>
    <w:p w14:paraId="55ED9E3F" w14:textId="77777777" w:rsidR="00333973" w:rsidRDefault="00000000">
      <w:pPr>
        <w:pStyle w:val="Heading2"/>
      </w:pPr>
      <w:r>
        <w:t>1.4 Approach and Success Criteria</w:t>
      </w:r>
    </w:p>
    <w:p w14:paraId="17DCCB2E" w14:textId="77777777" w:rsidR="00333973" w:rsidRDefault="00000000">
      <w:pPr>
        <w:spacing w:after="120" w:line="276" w:lineRule="auto"/>
      </w:pPr>
      <w:r>
        <w:t>A classification approach was chosen because the business decision is binary (approve or deny), and a probabilistic classifier still produces a risk score that officers can use. Accuracy was rejected as a primary metric because the classes are imbalanced and it treats both error types as equally costly. Instead, the project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3973" w14:paraId="251696D0" w14:textId="77777777">
        <w:tblPrEx>
          <w:tblCellMar>
            <w:top w:w="0" w:type="dxa"/>
            <w:bottom w:w="0" w:type="dxa"/>
          </w:tblCellMar>
        </w:tblPrEx>
        <w:trPr>
          <w:tblHeader/>
        </w:trPr>
        <w:tc>
          <w:tcPr>
            <w:tcW w:w="26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0C6B5398" w14:textId="77777777" w:rsidR="00333973" w:rsidRDefault="00000000">
            <w:pPr>
              <w:keepNext/>
              <w:keepLines/>
            </w:pPr>
            <w:r>
              <w:rPr>
                <w:b/>
                <w:bCs/>
                <w:color w:val="FFFFFF"/>
                <w:sz w:val="19"/>
                <w:szCs w:val="19"/>
              </w:rPr>
              <w:lastRenderedPageBreak/>
              <w:t>Metric</w:t>
            </w:r>
          </w:p>
        </w:tc>
        <w:tc>
          <w:tcPr>
            <w:tcW w:w="67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0C72A452" w14:textId="77777777" w:rsidR="00333973" w:rsidRDefault="00000000">
            <w:pPr>
              <w:keepNext/>
              <w:keepLines/>
            </w:pPr>
            <w:r>
              <w:rPr>
                <w:b/>
                <w:bCs/>
                <w:color w:val="FFFFFF"/>
                <w:sz w:val="19"/>
                <w:szCs w:val="19"/>
              </w:rPr>
              <w:t>Purpose</w:t>
            </w:r>
          </w:p>
        </w:tc>
      </w:tr>
      <w:tr w:rsidR="00333973" w14:paraId="10366103"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EA465CD" w14:textId="77777777" w:rsidR="00333973" w:rsidRDefault="00000000">
            <w:pPr>
              <w:keepNext/>
              <w:keepLines/>
            </w:pPr>
            <w:r>
              <w:rPr>
                <w:b/>
                <w:bCs/>
                <w:sz w:val="19"/>
                <w:szCs w:val="19"/>
              </w:rPr>
              <w:t>Business cost (custom)</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3E26B2D" w14:textId="77777777" w:rsidR="00333973" w:rsidRDefault="00000000">
            <w:pPr>
              <w:keepNext/>
              <w:keepLines/>
            </w:pPr>
            <w:r>
              <w:rPr>
                <w:sz w:val="19"/>
                <w:szCs w:val="19"/>
              </w:rPr>
              <w:t>False approvals × $50,000 + false denials × $8,000. The primary objective; lower is better.</w:t>
            </w:r>
          </w:p>
        </w:tc>
      </w:tr>
      <w:tr w:rsidR="00333973" w14:paraId="60AE5384"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1346465" w14:textId="77777777" w:rsidR="00333973" w:rsidRDefault="00000000">
            <w:pPr>
              <w:keepNext/>
              <w:keepLines/>
            </w:pPr>
            <w:r>
              <w:rPr>
                <w:b/>
                <w:bCs/>
                <w:sz w:val="19"/>
                <w:szCs w:val="19"/>
              </w:rPr>
              <w:t>Precision</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1FC21ED" w14:textId="77777777" w:rsidR="00333973" w:rsidRDefault="00000000">
            <w:pPr>
              <w:keepNext/>
              <w:keepLines/>
            </w:pPr>
            <w:r>
              <w:rPr>
                <w:sz w:val="19"/>
                <w:szCs w:val="19"/>
              </w:rPr>
              <w:t>Share of approvals that are creditworthy; limits costly false approvals.</w:t>
            </w:r>
          </w:p>
        </w:tc>
      </w:tr>
      <w:tr w:rsidR="00333973" w14:paraId="5DED7E36"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AC6E7AA" w14:textId="77777777" w:rsidR="00333973" w:rsidRDefault="00000000">
            <w:pPr>
              <w:keepNext/>
              <w:keepLines/>
            </w:pPr>
            <w:r>
              <w:rPr>
                <w:b/>
                <w:bCs/>
                <w:sz w:val="19"/>
                <w:szCs w:val="19"/>
              </w:rPr>
              <w:t>Recall</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BB23022" w14:textId="77777777" w:rsidR="00333973" w:rsidRDefault="00000000">
            <w:pPr>
              <w:keepNext/>
              <w:keepLines/>
            </w:pPr>
            <w:r>
              <w:rPr>
                <w:sz w:val="19"/>
                <w:szCs w:val="19"/>
              </w:rPr>
              <w:t>Share of creditworthy applicants approved; guards against rejecting too many good customers.</w:t>
            </w:r>
          </w:p>
        </w:tc>
      </w:tr>
      <w:tr w:rsidR="00333973" w14:paraId="2C669A78"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B0FD31A" w14:textId="77777777" w:rsidR="00333973" w:rsidRDefault="00000000">
            <w:pPr>
              <w:keepNext/>
              <w:keepLines/>
            </w:pPr>
            <w:r>
              <w:rPr>
                <w:b/>
                <w:bCs/>
                <w:sz w:val="19"/>
                <w:szCs w:val="19"/>
              </w:rPr>
              <w:t>F0.5 score</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9228575" w14:textId="77777777" w:rsidR="00333973" w:rsidRDefault="00000000">
            <w:pPr>
              <w:keepNext/>
              <w:keepLines/>
            </w:pPr>
            <w:r>
              <w:rPr>
                <w:sz w:val="19"/>
                <w:szCs w:val="19"/>
              </w:rPr>
              <w:t>Balances precision and recall, weighting precision more heavily.</w:t>
            </w:r>
          </w:p>
        </w:tc>
      </w:tr>
      <w:tr w:rsidR="00333973" w14:paraId="1ADB7914"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740B393" w14:textId="77777777" w:rsidR="00333973" w:rsidRDefault="00000000">
            <w:pPr>
              <w:keepNext/>
              <w:keepLines/>
            </w:pPr>
            <w:r>
              <w:rPr>
                <w:b/>
                <w:bCs/>
                <w:sz w:val="19"/>
                <w:szCs w:val="19"/>
              </w:rPr>
              <w:t>ROC-AUC</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8360145" w14:textId="77777777" w:rsidR="00333973" w:rsidRDefault="00000000">
            <w:pPr>
              <w:keepNext/>
              <w:keepLines/>
            </w:pPr>
            <w:r>
              <w:rPr>
                <w:sz w:val="19"/>
                <w:szCs w:val="19"/>
              </w:rPr>
              <w:t>Quality of the risk ranking, independent of the decision threshold.</w:t>
            </w:r>
          </w:p>
        </w:tc>
      </w:tr>
    </w:tbl>
    <w:p w14:paraId="70C0B2E7" w14:textId="77777777" w:rsidR="00333973" w:rsidRDefault="00333973">
      <w:pPr>
        <w:spacing w:after="120"/>
      </w:pPr>
    </w:p>
    <w:p w14:paraId="2B9C426D" w14:textId="77777777" w:rsidR="00333973" w:rsidRDefault="00000000">
      <w:pPr>
        <w:spacing w:after="120" w:line="276" w:lineRule="auto"/>
      </w:pPr>
      <w:r>
        <w:t>The model had to beat two naive baselines on the 4,000-applicant test set: denying everyone ($7,648,000) and approving everyone ($152,200,000).</w:t>
      </w:r>
    </w:p>
    <w:p w14:paraId="24AD28D7" w14:textId="77777777" w:rsidR="00333973" w:rsidRDefault="00000000">
      <w:pPr>
        <w:pStyle w:val="Heading1"/>
      </w:pPr>
      <w:r>
        <w:t>2. Data Understanding</w:t>
      </w:r>
    </w:p>
    <w:p w14:paraId="22048065" w14:textId="77777777" w:rsidR="00333973" w:rsidRDefault="00000000">
      <w:pPr>
        <w:spacing w:after="120" w:line="276" w:lineRule="auto"/>
      </w:pPr>
      <w:r>
        <w:t xml:space="preserve">The analysis used 20,000 historical loan applications with 35 variables covering income, debt, assets, credit history, employment, and loan characteristics. The target variable, </w:t>
      </w:r>
      <w:proofErr w:type="spellStart"/>
      <w:r>
        <w:t>LoanApproved</w:t>
      </w:r>
      <w:proofErr w:type="spellEnd"/>
      <w:r>
        <w:t>, shows that 23.9% of applicants were approved and 76.1% were denied, an imbalance that makes accuracy misleading.</w:t>
      </w:r>
    </w:p>
    <w:p w14:paraId="21BE76B0" w14:textId="77777777" w:rsidR="00333973" w:rsidRDefault="00000000">
      <w:pPr>
        <w:pStyle w:val="Heading2"/>
      </w:pPr>
      <w:r>
        <w:t>2.1 Key Relationships</w:t>
      </w:r>
    </w:p>
    <w:p w14:paraId="22DC092B" w14:textId="77777777" w:rsidR="00333973" w:rsidRDefault="00000000">
      <w:pPr>
        <w:pStyle w:val="ListParagraph"/>
        <w:numPr>
          <w:ilvl w:val="0"/>
          <w:numId w:val="2"/>
        </w:numPr>
        <w:spacing w:after="80"/>
      </w:pPr>
      <w:r>
        <w:rPr>
          <w:b/>
          <w:bCs/>
        </w:rPr>
        <w:t xml:space="preserve">Income is the strongest single signal </w:t>
      </w:r>
      <w:r>
        <w:t>(correlation +0.60 with approval), followed by total debt-to-income ratio (−0.41).</w:t>
      </w:r>
    </w:p>
    <w:p w14:paraId="6E58782E" w14:textId="77777777" w:rsidR="00333973" w:rsidRDefault="00000000">
      <w:pPr>
        <w:pStyle w:val="ListParagraph"/>
        <w:numPr>
          <w:ilvl w:val="0"/>
          <w:numId w:val="2"/>
        </w:numPr>
        <w:spacing w:after="80"/>
      </w:pPr>
      <w:r>
        <w:rPr>
          <w:b/>
          <w:bCs/>
        </w:rPr>
        <w:t xml:space="preserve">Education shows a clear ordered pattern: </w:t>
      </w:r>
      <w:r>
        <w:t>approval rates rise from 14% (high school) to 44% (doctorate).</w:t>
      </w:r>
    </w:p>
    <w:p w14:paraId="53077A71" w14:textId="77777777" w:rsidR="00333973" w:rsidRDefault="00000000">
      <w:pPr>
        <w:pStyle w:val="ListParagraph"/>
        <w:numPr>
          <w:ilvl w:val="0"/>
          <w:numId w:val="2"/>
        </w:numPr>
        <w:spacing w:after="80"/>
      </w:pPr>
      <w:r>
        <w:rPr>
          <w:b/>
          <w:bCs/>
        </w:rPr>
        <w:t xml:space="preserve">Adverse credit events matter: </w:t>
      </w:r>
      <w:r>
        <w:t>applicants with a bankruptcy were approved 11% of the time, versus 25% without.</w:t>
      </w:r>
    </w:p>
    <w:p w14:paraId="60F11318" w14:textId="77777777" w:rsidR="00333973" w:rsidRDefault="00000000">
      <w:pPr>
        <w:pStyle w:val="ListParagraph"/>
        <w:numPr>
          <w:ilvl w:val="0"/>
          <w:numId w:val="2"/>
        </w:numPr>
        <w:spacing w:after="80"/>
      </w:pPr>
      <w:r>
        <w:rPr>
          <w:b/>
          <w:bCs/>
        </w:rPr>
        <w:t xml:space="preserve">Several variables are nearly duplicates, </w:t>
      </w:r>
      <w:r>
        <w:t>including age and years of experience (correlation 0.98) and annual and monthly income (0.99).</w:t>
      </w:r>
    </w:p>
    <w:p w14:paraId="1B767BF4" w14:textId="77777777" w:rsidR="00333973" w:rsidRDefault="00000000">
      <w:pPr>
        <w:pStyle w:val="Heading2"/>
      </w:pPr>
      <w:r>
        <w:lastRenderedPageBreak/>
        <w:t>2.2 Data Quality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60"/>
        <w:gridCol w:w="2900"/>
      </w:tblGrid>
      <w:tr w:rsidR="00333973" w14:paraId="6DBE1BCF" w14:textId="77777777">
        <w:tblPrEx>
          <w:tblCellMar>
            <w:top w:w="0" w:type="dxa"/>
            <w:bottom w:w="0" w:type="dxa"/>
          </w:tblCellMar>
        </w:tblPrEx>
        <w:trPr>
          <w:tblHeader/>
        </w:trPr>
        <w:tc>
          <w:tcPr>
            <w:tcW w:w="24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2B7DF943" w14:textId="77777777" w:rsidR="00333973" w:rsidRDefault="00000000">
            <w:pPr>
              <w:keepNext/>
              <w:keepLines/>
            </w:pPr>
            <w:r>
              <w:rPr>
                <w:b/>
                <w:bCs/>
                <w:color w:val="FFFFFF"/>
                <w:sz w:val="19"/>
                <w:szCs w:val="19"/>
              </w:rPr>
              <w:t>Issue</w:t>
            </w:r>
          </w:p>
        </w:tc>
        <w:tc>
          <w:tcPr>
            <w:tcW w:w="40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AD04CF8" w14:textId="77777777" w:rsidR="00333973" w:rsidRDefault="00000000">
            <w:pPr>
              <w:keepNext/>
              <w:keepLines/>
            </w:pPr>
            <w:r>
              <w:rPr>
                <w:b/>
                <w:bCs/>
                <w:color w:val="FFFFFF"/>
                <w:sz w:val="19"/>
                <w:szCs w:val="19"/>
              </w:rPr>
              <w:t>Detail</w:t>
            </w:r>
          </w:p>
        </w:tc>
        <w:tc>
          <w:tcPr>
            <w:tcW w:w="29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44258077" w14:textId="77777777" w:rsidR="00333973" w:rsidRDefault="00000000">
            <w:pPr>
              <w:keepNext/>
              <w:keepLines/>
            </w:pPr>
            <w:r>
              <w:rPr>
                <w:b/>
                <w:bCs/>
                <w:color w:val="FFFFFF"/>
                <w:sz w:val="19"/>
                <w:szCs w:val="19"/>
              </w:rPr>
              <w:t>Action</w:t>
            </w:r>
          </w:p>
        </w:tc>
      </w:tr>
      <w:tr w:rsidR="00333973" w14:paraId="1F972E74"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13DD873" w14:textId="77777777" w:rsidR="00333973" w:rsidRDefault="00000000">
            <w:pPr>
              <w:keepNext/>
              <w:keepLines/>
            </w:pPr>
            <w:r>
              <w:rPr>
                <w:b/>
                <w:bCs/>
                <w:sz w:val="19"/>
                <w:szCs w:val="19"/>
              </w:rPr>
              <w:t>Income stored as text</w:t>
            </w:r>
          </w:p>
        </w:tc>
        <w:tc>
          <w:tcPr>
            <w:tcW w:w="4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CA57E2F" w14:textId="77777777" w:rsidR="00333973" w:rsidRDefault="00000000">
            <w:pPr>
              <w:keepNext/>
              <w:keepLines/>
            </w:pPr>
            <w:r>
              <w:rPr>
                <w:sz w:val="19"/>
                <w:szCs w:val="19"/>
              </w:rPr>
              <w:t>Values formatted as "$39,948.00"</w:t>
            </w:r>
          </w:p>
        </w:tc>
        <w:tc>
          <w:tcPr>
            <w:tcW w:w="2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3E692B6" w14:textId="77777777" w:rsidR="00333973" w:rsidRDefault="00000000">
            <w:pPr>
              <w:keepNext/>
              <w:keepLines/>
            </w:pPr>
            <w:r>
              <w:rPr>
                <w:sz w:val="19"/>
                <w:szCs w:val="19"/>
              </w:rPr>
              <w:t>Converted to numbers</w:t>
            </w:r>
          </w:p>
        </w:tc>
      </w:tr>
      <w:tr w:rsidR="00333973" w14:paraId="7B719CDB"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5DDE5EC" w14:textId="77777777" w:rsidR="00333973" w:rsidRDefault="00000000">
            <w:pPr>
              <w:keepNext/>
              <w:keepLines/>
            </w:pPr>
            <w:r>
              <w:rPr>
                <w:b/>
                <w:bCs/>
                <w:sz w:val="19"/>
                <w:szCs w:val="19"/>
              </w:rPr>
              <w:t>Missing values</w:t>
            </w:r>
          </w:p>
        </w:tc>
        <w:tc>
          <w:tcPr>
            <w:tcW w:w="4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CCA30AE" w14:textId="77777777" w:rsidR="00333973" w:rsidRDefault="00000000">
            <w:pPr>
              <w:keepNext/>
              <w:keepLines/>
            </w:pPr>
            <w:r>
              <w:rPr>
                <w:sz w:val="19"/>
                <w:szCs w:val="19"/>
              </w:rPr>
              <w:t>Marital status 6.7%, education 4.5%, savings balance 2.9%</w:t>
            </w:r>
          </w:p>
        </w:tc>
        <w:tc>
          <w:tcPr>
            <w:tcW w:w="2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3BA418D" w14:textId="77777777" w:rsidR="00333973" w:rsidRDefault="00000000">
            <w:pPr>
              <w:keepNext/>
              <w:keepLines/>
            </w:pPr>
            <w:r>
              <w:rPr>
                <w:sz w:val="19"/>
                <w:szCs w:val="19"/>
              </w:rPr>
              <w:t>Imputed within the pipeline</w:t>
            </w:r>
          </w:p>
        </w:tc>
      </w:tr>
      <w:tr w:rsidR="00333973" w14:paraId="2B028F4F"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09B6735" w14:textId="77777777" w:rsidR="00333973" w:rsidRDefault="00000000">
            <w:pPr>
              <w:keepNext/>
              <w:keepLines/>
            </w:pPr>
            <w:r>
              <w:rPr>
                <w:b/>
                <w:bCs/>
                <w:sz w:val="19"/>
                <w:szCs w:val="19"/>
              </w:rPr>
              <w:t>Suspicious missing pattern</w:t>
            </w:r>
          </w:p>
        </w:tc>
        <w:tc>
          <w:tcPr>
            <w:tcW w:w="4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4D33A96" w14:textId="77777777" w:rsidR="00333973" w:rsidRDefault="00000000">
            <w:pPr>
              <w:keepNext/>
              <w:keepLines/>
            </w:pPr>
            <w:r>
              <w:rPr>
                <w:sz w:val="19"/>
                <w:szCs w:val="19"/>
              </w:rPr>
              <w:t>All 901 applicants with missing education were denied</w:t>
            </w:r>
          </w:p>
        </w:tc>
        <w:tc>
          <w:tcPr>
            <w:tcW w:w="2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67B80A1" w14:textId="77777777" w:rsidR="00333973" w:rsidRDefault="00000000">
            <w:pPr>
              <w:keepNext/>
              <w:keepLines/>
            </w:pPr>
            <w:r>
              <w:rPr>
                <w:sz w:val="19"/>
                <w:szCs w:val="19"/>
              </w:rPr>
              <w:t>Treated as a data artifact; not used as a signal</w:t>
            </w:r>
          </w:p>
        </w:tc>
      </w:tr>
      <w:tr w:rsidR="00333973" w14:paraId="50FD8898"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C4095FB" w14:textId="77777777" w:rsidR="00333973" w:rsidRDefault="00000000">
            <w:pPr>
              <w:keepNext/>
              <w:keepLines/>
            </w:pPr>
            <w:r>
              <w:rPr>
                <w:b/>
                <w:bCs/>
                <w:sz w:val="19"/>
                <w:szCs w:val="19"/>
              </w:rPr>
              <w:t>Clipped incomes</w:t>
            </w:r>
          </w:p>
        </w:tc>
        <w:tc>
          <w:tcPr>
            <w:tcW w:w="4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4C66E36" w14:textId="77777777" w:rsidR="00333973" w:rsidRDefault="00000000">
            <w:pPr>
              <w:keepNext/>
              <w:keepLines/>
            </w:pPr>
            <w:r>
              <w:rPr>
                <w:sz w:val="19"/>
                <w:szCs w:val="19"/>
              </w:rPr>
              <w:t>584 incomes at exactly $15,000 and 26 at $300,000</w:t>
            </w:r>
          </w:p>
        </w:tc>
        <w:tc>
          <w:tcPr>
            <w:tcW w:w="2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B7EF803" w14:textId="77777777" w:rsidR="00333973" w:rsidRDefault="00000000">
            <w:pPr>
              <w:keepNext/>
              <w:keepLines/>
            </w:pPr>
            <w:r>
              <w:rPr>
                <w:sz w:val="19"/>
                <w:szCs w:val="19"/>
              </w:rPr>
              <w:t>Documented as a limitation</w:t>
            </w:r>
          </w:p>
        </w:tc>
      </w:tr>
      <w:tr w:rsidR="00333973" w14:paraId="6DEC3AEB"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96E12A6" w14:textId="77777777" w:rsidR="00333973" w:rsidRDefault="00000000">
            <w:pPr>
              <w:keepNext/>
              <w:keepLines/>
            </w:pPr>
            <w:r>
              <w:rPr>
                <w:b/>
                <w:bCs/>
                <w:sz w:val="19"/>
                <w:szCs w:val="19"/>
              </w:rPr>
              <w:t>Target leakage</w:t>
            </w:r>
          </w:p>
        </w:tc>
        <w:tc>
          <w:tcPr>
            <w:tcW w:w="4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ECE4590" w14:textId="77777777" w:rsidR="00333973" w:rsidRDefault="00000000">
            <w:pPr>
              <w:keepNext/>
              <w:keepLines/>
            </w:pPr>
            <w:proofErr w:type="spellStart"/>
            <w:r>
              <w:rPr>
                <w:sz w:val="19"/>
                <w:szCs w:val="19"/>
              </w:rPr>
              <w:t>RiskScore</w:t>
            </w:r>
            <w:proofErr w:type="spellEnd"/>
            <w:r>
              <w:rPr>
                <w:sz w:val="19"/>
                <w:szCs w:val="19"/>
              </w:rPr>
              <w:t xml:space="preserve"> and lender-set interest rates reveal the outcome</w:t>
            </w:r>
          </w:p>
        </w:tc>
        <w:tc>
          <w:tcPr>
            <w:tcW w:w="2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A4FAEA8" w14:textId="77777777" w:rsidR="00333973" w:rsidRDefault="00000000">
            <w:pPr>
              <w:keepNext/>
              <w:keepLines/>
            </w:pPr>
            <w:r>
              <w:rPr>
                <w:sz w:val="19"/>
                <w:szCs w:val="19"/>
              </w:rPr>
              <w:t>Removed from the features</w:t>
            </w:r>
          </w:p>
        </w:tc>
      </w:tr>
      <w:tr w:rsidR="00333973" w14:paraId="31B9DA2A"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A9D4C0C" w14:textId="77777777" w:rsidR="00333973" w:rsidRDefault="00000000">
            <w:pPr>
              <w:keepNext/>
              <w:keepLines/>
            </w:pPr>
            <w:r>
              <w:rPr>
                <w:b/>
                <w:bCs/>
                <w:sz w:val="19"/>
                <w:szCs w:val="19"/>
              </w:rPr>
              <w:t>Skewed finances</w:t>
            </w:r>
          </w:p>
        </w:tc>
        <w:tc>
          <w:tcPr>
            <w:tcW w:w="4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F7B39CF" w14:textId="77777777" w:rsidR="00333973" w:rsidRDefault="00000000">
            <w:pPr>
              <w:keepNext/>
              <w:keepLines/>
            </w:pPr>
            <w:r>
              <w:rPr>
                <w:sz w:val="19"/>
                <w:szCs w:val="19"/>
              </w:rPr>
              <w:t>Balances, assets, and liabilities heavily right-skewed</w:t>
            </w:r>
          </w:p>
        </w:tc>
        <w:tc>
          <w:tcPr>
            <w:tcW w:w="2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5657EAF" w14:textId="77777777" w:rsidR="00333973" w:rsidRDefault="00000000">
            <w:pPr>
              <w:keepNext/>
              <w:keepLines/>
            </w:pPr>
            <w:r>
              <w:rPr>
                <w:sz w:val="19"/>
                <w:szCs w:val="19"/>
              </w:rPr>
              <w:t>Log-transformed</w:t>
            </w:r>
          </w:p>
        </w:tc>
      </w:tr>
    </w:tbl>
    <w:p w14:paraId="41F347E3" w14:textId="77777777" w:rsidR="00333973" w:rsidRDefault="00333973">
      <w:pPr>
        <w:spacing w:after="120"/>
      </w:pPr>
    </w:p>
    <w:p w14:paraId="2D19A602" w14:textId="77777777" w:rsidR="00333973" w:rsidRDefault="00000000">
      <w:pPr>
        <w:pStyle w:val="Heading1"/>
      </w:pPr>
      <w:r>
        <w:t>3. Data Preparation</w:t>
      </w:r>
    </w:p>
    <w:p w14:paraId="4C026CB3" w14:textId="77777777" w:rsidR="00333973" w:rsidRDefault="00000000">
      <w:pPr>
        <w:pStyle w:val="Heading2"/>
      </w:pPr>
      <w:r>
        <w:t>3.1 Features Excluded from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33973" w14:paraId="4280E524" w14:textId="77777777">
        <w:tblPrEx>
          <w:tblCellMar>
            <w:top w:w="0" w:type="dxa"/>
            <w:bottom w:w="0" w:type="dxa"/>
          </w:tblCellMar>
        </w:tblPrEx>
        <w:trPr>
          <w:tblHeader/>
        </w:trPr>
        <w:tc>
          <w:tcPr>
            <w:tcW w:w="36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410DDEE" w14:textId="77777777" w:rsidR="00333973" w:rsidRDefault="00000000">
            <w:pPr>
              <w:keepNext/>
              <w:keepLines/>
            </w:pPr>
            <w:r>
              <w:rPr>
                <w:b/>
                <w:bCs/>
                <w:color w:val="FFFFFF"/>
                <w:sz w:val="19"/>
                <w:szCs w:val="19"/>
              </w:rPr>
              <w:t>Feature(s)</w:t>
            </w:r>
          </w:p>
        </w:tc>
        <w:tc>
          <w:tcPr>
            <w:tcW w:w="57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661EB133" w14:textId="77777777" w:rsidR="00333973" w:rsidRDefault="00000000">
            <w:pPr>
              <w:keepNext/>
              <w:keepLines/>
            </w:pPr>
            <w:r>
              <w:rPr>
                <w:b/>
                <w:bCs/>
                <w:color w:val="FFFFFF"/>
                <w:sz w:val="19"/>
                <w:szCs w:val="19"/>
              </w:rPr>
              <w:t>Reason for exclusion</w:t>
            </w:r>
          </w:p>
        </w:tc>
      </w:tr>
      <w:tr w:rsidR="00333973" w14:paraId="36986A30"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5E37A55" w14:textId="77777777" w:rsidR="00333973" w:rsidRDefault="00000000">
            <w:pPr>
              <w:keepNext/>
              <w:keepLines/>
            </w:pPr>
            <w:proofErr w:type="spellStart"/>
            <w:r>
              <w:rPr>
                <w:b/>
                <w:bCs/>
                <w:sz w:val="19"/>
                <w:szCs w:val="19"/>
              </w:rPr>
              <w:t>RiskScore</w:t>
            </w:r>
            <w:proofErr w:type="spellEnd"/>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2D8EA11" w14:textId="77777777" w:rsidR="00333973" w:rsidRDefault="00000000">
            <w:pPr>
              <w:keepNext/>
              <w:keepLines/>
            </w:pPr>
            <w:r>
              <w:rPr>
                <w:sz w:val="19"/>
                <w:szCs w:val="19"/>
              </w:rPr>
              <w:t>Target leakage: an alternative outcome variable that strongly determines approval</w:t>
            </w:r>
          </w:p>
        </w:tc>
      </w:tr>
      <w:tr w:rsidR="00333973" w14:paraId="435B798F"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02E8F61" w14:textId="77777777" w:rsidR="00333973" w:rsidRDefault="00000000">
            <w:pPr>
              <w:keepNext/>
              <w:keepLines/>
            </w:pPr>
            <w:proofErr w:type="spellStart"/>
            <w:r>
              <w:rPr>
                <w:b/>
                <w:bCs/>
                <w:sz w:val="19"/>
                <w:szCs w:val="19"/>
              </w:rPr>
              <w:t>InterestRate</w:t>
            </w:r>
            <w:proofErr w:type="spellEnd"/>
            <w:r>
              <w:rPr>
                <w:b/>
                <w:bCs/>
                <w:sz w:val="19"/>
                <w:szCs w:val="19"/>
              </w:rPr>
              <w:t xml:space="preserve">, </w:t>
            </w:r>
            <w:proofErr w:type="spellStart"/>
            <w:r>
              <w:rPr>
                <w:b/>
                <w:bCs/>
                <w:sz w:val="19"/>
                <w:szCs w:val="19"/>
              </w:rPr>
              <w:t>BaseInterestRate</w:t>
            </w:r>
            <w:proofErr w:type="spellEnd"/>
            <w:r>
              <w:rPr>
                <w:b/>
                <w:bCs/>
                <w:sz w:val="19"/>
                <w:szCs w:val="19"/>
              </w:rPr>
              <w:t xml:space="preserve">, </w:t>
            </w:r>
            <w:proofErr w:type="spellStart"/>
            <w:r>
              <w:rPr>
                <w:b/>
                <w:bCs/>
                <w:sz w:val="19"/>
                <w:szCs w:val="19"/>
              </w:rPr>
              <w:t>MonthlyLoanPayment</w:t>
            </w:r>
            <w:proofErr w:type="spellEnd"/>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53F2AD7" w14:textId="77777777" w:rsidR="00333973" w:rsidRDefault="00000000">
            <w:pPr>
              <w:keepNext/>
              <w:keepLines/>
            </w:pPr>
            <w:r>
              <w:rPr>
                <w:sz w:val="19"/>
                <w:szCs w:val="19"/>
              </w:rPr>
              <w:t>Set by the lender after assessing risk, so not available at decision time</w:t>
            </w:r>
          </w:p>
        </w:tc>
      </w:tr>
      <w:tr w:rsidR="00333973" w14:paraId="00A6351F"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7533BAB" w14:textId="77777777" w:rsidR="00333973" w:rsidRDefault="00000000">
            <w:pPr>
              <w:keepNext/>
              <w:keepLines/>
            </w:pPr>
            <w:proofErr w:type="spellStart"/>
            <w:r>
              <w:rPr>
                <w:b/>
                <w:bCs/>
                <w:sz w:val="19"/>
                <w:szCs w:val="19"/>
              </w:rPr>
              <w:t>MonthlyIncome</w:t>
            </w:r>
            <w:proofErr w:type="spellEnd"/>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F24C4FF" w14:textId="77777777" w:rsidR="00333973" w:rsidRDefault="00000000">
            <w:pPr>
              <w:keepNext/>
              <w:keepLines/>
            </w:pPr>
            <w:r>
              <w:rPr>
                <w:sz w:val="19"/>
                <w:szCs w:val="19"/>
              </w:rPr>
              <w:t>Redundant with annual income</w:t>
            </w:r>
          </w:p>
        </w:tc>
      </w:tr>
      <w:tr w:rsidR="00333973" w14:paraId="435DB3EA"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3508882" w14:textId="77777777" w:rsidR="00333973" w:rsidRDefault="00000000">
            <w:pPr>
              <w:keepNext/>
              <w:keepLines/>
            </w:pPr>
            <w:r>
              <w:rPr>
                <w:b/>
                <w:bCs/>
                <w:sz w:val="19"/>
                <w:szCs w:val="19"/>
              </w:rPr>
              <w:t xml:space="preserve">Age, </w:t>
            </w:r>
            <w:proofErr w:type="spellStart"/>
            <w:r>
              <w:rPr>
                <w:b/>
                <w:bCs/>
                <w:sz w:val="19"/>
                <w:szCs w:val="19"/>
              </w:rPr>
              <w:t>MaritalStatus</w:t>
            </w:r>
            <w:proofErr w:type="spellEnd"/>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3919714" w14:textId="77777777" w:rsidR="00333973" w:rsidRDefault="00000000">
            <w:pPr>
              <w:keepNext/>
              <w:keepLines/>
            </w:pPr>
            <w:r>
              <w:rPr>
                <w:sz w:val="19"/>
                <w:szCs w:val="19"/>
              </w:rPr>
              <w:t>Protected characteristics under the Equal Credit Opportunity Act; retained only for fairness analysis</w:t>
            </w:r>
          </w:p>
        </w:tc>
      </w:tr>
      <w:tr w:rsidR="00333973" w14:paraId="426B4848"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CCBFAD6" w14:textId="77777777" w:rsidR="00333973" w:rsidRDefault="00000000">
            <w:pPr>
              <w:keepNext/>
              <w:keepLines/>
            </w:pPr>
            <w:r>
              <w:rPr>
                <w:b/>
                <w:bCs/>
                <w:sz w:val="19"/>
                <w:szCs w:val="19"/>
              </w:rPr>
              <w:t>Experience</w:t>
            </w:r>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862D3FC" w14:textId="77777777" w:rsidR="00333973" w:rsidRDefault="00000000">
            <w:pPr>
              <w:keepNext/>
              <w:keepLines/>
            </w:pPr>
            <w:r>
              <w:rPr>
                <w:sz w:val="19"/>
                <w:szCs w:val="19"/>
              </w:rPr>
              <w:t>Near-perfect proxy for age</w:t>
            </w:r>
          </w:p>
        </w:tc>
      </w:tr>
    </w:tbl>
    <w:p w14:paraId="28C0D4EA" w14:textId="77777777" w:rsidR="00333973" w:rsidRDefault="00333973">
      <w:pPr>
        <w:spacing w:after="120"/>
      </w:pPr>
    </w:p>
    <w:p w14:paraId="08B4D7EC" w14:textId="77777777" w:rsidR="00333973" w:rsidRDefault="00000000">
      <w:pPr>
        <w:pStyle w:val="Heading2"/>
      </w:pPr>
      <w:r>
        <w:t>3.2 Preprocessing Pipeline</w:t>
      </w:r>
    </w:p>
    <w:p w14:paraId="1CCC3414" w14:textId="77777777" w:rsidR="00333973" w:rsidRDefault="00000000">
      <w:pPr>
        <w:spacing w:after="120" w:line="276" w:lineRule="auto"/>
      </w:pPr>
      <w:r>
        <w:t xml:space="preserve">All preprocessing was built as a scikit-learn Pipeline with a </w:t>
      </w:r>
      <w:proofErr w:type="spellStart"/>
      <w:r>
        <w:t>ColumnTransformer</w:t>
      </w:r>
      <w:proofErr w:type="spellEnd"/>
      <w:r>
        <w:t>, so every step is learned from training data only and applied identically to new applications. This prevents data leakage and guarantees consistent processing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33973" w14:paraId="3B832DF2" w14:textId="77777777">
        <w:tblPrEx>
          <w:tblCellMar>
            <w:top w:w="0" w:type="dxa"/>
            <w:bottom w:w="0" w:type="dxa"/>
          </w:tblCellMar>
        </w:tblPrEx>
        <w:trPr>
          <w:tblHeader/>
        </w:trPr>
        <w:tc>
          <w:tcPr>
            <w:tcW w:w="36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60F6B7B5" w14:textId="77777777" w:rsidR="00333973" w:rsidRDefault="00000000">
            <w:pPr>
              <w:keepNext/>
              <w:keepLines/>
            </w:pPr>
            <w:r>
              <w:rPr>
                <w:b/>
                <w:bCs/>
                <w:color w:val="FFFFFF"/>
                <w:sz w:val="19"/>
                <w:szCs w:val="19"/>
              </w:rPr>
              <w:lastRenderedPageBreak/>
              <w:t>Feature group</w:t>
            </w:r>
          </w:p>
        </w:tc>
        <w:tc>
          <w:tcPr>
            <w:tcW w:w="57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3F28FCA" w14:textId="77777777" w:rsidR="00333973" w:rsidRDefault="00000000">
            <w:pPr>
              <w:keepNext/>
              <w:keepLines/>
            </w:pPr>
            <w:r>
              <w:rPr>
                <w:b/>
                <w:bCs/>
                <w:color w:val="FFFFFF"/>
                <w:sz w:val="19"/>
                <w:szCs w:val="19"/>
              </w:rPr>
              <w:t>Processing steps</w:t>
            </w:r>
          </w:p>
        </w:tc>
      </w:tr>
      <w:tr w:rsidR="00333973" w14:paraId="498673A1"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286769B" w14:textId="77777777" w:rsidR="00333973" w:rsidRDefault="00000000">
            <w:pPr>
              <w:keepNext/>
              <w:keepLines/>
            </w:pPr>
            <w:r>
              <w:rPr>
                <w:b/>
                <w:bCs/>
                <w:sz w:val="19"/>
                <w:szCs w:val="19"/>
              </w:rPr>
              <w:t>Numeric (credit score, ratios, counts)</w:t>
            </w:r>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B80DC0B" w14:textId="77777777" w:rsidR="00333973" w:rsidRDefault="00000000">
            <w:pPr>
              <w:keepNext/>
              <w:keepLines/>
            </w:pPr>
            <w:r>
              <w:rPr>
                <w:sz w:val="19"/>
                <w:szCs w:val="19"/>
              </w:rPr>
              <w:t>Median imputation, then standard scaling</w:t>
            </w:r>
          </w:p>
        </w:tc>
      </w:tr>
      <w:tr w:rsidR="00333973" w14:paraId="78B585C1"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60EB50A" w14:textId="77777777" w:rsidR="00333973" w:rsidRDefault="00000000">
            <w:pPr>
              <w:keepNext/>
              <w:keepLines/>
            </w:pPr>
            <w:r>
              <w:rPr>
                <w:b/>
                <w:bCs/>
                <w:sz w:val="19"/>
                <w:szCs w:val="19"/>
              </w:rPr>
              <w:t>Skewed financial (income, balances, assets)</w:t>
            </w:r>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D441A66" w14:textId="77777777" w:rsidR="00333973" w:rsidRDefault="00000000">
            <w:pPr>
              <w:keepNext/>
              <w:keepLines/>
            </w:pPr>
            <w:r>
              <w:rPr>
                <w:sz w:val="19"/>
                <w:szCs w:val="19"/>
              </w:rPr>
              <w:t xml:space="preserve">Median imputation, log transform, and scaling, combined through a </w:t>
            </w:r>
            <w:proofErr w:type="spellStart"/>
            <w:r>
              <w:rPr>
                <w:sz w:val="19"/>
                <w:szCs w:val="19"/>
              </w:rPr>
              <w:t>FeatureUnion</w:t>
            </w:r>
            <w:proofErr w:type="spellEnd"/>
            <w:r>
              <w:rPr>
                <w:sz w:val="19"/>
                <w:szCs w:val="19"/>
              </w:rPr>
              <w:t xml:space="preserve"> with a missing-value flag for savings balance</w:t>
            </w:r>
          </w:p>
        </w:tc>
      </w:tr>
      <w:tr w:rsidR="00333973" w14:paraId="6893C31D"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6D940FC" w14:textId="77777777" w:rsidR="00333973" w:rsidRDefault="00000000">
            <w:pPr>
              <w:keepNext/>
              <w:keepLines/>
            </w:pPr>
            <w:r>
              <w:rPr>
                <w:b/>
                <w:bCs/>
                <w:sz w:val="19"/>
                <w:szCs w:val="19"/>
              </w:rPr>
              <w:t>Ordinal (education level)</w:t>
            </w:r>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79EF7C3" w14:textId="77777777" w:rsidR="00333973" w:rsidRDefault="00000000">
            <w:pPr>
              <w:keepNext/>
              <w:keepLines/>
            </w:pPr>
            <w:r>
              <w:rPr>
                <w:sz w:val="19"/>
                <w:szCs w:val="19"/>
              </w:rPr>
              <w:t>Ordered encoding from high school to doctorate, then scaling</w:t>
            </w:r>
          </w:p>
        </w:tc>
      </w:tr>
      <w:tr w:rsidR="00333973" w14:paraId="37220369" w14:textId="77777777">
        <w:tblPrEx>
          <w:tblCellMar>
            <w:top w:w="0" w:type="dxa"/>
            <w:bottom w:w="0" w:type="dxa"/>
          </w:tblCellMar>
        </w:tblPrEx>
        <w:trPr>
          <w:cantSplit/>
        </w:trPr>
        <w:tc>
          <w:tcPr>
            <w:tcW w:w="3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7B1101F" w14:textId="77777777" w:rsidR="00333973" w:rsidRDefault="00000000">
            <w:pPr>
              <w:keepNext/>
              <w:keepLines/>
            </w:pPr>
            <w:r>
              <w:rPr>
                <w:b/>
                <w:bCs/>
                <w:sz w:val="19"/>
                <w:szCs w:val="19"/>
              </w:rPr>
              <w:t>Nominal (employment, home ownership, purpose)</w:t>
            </w:r>
          </w:p>
        </w:tc>
        <w:tc>
          <w:tcPr>
            <w:tcW w:w="5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EC42DE9" w14:textId="77777777" w:rsidR="00333973" w:rsidRDefault="00000000">
            <w:pPr>
              <w:keepNext/>
              <w:keepLines/>
            </w:pPr>
            <w:r>
              <w:rPr>
                <w:sz w:val="19"/>
                <w:szCs w:val="19"/>
              </w:rPr>
              <w:t>Most-frequent imputation, then one-hot encoding</w:t>
            </w:r>
          </w:p>
        </w:tc>
      </w:tr>
    </w:tbl>
    <w:p w14:paraId="2EE99CBA" w14:textId="77777777" w:rsidR="00333973" w:rsidRDefault="00333973">
      <w:pPr>
        <w:spacing w:after="120"/>
      </w:pPr>
    </w:p>
    <w:p w14:paraId="532E4D48" w14:textId="77777777" w:rsidR="00333973" w:rsidRDefault="00000000">
      <w:pPr>
        <w:spacing w:after="120" w:line="276" w:lineRule="auto"/>
      </w:pPr>
      <w:r>
        <w:t>The final pipeline turns 26 raw features into 33 model-ready features with no missing values. The data was split 80/20 into training (16,000) and test (4,000) sets, stratified to preserve the approval rate.</w:t>
      </w:r>
    </w:p>
    <w:p w14:paraId="3257A876" w14:textId="77777777" w:rsidR="00333973" w:rsidRDefault="00000000">
      <w:pPr>
        <w:pStyle w:val="Heading1"/>
      </w:pPr>
      <w:r>
        <w:t>4. Modeling</w:t>
      </w:r>
    </w:p>
    <w:p w14:paraId="67E68085" w14:textId="77777777" w:rsidR="00333973" w:rsidRDefault="00000000">
      <w:pPr>
        <w:pStyle w:val="Heading2"/>
      </w:pPr>
      <w:r>
        <w:t>4.1 Models and Validation</w:t>
      </w:r>
    </w:p>
    <w:p w14:paraId="10DD5D5D" w14:textId="77777777" w:rsidR="00333973" w:rsidRDefault="00000000">
      <w:pPr>
        <w:spacing w:after="120" w:line="276" w:lineRule="auto"/>
      </w:pPr>
      <w:r>
        <w:t>Three approaches were compared: a "deny everyone" baseline, logistic regression (chosen for interpretability), and a random forest (to test whether a more complex model adds value). Each was evaluated with 5-fold stratified cross-validation on the training set, tracking all five metrics.</w:t>
      </w:r>
    </w:p>
    <w:p w14:paraId="1753739B" w14:textId="77777777" w:rsidR="00333973" w:rsidRDefault="00000000">
      <w:pPr>
        <w:pStyle w:val="Heading2"/>
      </w:pPr>
      <w:r>
        <w:t>4.2 Baseline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700"/>
        <w:gridCol w:w="1300"/>
        <w:gridCol w:w="1300"/>
        <w:gridCol w:w="1500"/>
      </w:tblGrid>
      <w:tr w:rsidR="00333973" w14:paraId="7EFBEA20" w14:textId="77777777">
        <w:tblPrEx>
          <w:tblCellMar>
            <w:top w:w="0" w:type="dxa"/>
            <w:bottom w:w="0" w:type="dxa"/>
          </w:tblCellMar>
        </w:tblPrEx>
        <w:trPr>
          <w:tblHeader/>
        </w:trPr>
        <w:tc>
          <w:tcPr>
            <w:tcW w:w="35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786CB56" w14:textId="77777777" w:rsidR="00333973" w:rsidRDefault="00000000">
            <w:pPr>
              <w:keepNext/>
              <w:keepLines/>
            </w:pPr>
            <w:r>
              <w:rPr>
                <w:b/>
                <w:bCs/>
                <w:color w:val="FFFFFF"/>
                <w:sz w:val="19"/>
                <w:szCs w:val="19"/>
              </w:rPr>
              <w:t>Model (untuned)</w:t>
            </w:r>
          </w:p>
        </w:tc>
        <w:tc>
          <w:tcPr>
            <w:tcW w:w="17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09338DC5" w14:textId="77777777" w:rsidR="00333973" w:rsidRDefault="00000000">
            <w:pPr>
              <w:keepNext/>
              <w:keepLines/>
              <w:jc w:val="center"/>
            </w:pPr>
            <w:r>
              <w:rPr>
                <w:b/>
                <w:bCs/>
                <w:color w:val="FFFFFF"/>
                <w:sz w:val="19"/>
                <w:szCs w:val="19"/>
              </w:rPr>
              <w:t>Cost per fold</w:t>
            </w:r>
          </w:p>
        </w:tc>
        <w:tc>
          <w:tcPr>
            <w:tcW w:w="13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9D264DC" w14:textId="77777777" w:rsidR="00333973" w:rsidRDefault="00000000">
            <w:pPr>
              <w:keepNext/>
              <w:keepLines/>
              <w:jc w:val="center"/>
            </w:pPr>
            <w:r>
              <w:rPr>
                <w:b/>
                <w:bCs/>
                <w:color w:val="FFFFFF"/>
                <w:sz w:val="19"/>
                <w:szCs w:val="19"/>
              </w:rPr>
              <w:t>Precision</w:t>
            </w:r>
          </w:p>
        </w:tc>
        <w:tc>
          <w:tcPr>
            <w:tcW w:w="13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3773F86E" w14:textId="77777777" w:rsidR="00333973" w:rsidRDefault="00000000">
            <w:pPr>
              <w:keepNext/>
              <w:keepLines/>
              <w:jc w:val="center"/>
            </w:pPr>
            <w:r>
              <w:rPr>
                <w:b/>
                <w:bCs/>
                <w:color w:val="FFFFFF"/>
                <w:sz w:val="19"/>
                <w:szCs w:val="19"/>
              </w:rPr>
              <w:t>Recall</w:t>
            </w:r>
          </w:p>
        </w:tc>
        <w:tc>
          <w:tcPr>
            <w:tcW w:w="15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70E69C0" w14:textId="77777777" w:rsidR="00333973" w:rsidRDefault="00000000">
            <w:pPr>
              <w:keepNext/>
              <w:keepLines/>
              <w:jc w:val="center"/>
            </w:pPr>
            <w:r>
              <w:rPr>
                <w:b/>
                <w:bCs/>
                <w:color w:val="FFFFFF"/>
                <w:sz w:val="19"/>
                <w:szCs w:val="19"/>
              </w:rPr>
              <w:t>ROC-AUC</w:t>
            </w:r>
          </w:p>
        </w:tc>
      </w:tr>
      <w:tr w:rsidR="00333973" w14:paraId="7ED3CFBD" w14:textId="77777777">
        <w:tblPrEx>
          <w:tblCellMar>
            <w:top w:w="0" w:type="dxa"/>
            <w:bottom w:w="0" w:type="dxa"/>
          </w:tblCellMar>
        </w:tblPrEx>
        <w:trPr>
          <w:cantSplit/>
        </w:trPr>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151C5BD" w14:textId="77777777" w:rsidR="00333973" w:rsidRDefault="00000000">
            <w:pPr>
              <w:keepNext/>
              <w:keepLines/>
            </w:pPr>
            <w:r>
              <w:rPr>
                <w:b/>
                <w:bCs/>
                <w:sz w:val="19"/>
                <w:szCs w:val="19"/>
              </w:rPr>
              <w:t>Deny all applicants</w:t>
            </w:r>
          </w:p>
        </w:tc>
        <w:tc>
          <w:tcPr>
            <w:tcW w:w="1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91B9DBA" w14:textId="77777777" w:rsidR="00333973" w:rsidRDefault="00000000">
            <w:pPr>
              <w:keepNext/>
              <w:keepLines/>
              <w:jc w:val="center"/>
            </w:pPr>
            <w:r>
              <w:rPr>
                <w:sz w:val="19"/>
                <w:szCs w:val="19"/>
              </w:rPr>
              <w:t>$6,118,400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37EE002" w14:textId="77777777" w:rsidR="00333973" w:rsidRDefault="00000000">
            <w:pPr>
              <w:keepNext/>
              <w:keepLines/>
              <w:jc w:val="center"/>
            </w:pPr>
            <w:r>
              <w:rPr>
                <w:sz w:val="19"/>
                <w:szCs w:val="19"/>
              </w:rPr>
              <w:t>—</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56474BD" w14:textId="77777777" w:rsidR="00333973" w:rsidRDefault="00000000">
            <w:pPr>
              <w:keepNext/>
              <w:keepLines/>
              <w:jc w:val="center"/>
            </w:pPr>
            <w:r>
              <w:rPr>
                <w:sz w:val="19"/>
                <w:szCs w:val="19"/>
              </w:rPr>
              <w:t>0.000</w:t>
            </w:r>
          </w:p>
        </w:tc>
        <w:tc>
          <w:tcPr>
            <w:tcW w:w="15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9DF1920" w14:textId="77777777" w:rsidR="00333973" w:rsidRDefault="00000000">
            <w:pPr>
              <w:keepNext/>
              <w:keepLines/>
              <w:jc w:val="center"/>
            </w:pPr>
            <w:r>
              <w:rPr>
                <w:sz w:val="19"/>
                <w:szCs w:val="19"/>
              </w:rPr>
              <w:t>0.500</w:t>
            </w:r>
          </w:p>
        </w:tc>
      </w:tr>
      <w:tr w:rsidR="00333973" w14:paraId="2752AC4F" w14:textId="77777777">
        <w:tblPrEx>
          <w:tblCellMar>
            <w:top w:w="0" w:type="dxa"/>
            <w:bottom w:w="0" w:type="dxa"/>
          </w:tblCellMar>
        </w:tblPrEx>
        <w:trPr>
          <w:cantSplit/>
        </w:trPr>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ED59440" w14:textId="77777777" w:rsidR="00333973" w:rsidRDefault="00000000">
            <w:pPr>
              <w:keepNext/>
              <w:keepLines/>
            </w:pPr>
            <w:r>
              <w:rPr>
                <w:b/>
                <w:bCs/>
                <w:sz w:val="19"/>
                <w:szCs w:val="19"/>
              </w:rPr>
              <w:t>Logistic regression</w:t>
            </w:r>
          </w:p>
        </w:tc>
        <w:tc>
          <w:tcPr>
            <w:tcW w:w="1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2A52835" w14:textId="77777777" w:rsidR="00333973" w:rsidRDefault="00000000">
            <w:pPr>
              <w:keepNext/>
              <w:keepLines/>
              <w:jc w:val="center"/>
            </w:pPr>
            <w:r>
              <w:rPr>
                <w:sz w:val="19"/>
                <w:szCs w:val="19"/>
              </w:rPr>
              <w:t>$6,635,600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5041B46" w14:textId="77777777" w:rsidR="00333973" w:rsidRDefault="00000000">
            <w:pPr>
              <w:keepNext/>
              <w:keepLines/>
              <w:jc w:val="center"/>
            </w:pPr>
            <w:r>
              <w:rPr>
                <w:sz w:val="19"/>
                <w:szCs w:val="19"/>
              </w:rPr>
              <w:t>0.850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99711BD" w14:textId="77777777" w:rsidR="00333973" w:rsidRDefault="00000000">
            <w:pPr>
              <w:keepNext/>
              <w:keepLines/>
              <w:jc w:val="center"/>
            </w:pPr>
            <w:r>
              <w:rPr>
                <w:sz w:val="19"/>
                <w:szCs w:val="19"/>
              </w:rPr>
              <w:t>0.813</w:t>
            </w:r>
          </w:p>
        </w:tc>
        <w:tc>
          <w:tcPr>
            <w:tcW w:w="15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390712E" w14:textId="77777777" w:rsidR="00333973" w:rsidRDefault="00000000">
            <w:pPr>
              <w:keepNext/>
              <w:keepLines/>
              <w:jc w:val="center"/>
            </w:pPr>
            <w:r>
              <w:rPr>
                <w:sz w:val="19"/>
                <w:szCs w:val="19"/>
              </w:rPr>
              <w:t>0.970</w:t>
            </w:r>
          </w:p>
        </w:tc>
      </w:tr>
      <w:tr w:rsidR="00333973" w14:paraId="67BF789B" w14:textId="77777777">
        <w:tblPrEx>
          <w:tblCellMar>
            <w:top w:w="0" w:type="dxa"/>
            <w:bottom w:w="0" w:type="dxa"/>
          </w:tblCellMar>
        </w:tblPrEx>
        <w:trPr>
          <w:cantSplit/>
        </w:trPr>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9A907D3" w14:textId="77777777" w:rsidR="00333973" w:rsidRDefault="00000000">
            <w:pPr>
              <w:keepNext/>
              <w:keepLines/>
            </w:pPr>
            <w:r>
              <w:rPr>
                <w:b/>
                <w:bCs/>
                <w:sz w:val="19"/>
                <w:szCs w:val="19"/>
              </w:rPr>
              <w:t>Logistic regression (balanced weights)</w:t>
            </w:r>
          </w:p>
        </w:tc>
        <w:tc>
          <w:tcPr>
            <w:tcW w:w="1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49DFB2C" w14:textId="77777777" w:rsidR="00333973" w:rsidRDefault="00000000">
            <w:pPr>
              <w:keepNext/>
              <w:keepLines/>
              <w:jc w:val="center"/>
            </w:pPr>
            <w:r>
              <w:rPr>
                <w:sz w:val="19"/>
                <w:szCs w:val="19"/>
              </w:rPr>
              <w:t>$13,519,200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BB9B8CD" w14:textId="77777777" w:rsidR="00333973" w:rsidRDefault="00000000">
            <w:pPr>
              <w:keepNext/>
              <w:keepLines/>
              <w:jc w:val="center"/>
            </w:pPr>
            <w:r>
              <w:rPr>
                <w:sz w:val="19"/>
                <w:szCs w:val="19"/>
              </w:rPr>
              <w:t>0.730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EF366F1" w14:textId="77777777" w:rsidR="00333973" w:rsidRDefault="00000000">
            <w:pPr>
              <w:keepNext/>
              <w:keepLines/>
              <w:jc w:val="center"/>
            </w:pPr>
            <w:r>
              <w:rPr>
                <w:sz w:val="19"/>
                <w:szCs w:val="19"/>
              </w:rPr>
              <w:t>0.925</w:t>
            </w:r>
          </w:p>
        </w:tc>
        <w:tc>
          <w:tcPr>
            <w:tcW w:w="15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AC0F68E" w14:textId="77777777" w:rsidR="00333973" w:rsidRDefault="00000000">
            <w:pPr>
              <w:keepNext/>
              <w:keepLines/>
              <w:jc w:val="center"/>
            </w:pPr>
            <w:r>
              <w:rPr>
                <w:sz w:val="19"/>
                <w:szCs w:val="19"/>
              </w:rPr>
              <w:t>0.970</w:t>
            </w:r>
          </w:p>
        </w:tc>
      </w:tr>
      <w:tr w:rsidR="00333973" w14:paraId="344FBBD6" w14:textId="77777777">
        <w:tblPrEx>
          <w:tblCellMar>
            <w:top w:w="0" w:type="dxa"/>
            <w:bottom w:w="0" w:type="dxa"/>
          </w:tblCellMar>
        </w:tblPrEx>
        <w:trPr>
          <w:cantSplit/>
        </w:trPr>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782B60A" w14:textId="77777777" w:rsidR="00333973" w:rsidRDefault="00000000">
            <w:pPr>
              <w:keepNext/>
              <w:keepLines/>
            </w:pPr>
            <w:r>
              <w:rPr>
                <w:b/>
                <w:bCs/>
                <w:sz w:val="19"/>
                <w:szCs w:val="19"/>
              </w:rPr>
              <w:t>Random forest</w:t>
            </w:r>
          </w:p>
        </w:tc>
        <w:tc>
          <w:tcPr>
            <w:tcW w:w="1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C8E6E68" w14:textId="77777777" w:rsidR="00333973" w:rsidRDefault="00000000">
            <w:pPr>
              <w:keepNext/>
              <w:keepLines/>
              <w:jc w:val="center"/>
            </w:pPr>
            <w:r>
              <w:rPr>
                <w:sz w:val="19"/>
                <w:szCs w:val="19"/>
              </w:rPr>
              <w:t>$6,714,000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F2E5E46" w14:textId="77777777" w:rsidR="00333973" w:rsidRDefault="00000000">
            <w:pPr>
              <w:keepNext/>
              <w:keepLines/>
              <w:jc w:val="center"/>
            </w:pPr>
            <w:r>
              <w:rPr>
                <w:sz w:val="19"/>
                <w:szCs w:val="19"/>
              </w:rPr>
              <w:t>0.847</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0E3A31B" w14:textId="77777777" w:rsidR="00333973" w:rsidRDefault="00000000">
            <w:pPr>
              <w:keepNext/>
              <w:keepLines/>
              <w:jc w:val="center"/>
            </w:pPr>
            <w:r>
              <w:rPr>
                <w:sz w:val="19"/>
                <w:szCs w:val="19"/>
              </w:rPr>
              <w:t>0.761</w:t>
            </w:r>
          </w:p>
        </w:tc>
        <w:tc>
          <w:tcPr>
            <w:tcW w:w="15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7F5306E" w14:textId="77777777" w:rsidR="00333973" w:rsidRDefault="00000000">
            <w:pPr>
              <w:keepNext/>
              <w:keepLines/>
              <w:jc w:val="center"/>
            </w:pPr>
            <w:r>
              <w:rPr>
                <w:sz w:val="19"/>
                <w:szCs w:val="19"/>
              </w:rPr>
              <w:t>0.964</w:t>
            </w:r>
          </w:p>
        </w:tc>
      </w:tr>
    </w:tbl>
    <w:p w14:paraId="71E5CC58" w14:textId="77777777" w:rsidR="00333973" w:rsidRDefault="00333973">
      <w:pPr>
        <w:spacing w:after="120"/>
      </w:pPr>
    </w:p>
    <w:p w14:paraId="17DD3060" w14:textId="77777777" w:rsidR="00333973" w:rsidRDefault="00000000">
      <w:pPr>
        <w:spacing w:after="120" w:line="276" w:lineRule="auto"/>
      </w:pPr>
      <w:r>
        <w:t>A key early finding: no untuned model beat simply denying everyone. Despite strong ranking ability, each false approval cost $50,000, outweighing the value of the good loans approved. The standard remedy for class imbalance ("balanced" weights) doubled the cost, because it pushed the model to approve more applicants, which is exactly the wrong direction for this business.</w:t>
      </w:r>
    </w:p>
    <w:p w14:paraId="1B9595A3" w14:textId="77777777" w:rsidR="00333973" w:rsidRDefault="00000000">
      <w:pPr>
        <w:pStyle w:val="Heading2"/>
      </w:pPr>
      <w:r>
        <w:t>4.3 Hyperparameter Tuning</w:t>
      </w:r>
    </w:p>
    <w:p w14:paraId="549A61FC" w14:textId="77777777" w:rsidR="00333973" w:rsidRDefault="00000000">
      <w:pPr>
        <w:spacing w:after="120" w:line="276" w:lineRule="auto"/>
      </w:pPr>
      <w:r>
        <w:t>Logistic regression was tuned with a grid search over 30 combinations of regularization strength, class weighting, and a preprocessing option (about 11 seconds). The random forest was tuned with a randomized search over 10 sampled combinations of tree count, depth, leaf size, and class weighting (about 2 minutes). Both searches selected the model with the lowest business cost.</w:t>
      </w:r>
    </w:p>
    <w:p w14:paraId="41ADDD3C" w14:textId="77777777" w:rsidR="00333973" w:rsidRDefault="00000000">
      <w:pPr>
        <w:spacing w:after="120" w:line="276" w:lineRule="auto"/>
      </w:pPr>
      <w:r>
        <w:rPr>
          <w:b/>
          <w:bCs/>
        </w:rPr>
        <w:t xml:space="preserve">The decisive setting was cost-sensitive class weighting. </w:t>
      </w:r>
      <w:r>
        <w:t>Weighting denied-class errors 6.25 times more heavily, matching the $50,000-to-$8,000 cost ratio, reduced logistic regression's cost from $6.6 million to $3.5 million per fold. Regularization strength had a moderate effect, and the imputation strategy made no meaningful difference.</w:t>
      </w:r>
    </w:p>
    <w:p w14:paraId="460D14B9" w14:textId="77777777" w:rsidR="00333973" w:rsidRDefault="00000000">
      <w:pPr>
        <w:pStyle w:val="Heading2"/>
      </w:pPr>
      <w:r>
        <w:lastRenderedPageBreak/>
        <w:t>4.4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700"/>
        <w:gridCol w:w="1300"/>
        <w:gridCol w:w="1300"/>
        <w:gridCol w:w="1500"/>
      </w:tblGrid>
      <w:tr w:rsidR="00333973" w14:paraId="1B09AFC1" w14:textId="77777777">
        <w:tblPrEx>
          <w:tblCellMar>
            <w:top w:w="0" w:type="dxa"/>
            <w:bottom w:w="0" w:type="dxa"/>
          </w:tblCellMar>
        </w:tblPrEx>
        <w:trPr>
          <w:tblHeader/>
        </w:trPr>
        <w:tc>
          <w:tcPr>
            <w:tcW w:w="35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EE0D372" w14:textId="77777777" w:rsidR="00333973" w:rsidRDefault="00000000">
            <w:pPr>
              <w:keepNext/>
              <w:keepLines/>
            </w:pPr>
            <w:r>
              <w:rPr>
                <w:b/>
                <w:bCs/>
                <w:color w:val="FFFFFF"/>
                <w:sz w:val="19"/>
                <w:szCs w:val="19"/>
              </w:rPr>
              <w:t>Tuned model</w:t>
            </w:r>
          </w:p>
        </w:tc>
        <w:tc>
          <w:tcPr>
            <w:tcW w:w="17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21CBF3E" w14:textId="77777777" w:rsidR="00333973" w:rsidRDefault="00000000">
            <w:pPr>
              <w:keepNext/>
              <w:keepLines/>
              <w:jc w:val="center"/>
            </w:pPr>
            <w:r>
              <w:rPr>
                <w:b/>
                <w:bCs/>
                <w:color w:val="FFFFFF"/>
                <w:sz w:val="19"/>
                <w:szCs w:val="19"/>
              </w:rPr>
              <w:t>Cost per fold</w:t>
            </w:r>
          </w:p>
        </w:tc>
        <w:tc>
          <w:tcPr>
            <w:tcW w:w="13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73E166B1" w14:textId="77777777" w:rsidR="00333973" w:rsidRDefault="00000000">
            <w:pPr>
              <w:keepNext/>
              <w:keepLines/>
              <w:jc w:val="center"/>
            </w:pPr>
            <w:r>
              <w:rPr>
                <w:b/>
                <w:bCs/>
                <w:color w:val="FFFFFF"/>
                <w:sz w:val="19"/>
                <w:szCs w:val="19"/>
              </w:rPr>
              <w:t>Precision</w:t>
            </w:r>
          </w:p>
        </w:tc>
        <w:tc>
          <w:tcPr>
            <w:tcW w:w="13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292D84D8" w14:textId="77777777" w:rsidR="00333973" w:rsidRDefault="00000000">
            <w:pPr>
              <w:keepNext/>
              <w:keepLines/>
              <w:jc w:val="center"/>
            </w:pPr>
            <w:r>
              <w:rPr>
                <w:b/>
                <w:bCs/>
                <w:color w:val="FFFFFF"/>
                <w:sz w:val="19"/>
                <w:szCs w:val="19"/>
              </w:rPr>
              <w:t>Recall</w:t>
            </w:r>
          </w:p>
        </w:tc>
        <w:tc>
          <w:tcPr>
            <w:tcW w:w="15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524E25B7" w14:textId="77777777" w:rsidR="00333973" w:rsidRDefault="00000000">
            <w:pPr>
              <w:keepNext/>
              <w:keepLines/>
              <w:jc w:val="center"/>
            </w:pPr>
            <w:r>
              <w:rPr>
                <w:b/>
                <w:bCs/>
                <w:color w:val="FFFFFF"/>
                <w:sz w:val="19"/>
                <w:szCs w:val="19"/>
              </w:rPr>
              <w:t>ROC-AUC</w:t>
            </w:r>
          </w:p>
        </w:tc>
      </w:tr>
      <w:tr w:rsidR="00333973" w14:paraId="3B22BFA7" w14:textId="77777777">
        <w:tblPrEx>
          <w:tblCellMar>
            <w:top w:w="0" w:type="dxa"/>
            <w:bottom w:w="0" w:type="dxa"/>
          </w:tblCellMar>
        </w:tblPrEx>
        <w:trPr>
          <w:cantSplit/>
        </w:trPr>
        <w:tc>
          <w:tcPr>
            <w:tcW w:w="3560" w:type="dxa"/>
            <w:tcBorders>
              <w:top w:val="single" w:sz="4" w:space="0" w:color="C9D3DB"/>
              <w:left w:val="single" w:sz="4" w:space="0" w:color="C9D3DB"/>
              <w:bottom w:val="single" w:sz="4" w:space="0" w:color="C9D3DB"/>
              <w:right w:val="single" w:sz="4" w:space="0" w:color="C9D3DB"/>
            </w:tcBorders>
            <w:shd w:val="clear" w:color="auto" w:fill="E8F1F5"/>
            <w:tcMar>
              <w:top w:w="70" w:type="dxa"/>
              <w:left w:w="110" w:type="dxa"/>
              <w:bottom w:w="70" w:type="dxa"/>
              <w:right w:w="110" w:type="dxa"/>
            </w:tcMar>
          </w:tcPr>
          <w:p w14:paraId="5DA84385" w14:textId="77777777" w:rsidR="00333973" w:rsidRDefault="00000000">
            <w:pPr>
              <w:keepNext/>
              <w:keepLines/>
            </w:pPr>
            <w:r>
              <w:rPr>
                <w:b/>
                <w:bCs/>
                <w:sz w:val="19"/>
                <w:szCs w:val="19"/>
              </w:rPr>
              <w:t>Logistic regression (selected)</w:t>
            </w:r>
          </w:p>
        </w:tc>
        <w:tc>
          <w:tcPr>
            <w:tcW w:w="1700" w:type="dxa"/>
            <w:tcBorders>
              <w:top w:val="single" w:sz="4" w:space="0" w:color="C9D3DB"/>
              <w:left w:val="single" w:sz="4" w:space="0" w:color="C9D3DB"/>
              <w:bottom w:val="single" w:sz="4" w:space="0" w:color="C9D3DB"/>
              <w:right w:val="single" w:sz="4" w:space="0" w:color="C9D3DB"/>
            </w:tcBorders>
            <w:shd w:val="clear" w:color="auto" w:fill="E8F1F5"/>
            <w:tcMar>
              <w:top w:w="70" w:type="dxa"/>
              <w:left w:w="110" w:type="dxa"/>
              <w:bottom w:w="70" w:type="dxa"/>
              <w:right w:w="110" w:type="dxa"/>
            </w:tcMar>
          </w:tcPr>
          <w:p w14:paraId="1B333F4D" w14:textId="77777777" w:rsidR="00333973" w:rsidRDefault="00000000">
            <w:pPr>
              <w:keepNext/>
              <w:keepLines/>
              <w:jc w:val="center"/>
            </w:pPr>
            <w:r>
              <w:rPr>
                <w:sz w:val="19"/>
                <w:szCs w:val="19"/>
              </w:rPr>
              <w:t>$3,540,400</w:t>
            </w:r>
          </w:p>
        </w:tc>
        <w:tc>
          <w:tcPr>
            <w:tcW w:w="1300" w:type="dxa"/>
            <w:tcBorders>
              <w:top w:val="single" w:sz="4" w:space="0" w:color="C9D3DB"/>
              <w:left w:val="single" w:sz="4" w:space="0" w:color="C9D3DB"/>
              <w:bottom w:val="single" w:sz="4" w:space="0" w:color="C9D3DB"/>
              <w:right w:val="single" w:sz="4" w:space="0" w:color="C9D3DB"/>
            </w:tcBorders>
            <w:shd w:val="clear" w:color="auto" w:fill="E8F1F5"/>
            <w:tcMar>
              <w:top w:w="70" w:type="dxa"/>
              <w:left w:w="110" w:type="dxa"/>
              <w:bottom w:w="70" w:type="dxa"/>
              <w:right w:w="110" w:type="dxa"/>
            </w:tcMar>
          </w:tcPr>
          <w:p w14:paraId="18103BBA" w14:textId="77777777" w:rsidR="00333973" w:rsidRDefault="00000000">
            <w:pPr>
              <w:keepNext/>
              <w:keepLines/>
              <w:jc w:val="center"/>
            </w:pPr>
            <w:r>
              <w:rPr>
                <w:sz w:val="19"/>
                <w:szCs w:val="19"/>
              </w:rPr>
              <w:t>0.964</w:t>
            </w:r>
          </w:p>
        </w:tc>
        <w:tc>
          <w:tcPr>
            <w:tcW w:w="1300" w:type="dxa"/>
            <w:tcBorders>
              <w:top w:val="single" w:sz="4" w:space="0" w:color="C9D3DB"/>
              <w:left w:val="single" w:sz="4" w:space="0" w:color="C9D3DB"/>
              <w:bottom w:val="single" w:sz="4" w:space="0" w:color="C9D3DB"/>
              <w:right w:val="single" w:sz="4" w:space="0" w:color="C9D3DB"/>
            </w:tcBorders>
            <w:shd w:val="clear" w:color="auto" w:fill="E8F1F5"/>
            <w:tcMar>
              <w:top w:w="70" w:type="dxa"/>
              <w:left w:w="110" w:type="dxa"/>
              <w:bottom w:w="70" w:type="dxa"/>
              <w:right w:w="110" w:type="dxa"/>
            </w:tcMar>
          </w:tcPr>
          <w:p w14:paraId="41CFFE60" w14:textId="77777777" w:rsidR="00333973" w:rsidRDefault="00000000">
            <w:pPr>
              <w:keepNext/>
              <w:keepLines/>
              <w:jc w:val="center"/>
            </w:pPr>
            <w:r>
              <w:rPr>
                <w:sz w:val="19"/>
                <w:szCs w:val="19"/>
              </w:rPr>
              <w:t>0.550</w:t>
            </w:r>
          </w:p>
        </w:tc>
        <w:tc>
          <w:tcPr>
            <w:tcW w:w="1500" w:type="dxa"/>
            <w:tcBorders>
              <w:top w:val="single" w:sz="4" w:space="0" w:color="C9D3DB"/>
              <w:left w:val="single" w:sz="4" w:space="0" w:color="C9D3DB"/>
              <w:bottom w:val="single" w:sz="4" w:space="0" w:color="C9D3DB"/>
              <w:right w:val="single" w:sz="4" w:space="0" w:color="C9D3DB"/>
            </w:tcBorders>
            <w:shd w:val="clear" w:color="auto" w:fill="E8F1F5"/>
            <w:tcMar>
              <w:top w:w="70" w:type="dxa"/>
              <w:left w:w="110" w:type="dxa"/>
              <w:bottom w:w="70" w:type="dxa"/>
              <w:right w:w="110" w:type="dxa"/>
            </w:tcMar>
          </w:tcPr>
          <w:p w14:paraId="635E7E5E" w14:textId="77777777" w:rsidR="00333973" w:rsidRDefault="00000000">
            <w:pPr>
              <w:keepNext/>
              <w:keepLines/>
              <w:jc w:val="center"/>
            </w:pPr>
            <w:r>
              <w:rPr>
                <w:sz w:val="19"/>
                <w:szCs w:val="19"/>
              </w:rPr>
              <w:t>0.970</w:t>
            </w:r>
          </w:p>
        </w:tc>
      </w:tr>
      <w:tr w:rsidR="00333973" w14:paraId="53FA31E0" w14:textId="77777777">
        <w:tblPrEx>
          <w:tblCellMar>
            <w:top w:w="0" w:type="dxa"/>
            <w:bottom w:w="0" w:type="dxa"/>
          </w:tblCellMar>
        </w:tblPrEx>
        <w:trPr>
          <w:cantSplit/>
        </w:trPr>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F1F4BE6" w14:textId="77777777" w:rsidR="00333973" w:rsidRDefault="00000000">
            <w:pPr>
              <w:keepNext/>
              <w:keepLines/>
            </w:pPr>
            <w:r>
              <w:rPr>
                <w:b/>
                <w:bCs/>
                <w:sz w:val="19"/>
                <w:szCs w:val="19"/>
              </w:rPr>
              <w:t>Random forest</w:t>
            </w:r>
          </w:p>
        </w:tc>
        <w:tc>
          <w:tcPr>
            <w:tcW w:w="1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EAF956A" w14:textId="77777777" w:rsidR="00333973" w:rsidRDefault="00000000">
            <w:pPr>
              <w:keepNext/>
              <w:keepLines/>
              <w:jc w:val="center"/>
            </w:pPr>
            <w:r>
              <w:rPr>
                <w:sz w:val="19"/>
                <w:szCs w:val="19"/>
              </w:rPr>
              <w:t>$4,203,200</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103DBB3" w14:textId="77777777" w:rsidR="00333973" w:rsidRDefault="00000000">
            <w:pPr>
              <w:keepNext/>
              <w:keepLines/>
              <w:jc w:val="center"/>
            </w:pPr>
            <w:r>
              <w:rPr>
                <w:sz w:val="19"/>
                <w:szCs w:val="19"/>
              </w:rPr>
              <w:t>0.962</w:t>
            </w:r>
          </w:p>
        </w:tc>
        <w:tc>
          <w:tcPr>
            <w:tcW w:w="1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C1033DA" w14:textId="77777777" w:rsidR="00333973" w:rsidRDefault="00000000">
            <w:pPr>
              <w:keepNext/>
              <w:keepLines/>
              <w:jc w:val="center"/>
            </w:pPr>
            <w:r>
              <w:rPr>
                <w:sz w:val="19"/>
                <w:szCs w:val="19"/>
              </w:rPr>
              <w:t>0.418</w:t>
            </w:r>
          </w:p>
        </w:tc>
        <w:tc>
          <w:tcPr>
            <w:tcW w:w="15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4A1F329" w14:textId="77777777" w:rsidR="00333973" w:rsidRDefault="00000000">
            <w:pPr>
              <w:keepNext/>
              <w:keepLines/>
              <w:jc w:val="center"/>
            </w:pPr>
            <w:r>
              <w:rPr>
                <w:sz w:val="19"/>
                <w:szCs w:val="19"/>
              </w:rPr>
              <w:t>0.960</w:t>
            </w:r>
          </w:p>
        </w:tc>
      </w:tr>
    </w:tbl>
    <w:p w14:paraId="4058513E" w14:textId="77777777" w:rsidR="00333973" w:rsidRDefault="00333973">
      <w:pPr>
        <w:spacing w:after="120"/>
      </w:pPr>
    </w:p>
    <w:p w14:paraId="17317C76" w14:textId="77777777" w:rsidR="00333973" w:rsidRDefault="00000000">
      <w:pPr>
        <w:spacing w:after="120" w:line="276" w:lineRule="auto"/>
      </w:pPr>
      <w:r>
        <w:t>Logistic regression won on every metric, trained far faster, and offers coefficients that can be explained to regulators and applicants. Final settings: regularization C = 0.3 and class weights of 6.25 (denied) to 1 (approved). Because the cost ratio is built into training, the standard 0.5 decision threshold was already near-optimal: the best cross-validated threshold (0.46) was only 0.5% cheaper.</w:t>
      </w:r>
    </w:p>
    <w:p w14:paraId="6080728A" w14:textId="77777777" w:rsidR="00333973" w:rsidRDefault="00000000">
      <w:pPr>
        <w:pStyle w:val="Heading1"/>
      </w:pPr>
      <w:r>
        <w:t>5. Evaluation</w:t>
      </w:r>
    </w:p>
    <w:p w14:paraId="3AB6F066" w14:textId="77777777" w:rsidR="00333973" w:rsidRDefault="00000000">
      <w:pPr>
        <w:pStyle w:val="Heading2"/>
      </w:pPr>
      <w:r>
        <w:t>5.1 Test Set Performance</w:t>
      </w:r>
    </w:p>
    <w:p w14:paraId="173151D9" w14:textId="77777777" w:rsidR="00333973" w:rsidRDefault="00000000">
      <w:pPr>
        <w:spacing w:after="120" w:line="276" w:lineRule="auto"/>
      </w:pPr>
      <w:r>
        <w:t>The final model was evaluated once on the 4,000 held-out applicants (956 creditworthy, 3,044 not), which were never used during training or tuning.</w:t>
      </w:r>
    </w:p>
    <w:p w14:paraId="5A1DAEAC" w14:textId="77777777" w:rsidR="00333973" w:rsidRDefault="00000000">
      <w:pPr>
        <w:spacing w:before="120" w:after="60"/>
        <w:jc w:val="center"/>
      </w:pPr>
      <w:r>
        <w:rPr>
          <w:noProof/>
        </w:rPr>
        <w:drawing>
          <wp:inline distT="0" distB="0" distL="0" distR="0" wp14:anchorId="01FAD3CC" wp14:editId="0E9BD92F">
            <wp:extent cx="5715000" cy="2286000"/>
            <wp:effectExtent l="0" t="0" r="0" b="0"/>
            <wp:docPr id="1476283364" name="Picture 147628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p>
    <w:p w14:paraId="3FC2E935" w14:textId="77777777" w:rsidR="00333973" w:rsidRDefault="00000000">
      <w:pPr>
        <w:spacing w:after="200"/>
        <w:jc w:val="center"/>
      </w:pPr>
      <w:r>
        <w:rPr>
          <w:i/>
          <w:iCs/>
          <w:color w:val="5F6B76"/>
          <w:sz w:val="18"/>
          <w:szCs w:val="18"/>
        </w:rPr>
        <w:t>Figure 1. Total cost of lending errors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360"/>
        <w:gridCol w:w="2600"/>
      </w:tblGrid>
      <w:tr w:rsidR="00333973" w14:paraId="7E353044" w14:textId="77777777">
        <w:tblPrEx>
          <w:tblCellMar>
            <w:top w:w="0" w:type="dxa"/>
            <w:bottom w:w="0" w:type="dxa"/>
          </w:tblCellMar>
        </w:tblPrEx>
        <w:trPr>
          <w:tblHeader/>
        </w:trPr>
        <w:tc>
          <w:tcPr>
            <w:tcW w:w="24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33795F3C" w14:textId="77777777" w:rsidR="00333973" w:rsidRDefault="00000000">
            <w:pPr>
              <w:keepNext/>
              <w:keepLines/>
            </w:pPr>
            <w:r>
              <w:rPr>
                <w:b/>
                <w:bCs/>
                <w:color w:val="FFFFFF"/>
                <w:sz w:val="19"/>
                <w:szCs w:val="19"/>
              </w:rPr>
              <w:t>Metric</w:t>
            </w:r>
          </w:p>
        </w:tc>
        <w:tc>
          <w:tcPr>
            <w:tcW w:w="20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5247577D" w14:textId="77777777" w:rsidR="00333973" w:rsidRDefault="00000000">
            <w:pPr>
              <w:keepNext/>
              <w:keepLines/>
              <w:jc w:val="center"/>
            </w:pPr>
            <w:r>
              <w:rPr>
                <w:b/>
                <w:bCs/>
                <w:color w:val="FFFFFF"/>
                <w:sz w:val="19"/>
                <w:szCs w:val="19"/>
              </w:rPr>
              <w:t>Result</w:t>
            </w:r>
          </w:p>
        </w:tc>
        <w:tc>
          <w:tcPr>
            <w:tcW w:w="23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5F43652" w14:textId="77777777" w:rsidR="00333973" w:rsidRDefault="00000000">
            <w:pPr>
              <w:keepNext/>
              <w:keepLines/>
              <w:jc w:val="center"/>
            </w:pPr>
            <w:r>
              <w:rPr>
                <w:b/>
                <w:bCs/>
                <w:color w:val="FFFFFF"/>
                <w:sz w:val="19"/>
                <w:szCs w:val="19"/>
              </w:rPr>
              <w:t>Target</w:t>
            </w:r>
          </w:p>
        </w:tc>
        <w:tc>
          <w:tcPr>
            <w:tcW w:w="26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54D4AE72" w14:textId="77777777" w:rsidR="00333973" w:rsidRDefault="00000000">
            <w:pPr>
              <w:keepNext/>
              <w:keepLines/>
              <w:jc w:val="center"/>
            </w:pPr>
            <w:r>
              <w:rPr>
                <w:b/>
                <w:bCs/>
                <w:color w:val="FFFFFF"/>
                <w:sz w:val="19"/>
                <w:szCs w:val="19"/>
              </w:rPr>
              <w:t>Status</w:t>
            </w:r>
          </w:p>
        </w:tc>
      </w:tr>
      <w:tr w:rsidR="00333973" w14:paraId="251DE9B5"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9898D46" w14:textId="77777777" w:rsidR="00333973" w:rsidRDefault="00000000">
            <w:pPr>
              <w:keepNext/>
              <w:keepLines/>
            </w:pPr>
            <w:r>
              <w:rPr>
                <w:b/>
                <w:bCs/>
                <w:sz w:val="19"/>
                <w:szCs w:val="19"/>
              </w:rPr>
              <w:t>Business cost</w:t>
            </w:r>
          </w:p>
        </w:tc>
        <w:tc>
          <w:tcPr>
            <w:tcW w:w="2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CFD97EA" w14:textId="77777777" w:rsidR="00333973" w:rsidRDefault="00000000">
            <w:pPr>
              <w:keepNext/>
              <w:keepLines/>
              <w:jc w:val="center"/>
            </w:pPr>
            <w:r>
              <w:rPr>
                <w:sz w:val="19"/>
                <w:szCs w:val="19"/>
              </w:rPr>
              <w:t>$4,506,000</w:t>
            </w:r>
          </w:p>
        </w:tc>
        <w:tc>
          <w:tcPr>
            <w:tcW w:w="2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7B9AB8B" w14:textId="77777777" w:rsidR="00333973" w:rsidRDefault="00000000">
            <w:pPr>
              <w:keepNext/>
              <w:keepLines/>
              <w:jc w:val="center"/>
            </w:pPr>
            <w:r>
              <w:rPr>
                <w:sz w:val="19"/>
                <w:szCs w:val="19"/>
              </w:rPr>
              <w:t>Below both baselines</w:t>
            </w:r>
          </w:p>
        </w:tc>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8F6F4E6" w14:textId="77777777" w:rsidR="00333973" w:rsidRDefault="00000000">
            <w:pPr>
              <w:keepNext/>
              <w:keepLines/>
              <w:jc w:val="center"/>
            </w:pPr>
            <w:r>
              <w:rPr>
                <w:sz w:val="19"/>
                <w:szCs w:val="19"/>
              </w:rPr>
              <w:t>Met (41% below deny-all)</w:t>
            </w:r>
          </w:p>
        </w:tc>
      </w:tr>
      <w:tr w:rsidR="00333973" w14:paraId="0BA38A2F"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79B898B" w14:textId="77777777" w:rsidR="00333973" w:rsidRDefault="00000000">
            <w:pPr>
              <w:keepNext/>
              <w:keepLines/>
            </w:pPr>
            <w:r>
              <w:rPr>
                <w:b/>
                <w:bCs/>
                <w:sz w:val="19"/>
                <w:szCs w:val="19"/>
              </w:rPr>
              <w:t>Precision</w:t>
            </w:r>
          </w:p>
        </w:tc>
        <w:tc>
          <w:tcPr>
            <w:tcW w:w="2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4F8433A" w14:textId="77777777" w:rsidR="00333973" w:rsidRDefault="00000000">
            <w:pPr>
              <w:keepNext/>
              <w:keepLines/>
              <w:jc w:val="center"/>
            </w:pPr>
            <w:r>
              <w:rPr>
                <w:sz w:val="19"/>
                <w:szCs w:val="19"/>
              </w:rPr>
              <w:t>0.961</w:t>
            </w:r>
          </w:p>
        </w:tc>
        <w:tc>
          <w:tcPr>
            <w:tcW w:w="2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3380EF0" w14:textId="77777777" w:rsidR="00333973" w:rsidRDefault="00000000">
            <w:pPr>
              <w:keepNext/>
              <w:keepLines/>
              <w:jc w:val="center"/>
            </w:pPr>
            <w:r>
              <w:rPr>
                <w:sz w:val="19"/>
                <w:szCs w:val="19"/>
              </w:rPr>
              <w:t>≥ 0.90</w:t>
            </w:r>
          </w:p>
        </w:tc>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8A20B97" w14:textId="77777777" w:rsidR="00333973" w:rsidRDefault="00000000">
            <w:pPr>
              <w:keepNext/>
              <w:keepLines/>
              <w:jc w:val="center"/>
            </w:pPr>
            <w:r>
              <w:rPr>
                <w:sz w:val="19"/>
                <w:szCs w:val="19"/>
              </w:rPr>
              <w:t>Met</w:t>
            </w:r>
          </w:p>
        </w:tc>
      </w:tr>
      <w:tr w:rsidR="00333973" w14:paraId="51EFD636"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BF8D6E3" w14:textId="77777777" w:rsidR="00333973" w:rsidRDefault="00000000">
            <w:pPr>
              <w:keepNext/>
              <w:keepLines/>
            </w:pPr>
            <w:r>
              <w:rPr>
                <w:b/>
                <w:bCs/>
                <w:sz w:val="19"/>
                <w:szCs w:val="19"/>
              </w:rPr>
              <w:t>Recall</w:t>
            </w:r>
          </w:p>
        </w:tc>
        <w:tc>
          <w:tcPr>
            <w:tcW w:w="2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4588394" w14:textId="77777777" w:rsidR="00333973" w:rsidRDefault="00000000">
            <w:pPr>
              <w:keepNext/>
              <w:keepLines/>
              <w:jc w:val="center"/>
            </w:pPr>
            <w:r>
              <w:rPr>
                <w:sz w:val="19"/>
                <w:szCs w:val="19"/>
              </w:rPr>
              <w:t>0.548</w:t>
            </w:r>
          </w:p>
        </w:tc>
        <w:tc>
          <w:tcPr>
            <w:tcW w:w="2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2BC98AF" w14:textId="77777777" w:rsidR="00333973" w:rsidRDefault="00000000">
            <w:pPr>
              <w:keepNext/>
              <w:keepLines/>
              <w:jc w:val="center"/>
            </w:pPr>
            <w:r>
              <w:rPr>
                <w:sz w:val="19"/>
                <w:szCs w:val="19"/>
              </w:rPr>
              <w:t>≥ 0.70</w:t>
            </w:r>
          </w:p>
        </w:tc>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83A5C32" w14:textId="77777777" w:rsidR="00333973" w:rsidRDefault="00000000">
            <w:pPr>
              <w:keepNext/>
              <w:keepLines/>
              <w:jc w:val="center"/>
            </w:pPr>
            <w:r>
              <w:rPr>
                <w:sz w:val="19"/>
                <w:szCs w:val="19"/>
              </w:rPr>
              <w:t>Not met (by design)</w:t>
            </w:r>
          </w:p>
        </w:tc>
      </w:tr>
      <w:tr w:rsidR="00333973" w14:paraId="7F04A858"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8F9AC9B" w14:textId="77777777" w:rsidR="00333973" w:rsidRDefault="00000000">
            <w:pPr>
              <w:keepNext/>
              <w:keepLines/>
            </w:pPr>
            <w:r>
              <w:rPr>
                <w:b/>
                <w:bCs/>
                <w:sz w:val="19"/>
                <w:szCs w:val="19"/>
              </w:rPr>
              <w:t>F0.5 score</w:t>
            </w:r>
          </w:p>
        </w:tc>
        <w:tc>
          <w:tcPr>
            <w:tcW w:w="2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D5FB218" w14:textId="77777777" w:rsidR="00333973" w:rsidRDefault="00000000">
            <w:pPr>
              <w:keepNext/>
              <w:keepLines/>
              <w:jc w:val="center"/>
            </w:pPr>
            <w:r>
              <w:rPr>
                <w:sz w:val="19"/>
                <w:szCs w:val="19"/>
              </w:rPr>
              <w:t>0.835</w:t>
            </w:r>
          </w:p>
        </w:tc>
        <w:tc>
          <w:tcPr>
            <w:tcW w:w="2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B3FF8E3" w14:textId="77777777" w:rsidR="00333973" w:rsidRDefault="00000000">
            <w:pPr>
              <w:keepNext/>
              <w:keepLines/>
              <w:jc w:val="center"/>
            </w:pPr>
            <w:r>
              <w:rPr>
                <w:sz w:val="19"/>
                <w:szCs w:val="19"/>
              </w:rPr>
              <w:t>—</w:t>
            </w:r>
          </w:p>
        </w:tc>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03C292E" w14:textId="77777777" w:rsidR="00333973" w:rsidRDefault="00000000">
            <w:pPr>
              <w:keepNext/>
              <w:keepLines/>
              <w:jc w:val="center"/>
            </w:pPr>
            <w:r>
              <w:rPr>
                <w:sz w:val="19"/>
                <w:szCs w:val="19"/>
              </w:rPr>
              <w:t>Strong</w:t>
            </w:r>
          </w:p>
        </w:tc>
      </w:tr>
      <w:tr w:rsidR="00333973" w14:paraId="6208AED9"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0BB219D" w14:textId="77777777" w:rsidR="00333973" w:rsidRDefault="00000000">
            <w:pPr>
              <w:keepNext/>
              <w:keepLines/>
            </w:pPr>
            <w:r>
              <w:rPr>
                <w:b/>
                <w:bCs/>
                <w:sz w:val="19"/>
                <w:szCs w:val="19"/>
              </w:rPr>
              <w:t>ROC-AUC</w:t>
            </w:r>
          </w:p>
        </w:tc>
        <w:tc>
          <w:tcPr>
            <w:tcW w:w="20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60588BB" w14:textId="77777777" w:rsidR="00333973" w:rsidRDefault="00000000">
            <w:pPr>
              <w:keepNext/>
              <w:keepLines/>
              <w:jc w:val="center"/>
            </w:pPr>
            <w:r>
              <w:rPr>
                <w:sz w:val="19"/>
                <w:szCs w:val="19"/>
              </w:rPr>
              <w:t>0.969</w:t>
            </w:r>
          </w:p>
        </w:tc>
        <w:tc>
          <w:tcPr>
            <w:tcW w:w="23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D5B6226" w14:textId="77777777" w:rsidR="00333973" w:rsidRDefault="00000000">
            <w:pPr>
              <w:keepNext/>
              <w:keepLines/>
              <w:jc w:val="center"/>
            </w:pPr>
            <w:r>
              <w:rPr>
                <w:sz w:val="19"/>
                <w:szCs w:val="19"/>
              </w:rPr>
              <w:t>≥ 0.80</w:t>
            </w:r>
          </w:p>
        </w:tc>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5D11B15" w14:textId="77777777" w:rsidR="00333973" w:rsidRDefault="00000000">
            <w:pPr>
              <w:keepNext/>
              <w:keepLines/>
              <w:jc w:val="center"/>
            </w:pPr>
            <w:r>
              <w:rPr>
                <w:sz w:val="19"/>
                <w:szCs w:val="19"/>
              </w:rPr>
              <w:t>Met</w:t>
            </w:r>
          </w:p>
        </w:tc>
      </w:tr>
    </w:tbl>
    <w:p w14:paraId="022899D8" w14:textId="77777777" w:rsidR="00333973" w:rsidRDefault="00333973">
      <w:pPr>
        <w:spacing w:after="120"/>
      </w:pPr>
    </w:p>
    <w:p w14:paraId="6AA2B33B" w14:textId="77777777" w:rsidR="00333973" w:rsidRDefault="00000000">
      <w:pPr>
        <w:spacing w:after="120" w:line="276" w:lineRule="auto"/>
      </w:pPr>
      <w:r>
        <w:t>The cost breaks down as 21 false approvals ($1,050,000) and 432 false denials ($3,456,000). The recall target was not met, and this is a deliberate consequence of optimizing for cost: each additional bad approval costs as much as six missed good ones, so the cost-optimal model accepts lower recall. Test results closely matched cross-validation (precision 0.961 vs. 0.964; ROC-AUC 0.969 vs. 0.970), confirming the model generalizes well.</w:t>
      </w:r>
    </w:p>
    <w:p w14:paraId="7EC2CE60" w14:textId="77777777" w:rsidR="00333973" w:rsidRDefault="00000000">
      <w:pPr>
        <w:spacing w:before="120" w:after="60"/>
        <w:jc w:val="center"/>
      </w:pPr>
      <w:r>
        <w:rPr>
          <w:noProof/>
        </w:rPr>
        <w:lastRenderedPageBreak/>
        <w:drawing>
          <wp:inline distT="0" distB="0" distL="0" distR="0" wp14:anchorId="0BE789AA" wp14:editId="4C9901F8">
            <wp:extent cx="5943600" cy="2381250"/>
            <wp:effectExtent l="0" t="0" r="0" b="0"/>
            <wp:docPr id="1333868543" name="Picture 133386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381250"/>
                    </a:xfrm>
                    <a:prstGeom prst="rect">
                      <a:avLst/>
                    </a:prstGeom>
                  </pic:spPr>
                </pic:pic>
              </a:graphicData>
            </a:graphic>
          </wp:inline>
        </w:drawing>
      </w:r>
    </w:p>
    <w:p w14:paraId="127437F5" w14:textId="77777777" w:rsidR="00333973" w:rsidRDefault="00000000">
      <w:pPr>
        <w:spacing w:after="200"/>
        <w:jc w:val="center"/>
      </w:pPr>
      <w:r>
        <w:rPr>
          <w:i/>
          <w:iCs/>
          <w:color w:val="5F6B76"/>
          <w:sz w:val="18"/>
          <w:szCs w:val="18"/>
        </w:rPr>
        <w:t>Figure 2. Confusion matrix and ROC curves on the test set.</w:t>
      </w:r>
    </w:p>
    <w:p w14:paraId="0F9367E1" w14:textId="77777777" w:rsidR="00333973" w:rsidRDefault="00000000">
      <w:pPr>
        <w:pStyle w:val="Heading2"/>
      </w:pPr>
      <w:r>
        <w:t>5.2 Performance Across Segments</w:t>
      </w:r>
    </w:p>
    <w:p w14:paraId="2504ED38" w14:textId="77777777" w:rsidR="00333973" w:rsidRDefault="00000000">
      <w:pPr>
        <w:spacing w:before="120" w:after="60"/>
        <w:jc w:val="center"/>
      </w:pPr>
      <w:r>
        <w:rPr>
          <w:noProof/>
        </w:rPr>
        <w:drawing>
          <wp:inline distT="0" distB="0" distL="0" distR="0" wp14:anchorId="24ED5E50" wp14:editId="4147E706">
            <wp:extent cx="5943600" cy="2162175"/>
            <wp:effectExtent l="0" t="0" r="0" b="0"/>
            <wp:docPr id="1003099666" name="Picture 100309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62175"/>
                    </a:xfrm>
                    <a:prstGeom prst="rect">
                      <a:avLst/>
                    </a:prstGeom>
                  </pic:spPr>
                </pic:pic>
              </a:graphicData>
            </a:graphic>
          </wp:inline>
        </w:drawing>
      </w:r>
    </w:p>
    <w:p w14:paraId="490D45F3" w14:textId="77777777" w:rsidR="00333973" w:rsidRDefault="00000000">
      <w:pPr>
        <w:spacing w:after="200"/>
        <w:jc w:val="center"/>
      </w:pPr>
      <w:r>
        <w:rPr>
          <w:i/>
          <w:iCs/>
          <w:color w:val="5F6B76"/>
          <w:sz w:val="18"/>
          <w:szCs w:val="18"/>
        </w:rPr>
        <w:t>Figure 3. Historical vs. model approval rates by income quartile and age group (test set).</w:t>
      </w:r>
    </w:p>
    <w:p w14:paraId="1D41557E" w14:textId="77777777" w:rsidR="00333973" w:rsidRDefault="00000000">
      <w:pPr>
        <w:pStyle w:val="ListParagraph"/>
        <w:numPr>
          <w:ilvl w:val="0"/>
          <w:numId w:val="2"/>
        </w:numPr>
        <w:spacing w:after="80"/>
      </w:pPr>
      <w:r>
        <w:rPr>
          <w:b/>
          <w:bCs/>
        </w:rPr>
        <w:t xml:space="preserve">Income: </w:t>
      </w:r>
      <w:r>
        <w:t>the model approves 68% of creditworthy applicants in the highest income quartile but only 7% in the lowest. Low-income applicants who would repay are almost always denied.</w:t>
      </w:r>
    </w:p>
    <w:p w14:paraId="6E7990EC" w14:textId="77777777" w:rsidR="00333973" w:rsidRDefault="00000000">
      <w:pPr>
        <w:pStyle w:val="ListParagraph"/>
        <w:numPr>
          <w:ilvl w:val="0"/>
          <w:numId w:val="2"/>
        </w:numPr>
        <w:spacing w:after="80"/>
      </w:pPr>
      <w:r>
        <w:rPr>
          <w:b/>
          <w:bCs/>
        </w:rPr>
        <w:t xml:space="preserve">Credit score: </w:t>
      </w:r>
      <w:r>
        <w:t>recall rises from 0.42 for scores under 550 to 0.78 for scores of 650 and above. No applicants scored above 712, so performance on prime borrowers is untested.</w:t>
      </w:r>
    </w:p>
    <w:p w14:paraId="48B998E2" w14:textId="77777777" w:rsidR="00333973" w:rsidRDefault="00000000">
      <w:pPr>
        <w:pStyle w:val="ListParagraph"/>
        <w:numPr>
          <w:ilvl w:val="0"/>
          <w:numId w:val="2"/>
        </w:numPr>
        <w:spacing w:after="80"/>
      </w:pPr>
      <w:r>
        <w:rPr>
          <w:b/>
          <w:bCs/>
        </w:rPr>
        <w:t xml:space="preserve">Employment: </w:t>
      </w:r>
      <w:r>
        <w:t>precision is lowest for unemployed applicants (0.89 vs. 0.97 for employed), so their approvals carry more risk.</w:t>
      </w:r>
    </w:p>
    <w:p w14:paraId="132AE65A" w14:textId="77777777" w:rsidR="00333973" w:rsidRDefault="00000000">
      <w:pPr>
        <w:pStyle w:val="ListParagraph"/>
        <w:numPr>
          <w:ilvl w:val="0"/>
          <w:numId w:val="2"/>
        </w:numPr>
        <w:spacing w:after="80"/>
      </w:pPr>
      <w:r>
        <w:rPr>
          <w:b/>
          <w:bCs/>
        </w:rPr>
        <w:t xml:space="preserve">Loan purpose: </w:t>
      </w:r>
      <w:r>
        <w:t>performance is consistent across purposes, with no group systematically disadvantaged.</w:t>
      </w:r>
    </w:p>
    <w:p w14:paraId="6FD3D2C6" w14:textId="77777777" w:rsidR="00333973" w:rsidRDefault="00000000">
      <w:pPr>
        <w:pStyle w:val="Heading2"/>
      </w:pPr>
      <w:r>
        <w:t>5.3 Fairness and Limitations</w:t>
      </w:r>
    </w:p>
    <w:p w14:paraId="2C49EC18" w14:textId="77777777" w:rsidR="00333973" w:rsidRDefault="00000000">
      <w:pPr>
        <w:spacing w:after="120" w:line="276" w:lineRule="auto"/>
      </w:pPr>
      <w:r>
        <w:rPr>
          <w:b/>
          <w:bCs/>
        </w:rPr>
        <w:t xml:space="preserve">Age. </w:t>
      </w:r>
      <w:r>
        <w:t>Although age was excluded, model approval rates rise from 8% for ages 18 to 29 to 24% for ages 60 and over. The youngest group is approved at 0.34 times the rate of the oldest, below the four-fifths (0.80) guideline used to flag potential disparate impact. The gap mirrors the historical data and arises through age-correlated factors such as income, assets, and credit history length. Recall is similar across age groups (0.53 to 0.62), but the approval gap still requires fair-lending review.</w:t>
      </w:r>
    </w:p>
    <w:p w14:paraId="2AF3196E" w14:textId="77777777" w:rsidR="00333973" w:rsidRDefault="00000000">
      <w:pPr>
        <w:spacing w:after="120" w:line="276" w:lineRule="auto"/>
      </w:pPr>
      <w:r>
        <w:rPr>
          <w:b/>
          <w:bCs/>
        </w:rPr>
        <w:t xml:space="preserve">Marital status. </w:t>
      </w:r>
      <w:r>
        <w:t>Approval rates are similar across groups (12% to 14%), with no meaningful disparity.</w:t>
      </w:r>
    </w:p>
    <w:p w14:paraId="4B235A17" w14:textId="77777777" w:rsidR="00333973" w:rsidRDefault="00000000">
      <w:pPr>
        <w:spacing w:after="120" w:line="276" w:lineRule="auto"/>
      </w:pPr>
      <w:r>
        <w:rPr>
          <w:b/>
          <w:bCs/>
        </w:rPr>
        <w:lastRenderedPageBreak/>
        <w:t xml:space="preserve">Limitations. </w:t>
      </w:r>
    </w:p>
    <w:p w14:paraId="264408FC" w14:textId="77777777" w:rsidR="00333973" w:rsidRDefault="00000000">
      <w:pPr>
        <w:pStyle w:val="ListParagraph"/>
        <w:numPr>
          <w:ilvl w:val="0"/>
          <w:numId w:val="2"/>
        </w:numPr>
        <w:spacing w:after="80"/>
      </w:pPr>
      <w:r>
        <w:t>The target reflects past approval decisions, not actual repayment, so the model learns to replicate past decisions, including any biases in them.</w:t>
      </w:r>
    </w:p>
    <w:p w14:paraId="1B198337" w14:textId="77777777" w:rsidR="00333973" w:rsidRDefault="00000000">
      <w:pPr>
        <w:pStyle w:val="ListParagraph"/>
        <w:numPr>
          <w:ilvl w:val="0"/>
          <w:numId w:val="2"/>
        </w:numPr>
        <w:spacing w:after="80"/>
      </w:pPr>
      <w:r>
        <w:t>Total debt-to-income ratio may include the proposed loan payment, which depends on the lender-set interest rate; its role should be validated using application-time data only.</w:t>
      </w:r>
    </w:p>
    <w:p w14:paraId="3CCB9C63" w14:textId="77777777" w:rsidR="00333973" w:rsidRDefault="00000000">
      <w:pPr>
        <w:pStyle w:val="ListParagraph"/>
        <w:numPr>
          <w:ilvl w:val="0"/>
          <w:numId w:val="2"/>
        </w:numPr>
        <w:spacing w:after="80"/>
      </w:pPr>
      <w:r>
        <w:t>The dataset shows signs of synthetic preparation (the missing-education pattern and clipped incomes), so real-world performance may differ.</w:t>
      </w:r>
    </w:p>
    <w:p w14:paraId="6A3B5FC6" w14:textId="77777777" w:rsidR="00333973" w:rsidRDefault="00000000">
      <w:pPr>
        <w:pStyle w:val="ListParagraph"/>
        <w:numPr>
          <w:ilvl w:val="0"/>
          <w:numId w:val="2"/>
        </w:numPr>
        <w:spacing w:after="80"/>
      </w:pPr>
      <w:r>
        <w:t>The model approves only about 55% of creditworthy applicants, forgoing some profitable loans.</w:t>
      </w:r>
    </w:p>
    <w:p w14:paraId="02D618A8" w14:textId="77777777" w:rsidR="00333973" w:rsidRDefault="00000000">
      <w:pPr>
        <w:pStyle w:val="Heading1"/>
      </w:pPr>
      <w:r>
        <w:t>6. What Drives the Decisions</w:t>
      </w:r>
    </w:p>
    <w:p w14:paraId="6A7CA3D2" w14:textId="77777777" w:rsidR="00333973" w:rsidRDefault="00000000">
      <w:pPr>
        <w:spacing w:before="120" w:after="60"/>
        <w:jc w:val="center"/>
      </w:pPr>
      <w:r>
        <w:rPr>
          <w:noProof/>
        </w:rPr>
        <w:drawing>
          <wp:inline distT="0" distB="0" distL="0" distR="0" wp14:anchorId="7E76A159" wp14:editId="2818E12C">
            <wp:extent cx="5143500" cy="3086100"/>
            <wp:effectExtent l="0" t="0" r="0" b="0"/>
            <wp:docPr id="585346261" name="Picture 58534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86100"/>
                    </a:xfrm>
                    <a:prstGeom prst="rect">
                      <a:avLst/>
                    </a:prstGeom>
                  </pic:spPr>
                </pic:pic>
              </a:graphicData>
            </a:graphic>
          </wp:inline>
        </w:drawing>
      </w:r>
    </w:p>
    <w:p w14:paraId="4AA5915F" w14:textId="77777777" w:rsidR="00333973" w:rsidRDefault="00000000">
      <w:pPr>
        <w:spacing w:after="200"/>
        <w:jc w:val="center"/>
      </w:pPr>
      <w:r>
        <w:rPr>
          <w:i/>
          <w:iCs/>
          <w:color w:val="5F6B76"/>
          <w:sz w:val="18"/>
          <w:szCs w:val="18"/>
        </w:rPr>
        <w:t>Figure 4. Logistic regression coefficients on standardized features.</w:t>
      </w:r>
    </w:p>
    <w:p w14:paraId="4CC6D170" w14:textId="77777777" w:rsidR="00333973" w:rsidRDefault="00000000">
      <w:pPr>
        <w:spacing w:after="120" w:line="276" w:lineRule="auto"/>
      </w:pPr>
      <w:r>
        <w:t>The model is primarily an affordability model. Total debt-to-income ratio (coefficient −4.64) and annual income (+2.52) dominate; permuting either feature causes by far the largest drop in performance. Larger and longer loans lower approval odds, as do unemployment, bankruptcy, and prior defaults, while a longer credit history, higher education, and greater assets raise them. Credit score has a surprisingly small effect (+0.43), likely because the dataset contains no applicants above 712 and debt-to-income already captures much of the same risk. Several variables, including credit inquiries, open credit lines, and utility payment history, contribute almost nothing.</w:t>
      </w:r>
    </w:p>
    <w:p w14:paraId="025D8D0F" w14:textId="77777777" w:rsidR="00333973" w:rsidRDefault="00000000">
      <w:pPr>
        <w:pStyle w:val="Heading2"/>
      </w:pPr>
      <w:r>
        <w:t>Business Recommendations from the Drivers</w:t>
      </w:r>
    </w:p>
    <w:p w14:paraId="59F923FB" w14:textId="77777777" w:rsidR="00333973" w:rsidRDefault="00000000">
      <w:pPr>
        <w:pStyle w:val="ListParagraph"/>
        <w:numPr>
          <w:ilvl w:val="0"/>
          <w:numId w:val="3"/>
        </w:numPr>
        <w:spacing w:after="80"/>
      </w:pPr>
      <w:r>
        <w:rPr>
          <w:b/>
          <w:bCs/>
        </w:rPr>
        <w:t xml:space="preserve">Make debt-to-income central to screening. </w:t>
      </w:r>
      <w:r>
        <w:t>Set clear thresholds for automatic review, since it is the single strongest risk signal.</w:t>
      </w:r>
    </w:p>
    <w:p w14:paraId="45E6427B" w14:textId="77777777" w:rsidR="00333973" w:rsidRDefault="00000000">
      <w:pPr>
        <w:pStyle w:val="ListParagraph"/>
        <w:numPr>
          <w:ilvl w:val="0"/>
          <w:numId w:val="3"/>
        </w:numPr>
        <w:spacing w:after="80"/>
      </w:pPr>
      <w:r>
        <w:rPr>
          <w:b/>
          <w:bCs/>
        </w:rPr>
        <w:t xml:space="preserve">Counter-offer smaller or shorter loans. </w:t>
      </w:r>
      <w:r>
        <w:t>Because loan size and term lower approval odds, offering reduced terms could convert some denials into safe approvals and recover part of the $8,000 lost per denied good applicant.</w:t>
      </w:r>
    </w:p>
    <w:p w14:paraId="2D91418D" w14:textId="77777777" w:rsidR="00333973" w:rsidRDefault="00000000">
      <w:pPr>
        <w:pStyle w:val="ListParagraph"/>
        <w:numPr>
          <w:ilvl w:val="0"/>
          <w:numId w:val="3"/>
        </w:numPr>
        <w:spacing w:after="80"/>
      </w:pPr>
      <w:r>
        <w:rPr>
          <w:b/>
          <w:bCs/>
        </w:rPr>
        <w:lastRenderedPageBreak/>
        <w:t xml:space="preserve">Create a review path for lower-income applicants. </w:t>
      </w:r>
      <w:r>
        <w:t>Creditworthy low-income applicants with low debt ratios should go to human review rather than automatic denial.</w:t>
      </w:r>
    </w:p>
    <w:p w14:paraId="388C8209" w14:textId="77777777" w:rsidR="00333973" w:rsidRDefault="00000000">
      <w:pPr>
        <w:pStyle w:val="ListParagraph"/>
        <w:numPr>
          <w:ilvl w:val="0"/>
          <w:numId w:val="3"/>
        </w:numPr>
        <w:spacing w:after="80"/>
      </w:pPr>
      <w:r>
        <w:rPr>
          <w:b/>
          <w:bCs/>
        </w:rPr>
        <w:t xml:space="preserve">Streamline the application. </w:t>
      </w:r>
      <w:r>
        <w:t>Variables that add no predictive value could be dropped from data collection to reduce applicant friction.</w:t>
      </w:r>
    </w:p>
    <w:p w14:paraId="01655583" w14:textId="77777777" w:rsidR="00333973" w:rsidRDefault="00000000">
      <w:pPr>
        <w:pStyle w:val="Heading1"/>
      </w:pPr>
      <w:r>
        <w:t>7. Recommendations for Implementation</w:t>
      </w:r>
    </w:p>
    <w:p w14:paraId="278E2595" w14:textId="77777777" w:rsidR="00333973" w:rsidRDefault="00000000">
      <w:pPr>
        <w:pStyle w:val="ListParagraph"/>
        <w:numPr>
          <w:ilvl w:val="0"/>
          <w:numId w:val="4"/>
        </w:numPr>
        <w:spacing w:after="80"/>
      </w:pPr>
      <w:r>
        <w:rPr>
          <w:b/>
          <w:bCs/>
        </w:rPr>
        <w:t xml:space="preserve">Decision support first. </w:t>
      </w:r>
      <w:r>
        <w:t>Use the model's probability as a risk score: auto-approve low-risk applicants, flag high-risk ones, and route borderline scores to loan officers.</w:t>
      </w:r>
    </w:p>
    <w:p w14:paraId="1344984E" w14:textId="77777777" w:rsidR="00333973" w:rsidRDefault="00000000">
      <w:pPr>
        <w:pStyle w:val="ListParagraph"/>
        <w:numPr>
          <w:ilvl w:val="0"/>
          <w:numId w:val="4"/>
        </w:numPr>
        <w:spacing w:after="80"/>
      </w:pPr>
      <w:r>
        <w:rPr>
          <w:b/>
          <w:bCs/>
        </w:rPr>
        <w:t xml:space="preserve">Pilot and compare. </w:t>
      </w:r>
      <w:r>
        <w:t>Run the model alongside the manual process for a trial period and compare decisions and outcomes before relying on it.</w:t>
      </w:r>
    </w:p>
    <w:p w14:paraId="499398C7" w14:textId="77777777" w:rsidR="00333973" w:rsidRDefault="00000000">
      <w:pPr>
        <w:pStyle w:val="ListParagraph"/>
        <w:numPr>
          <w:ilvl w:val="0"/>
          <w:numId w:val="4"/>
        </w:numPr>
        <w:spacing w:after="80"/>
      </w:pPr>
      <w:r>
        <w:rPr>
          <w:b/>
          <w:bCs/>
        </w:rPr>
        <w:t xml:space="preserve">Fair-lending review. </w:t>
      </w:r>
      <w:r>
        <w:t>Have compliance review the age and income approval gaps before launch, and monitor approval rates by protected group on an ongoing basis.</w:t>
      </w:r>
    </w:p>
    <w:p w14:paraId="3E58E179" w14:textId="77777777" w:rsidR="00333973" w:rsidRDefault="00000000">
      <w:pPr>
        <w:pStyle w:val="ListParagraph"/>
        <w:numPr>
          <w:ilvl w:val="0"/>
          <w:numId w:val="4"/>
        </w:numPr>
        <w:spacing w:after="80"/>
      </w:pPr>
      <w:r>
        <w:rPr>
          <w:b/>
          <w:bCs/>
        </w:rPr>
        <w:t xml:space="preserve">Explainable decisions. </w:t>
      </w:r>
      <w:r>
        <w:t>Use the coefficients to generate the main reasons behind each denial, such as a high debt-to-income ratio, supporting required adverse action notices.</w:t>
      </w:r>
    </w:p>
    <w:p w14:paraId="72CEB293" w14:textId="77777777" w:rsidR="00333973" w:rsidRDefault="00000000">
      <w:pPr>
        <w:pStyle w:val="ListParagraph"/>
        <w:numPr>
          <w:ilvl w:val="0"/>
          <w:numId w:val="4"/>
        </w:numPr>
        <w:spacing w:after="80"/>
      </w:pPr>
      <w:r>
        <w:rPr>
          <w:b/>
          <w:bCs/>
        </w:rPr>
        <w:t xml:space="preserve">Monitoring and retraining. </w:t>
      </w:r>
      <w:r>
        <w:t>Track approval rates, default rates, and input data monthly, and retrain when performance drifts or economic conditions change.</w:t>
      </w:r>
    </w:p>
    <w:p w14:paraId="7EA5A683" w14:textId="77777777" w:rsidR="00333973" w:rsidRDefault="00000000">
      <w:pPr>
        <w:pStyle w:val="ListParagraph"/>
        <w:numPr>
          <w:ilvl w:val="0"/>
          <w:numId w:val="4"/>
        </w:numPr>
        <w:spacing w:after="80"/>
      </w:pPr>
      <w:r>
        <w:rPr>
          <w:b/>
          <w:bCs/>
        </w:rPr>
        <w:t xml:space="preserve">Keep costs current. </w:t>
      </w:r>
      <w:r>
        <w:t>Recalculate the $50,000 and $8,000 cost estimates regularly and update the class weights so the model stays aligned with business economics.</w:t>
      </w:r>
    </w:p>
    <w:p w14:paraId="33F1EC32" w14:textId="77777777" w:rsidR="00333973" w:rsidRDefault="00000000">
      <w:pPr>
        <w:pStyle w:val="Heading1"/>
      </w:pPr>
      <w:r>
        <w:t>8. Potential Improvements</w:t>
      </w:r>
    </w:p>
    <w:p w14:paraId="62FF16B3" w14:textId="77777777" w:rsidR="00333973" w:rsidRDefault="00000000">
      <w:pPr>
        <w:pStyle w:val="ListParagraph"/>
        <w:numPr>
          <w:ilvl w:val="0"/>
          <w:numId w:val="2"/>
        </w:numPr>
        <w:spacing w:after="80"/>
      </w:pPr>
      <w:r>
        <w:rPr>
          <w:b/>
          <w:bCs/>
        </w:rPr>
        <w:t xml:space="preserve">Train on actual repayment outcomes </w:t>
      </w:r>
      <w:r>
        <w:t>rather than historical approval decisions, so the model learns true default risk.</w:t>
      </w:r>
    </w:p>
    <w:p w14:paraId="6F16B760" w14:textId="77777777" w:rsidR="00333973" w:rsidRDefault="00000000">
      <w:pPr>
        <w:pStyle w:val="ListParagraph"/>
        <w:numPr>
          <w:ilvl w:val="0"/>
          <w:numId w:val="2"/>
        </w:numPr>
        <w:spacing w:after="80"/>
      </w:pPr>
      <w:r>
        <w:rPr>
          <w:b/>
          <w:bCs/>
        </w:rPr>
        <w:t xml:space="preserve">Validate debt-to-income </w:t>
      </w:r>
      <w:r>
        <w:t>using only information available at application time to rule out leakage from lender-set interest rates.</w:t>
      </w:r>
    </w:p>
    <w:p w14:paraId="5585E2B9" w14:textId="77777777" w:rsidR="00333973" w:rsidRDefault="00000000">
      <w:pPr>
        <w:pStyle w:val="ListParagraph"/>
        <w:numPr>
          <w:ilvl w:val="0"/>
          <w:numId w:val="2"/>
        </w:numPr>
        <w:spacing w:after="80"/>
      </w:pPr>
      <w:r>
        <w:rPr>
          <w:b/>
          <w:bCs/>
        </w:rPr>
        <w:t xml:space="preserve">Engineer new features </w:t>
      </w:r>
      <w:r>
        <w:t>such as loan-to-income ratio, liquidity ratios, credit score bands, and seasonality from application dates.</w:t>
      </w:r>
    </w:p>
    <w:p w14:paraId="0C57AEFF" w14:textId="77777777" w:rsidR="00333973" w:rsidRDefault="00000000">
      <w:pPr>
        <w:pStyle w:val="ListParagraph"/>
        <w:numPr>
          <w:ilvl w:val="0"/>
          <w:numId w:val="2"/>
        </w:numPr>
        <w:spacing w:after="80"/>
      </w:pPr>
      <w:r>
        <w:rPr>
          <w:b/>
          <w:bCs/>
        </w:rPr>
        <w:t xml:space="preserve">Test additional models </w:t>
      </w:r>
      <w:r>
        <w:t>such as gradient boosting, and calibrate probabilities if scores will be shown to officers.</w:t>
      </w:r>
    </w:p>
    <w:p w14:paraId="1AE133AC" w14:textId="77777777" w:rsidR="00333973" w:rsidRDefault="00000000">
      <w:pPr>
        <w:pStyle w:val="ListParagraph"/>
        <w:numPr>
          <w:ilvl w:val="0"/>
          <w:numId w:val="2"/>
        </w:numPr>
        <w:spacing w:after="80"/>
      </w:pPr>
      <w:r>
        <w:rPr>
          <w:b/>
          <w:bCs/>
        </w:rPr>
        <w:t xml:space="preserve">Apply fairness-aware techniques </w:t>
      </w:r>
      <w:r>
        <w:t>to reduce the age-group approval gap while monitoring the effect on cost.</w:t>
      </w:r>
    </w:p>
    <w:p w14:paraId="4C880874" w14:textId="77777777" w:rsidR="00333973" w:rsidRDefault="00000000">
      <w:pPr>
        <w:pStyle w:val="ListParagraph"/>
        <w:numPr>
          <w:ilvl w:val="0"/>
          <w:numId w:val="2"/>
        </w:numPr>
        <w:spacing w:after="80"/>
      </w:pPr>
      <w:r>
        <w:rPr>
          <w:b/>
          <w:bCs/>
        </w:rPr>
        <w:t xml:space="preserve">Broaden the data </w:t>
      </w:r>
      <w:r>
        <w:t>to include applicants with credit scores above 712 and incomes outside the clipped range.</w:t>
      </w:r>
    </w:p>
    <w:p w14:paraId="19B9221C" w14:textId="77777777" w:rsidR="00333973" w:rsidRDefault="00000000">
      <w:pPr>
        <w:pStyle w:val="ListParagraph"/>
        <w:numPr>
          <w:ilvl w:val="0"/>
          <w:numId w:val="2"/>
        </w:numPr>
        <w:spacing w:after="80"/>
      </w:pPr>
      <w:r>
        <w:rPr>
          <w:b/>
          <w:bCs/>
        </w:rPr>
        <w:t xml:space="preserve">Use loan-specific economics, </w:t>
      </w:r>
      <w:r>
        <w:t>replacing fixed cost estimates with profit and loss projections based on each loan's amount and term.</w:t>
      </w:r>
    </w:p>
    <w:p w14:paraId="6E5E4916" w14:textId="77777777" w:rsidR="00333973" w:rsidRDefault="00000000">
      <w:pPr>
        <w:pStyle w:val="Heading1"/>
      </w:pPr>
      <w:r>
        <w:lastRenderedPageBreak/>
        <w:t>Appendix: Technical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33973" w14:paraId="7D1FA363" w14:textId="77777777">
        <w:tblPrEx>
          <w:tblCellMar>
            <w:top w:w="0" w:type="dxa"/>
            <w:bottom w:w="0" w:type="dxa"/>
          </w:tblCellMar>
        </w:tblPrEx>
        <w:trPr>
          <w:tblHeader/>
        </w:trPr>
        <w:tc>
          <w:tcPr>
            <w:tcW w:w="240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3226C4AF" w14:textId="77777777" w:rsidR="00333973" w:rsidRDefault="00000000">
            <w:pPr>
              <w:keepNext/>
              <w:keepLines/>
            </w:pPr>
            <w:r>
              <w:rPr>
                <w:b/>
                <w:bCs/>
                <w:color w:val="FFFFFF"/>
                <w:sz w:val="19"/>
                <w:szCs w:val="19"/>
              </w:rPr>
              <w:t>Item</w:t>
            </w:r>
          </w:p>
        </w:tc>
        <w:tc>
          <w:tcPr>
            <w:tcW w:w="6960" w:type="dxa"/>
            <w:tcBorders>
              <w:top w:val="single" w:sz="4" w:space="0" w:color="C9D3DB"/>
              <w:left w:val="single" w:sz="4" w:space="0" w:color="C9D3DB"/>
              <w:bottom w:val="single" w:sz="4" w:space="0" w:color="C9D3DB"/>
              <w:right w:val="single" w:sz="4" w:space="0" w:color="C9D3DB"/>
            </w:tcBorders>
            <w:shd w:val="clear" w:color="auto" w:fill="12395F"/>
            <w:tcMar>
              <w:top w:w="70" w:type="dxa"/>
              <w:left w:w="110" w:type="dxa"/>
              <w:bottom w:w="70" w:type="dxa"/>
              <w:right w:w="110" w:type="dxa"/>
            </w:tcMar>
          </w:tcPr>
          <w:p w14:paraId="14543270" w14:textId="77777777" w:rsidR="00333973" w:rsidRDefault="00000000">
            <w:pPr>
              <w:keepNext/>
              <w:keepLines/>
            </w:pPr>
            <w:r>
              <w:rPr>
                <w:b/>
                <w:bCs/>
                <w:color w:val="FFFFFF"/>
                <w:sz w:val="19"/>
                <w:szCs w:val="19"/>
              </w:rPr>
              <w:t>Detail</w:t>
            </w:r>
          </w:p>
        </w:tc>
      </w:tr>
      <w:tr w:rsidR="00333973" w14:paraId="743592C9"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1CC0FB7" w14:textId="77777777" w:rsidR="00333973" w:rsidRDefault="00000000">
            <w:pPr>
              <w:keepNext/>
              <w:keepLines/>
            </w:pPr>
            <w:r>
              <w:rPr>
                <w:b/>
                <w:bCs/>
                <w:sz w:val="19"/>
                <w:szCs w:val="19"/>
              </w:rPr>
              <w:t>Data</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C83B7F8" w14:textId="77777777" w:rsidR="00333973" w:rsidRDefault="00000000">
            <w:pPr>
              <w:keepNext/>
              <w:keepLines/>
            </w:pPr>
            <w:r>
              <w:rPr>
                <w:sz w:val="19"/>
                <w:szCs w:val="19"/>
              </w:rPr>
              <w:t>financial_loan_data.csv: 20,000 applications, 35 variables</w:t>
            </w:r>
          </w:p>
        </w:tc>
      </w:tr>
      <w:tr w:rsidR="00333973" w14:paraId="236253E0"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64D263A" w14:textId="77777777" w:rsidR="00333973" w:rsidRDefault="00000000">
            <w:pPr>
              <w:keepNext/>
              <w:keepLines/>
            </w:pPr>
            <w:r>
              <w:rPr>
                <w:b/>
                <w:bCs/>
                <w:sz w:val="19"/>
                <w:szCs w:val="19"/>
              </w:rPr>
              <w:t>Split</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8C046A1" w14:textId="77777777" w:rsidR="00333973" w:rsidRDefault="00000000">
            <w:pPr>
              <w:keepNext/>
              <w:keepLines/>
            </w:pPr>
            <w:r>
              <w:rPr>
                <w:sz w:val="19"/>
                <w:szCs w:val="19"/>
              </w:rPr>
              <w:t xml:space="preserve">80% training (16,000) / 20% test (4,000), stratified, </w:t>
            </w:r>
            <w:proofErr w:type="spellStart"/>
            <w:r>
              <w:rPr>
                <w:sz w:val="19"/>
                <w:szCs w:val="19"/>
              </w:rPr>
              <w:t>random_state</w:t>
            </w:r>
            <w:proofErr w:type="spellEnd"/>
            <w:r>
              <w:rPr>
                <w:sz w:val="19"/>
                <w:szCs w:val="19"/>
              </w:rPr>
              <w:t xml:space="preserve"> = 42</w:t>
            </w:r>
          </w:p>
        </w:tc>
      </w:tr>
      <w:tr w:rsidR="00333973" w14:paraId="51755DE3"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E38737F" w14:textId="77777777" w:rsidR="00333973" w:rsidRDefault="00000000">
            <w:pPr>
              <w:keepNext/>
              <w:keepLines/>
            </w:pPr>
            <w:r>
              <w:rPr>
                <w:b/>
                <w:bCs/>
                <w:sz w:val="19"/>
                <w:szCs w:val="19"/>
              </w:rPr>
              <w:t>Validation</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6B38EAE" w14:textId="77777777" w:rsidR="00333973" w:rsidRDefault="00000000">
            <w:pPr>
              <w:keepNext/>
              <w:keepLines/>
            </w:pPr>
            <w:r>
              <w:rPr>
                <w:sz w:val="19"/>
                <w:szCs w:val="19"/>
              </w:rPr>
              <w:t>5-fold stratified cross-validation with shuffling</w:t>
            </w:r>
          </w:p>
        </w:tc>
      </w:tr>
      <w:tr w:rsidR="00333973" w14:paraId="77B68E47"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E9F9B8B" w14:textId="77777777" w:rsidR="00333973" w:rsidRDefault="00000000">
            <w:pPr>
              <w:keepNext/>
              <w:keepLines/>
            </w:pPr>
            <w:r>
              <w:rPr>
                <w:b/>
                <w:bCs/>
                <w:sz w:val="19"/>
                <w:szCs w:val="19"/>
              </w:rPr>
              <w:t>Final model</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C1EE14F" w14:textId="77777777" w:rsidR="00333973" w:rsidRDefault="00000000">
            <w:pPr>
              <w:keepNext/>
              <w:keepLines/>
            </w:pPr>
            <w:r>
              <w:rPr>
                <w:sz w:val="19"/>
                <w:szCs w:val="19"/>
              </w:rPr>
              <w:t xml:space="preserve">Logistic regression, C = 0.3, </w:t>
            </w:r>
            <w:proofErr w:type="spellStart"/>
            <w:r>
              <w:rPr>
                <w:sz w:val="19"/>
                <w:szCs w:val="19"/>
              </w:rPr>
              <w:t>class_weight</w:t>
            </w:r>
            <w:proofErr w:type="spellEnd"/>
            <w:r>
              <w:rPr>
                <w:sz w:val="19"/>
                <w:szCs w:val="19"/>
              </w:rPr>
              <w:t xml:space="preserve"> = {0: 6.25, 1: 1}, </w:t>
            </w:r>
            <w:proofErr w:type="spellStart"/>
            <w:r>
              <w:rPr>
                <w:sz w:val="19"/>
                <w:szCs w:val="19"/>
              </w:rPr>
              <w:t>max_iter</w:t>
            </w:r>
            <w:proofErr w:type="spellEnd"/>
            <w:r>
              <w:rPr>
                <w:sz w:val="19"/>
                <w:szCs w:val="19"/>
              </w:rPr>
              <w:t xml:space="preserve"> = 1000</w:t>
            </w:r>
          </w:p>
        </w:tc>
      </w:tr>
      <w:tr w:rsidR="00333973" w14:paraId="1456F7C7"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17D404A" w14:textId="77777777" w:rsidR="00333973" w:rsidRDefault="00000000">
            <w:pPr>
              <w:keepNext/>
              <w:keepLines/>
            </w:pPr>
            <w:r>
              <w:rPr>
                <w:b/>
                <w:bCs/>
                <w:sz w:val="19"/>
                <w:szCs w:val="19"/>
              </w:rPr>
              <w:t>Preprocessing</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D183286" w14:textId="77777777" w:rsidR="00333973" w:rsidRDefault="00000000">
            <w:pPr>
              <w:keepNext/>
              <w:keepLines/>
            </w:pPr>
            <w:proofErr w:type="spellStart"/>
            <w:r>
              <w:rPr>
                <w:sz w:val="19"/>
                <w:szCs w:val="19"/>
              </w:rPr>
              <w:t>ColumnTransformer</w:t>
            </w:r>
            <w:proofErr w:type="spellEnd"/>
            <w:r>
              <w:rPr>
                <w:sz w:val="19"/>
                <w:szCs w:val="19"/>
              </w:rPr>
              <w:t xml:space="preserve"> with numeric, skewed (</w:t>
            </w:r>
            <w:proofErr w:type="spellStart"/>
            <w:r>
              <w:rPr>
                <w:sz w:val="19"/>
                <w:szCs w:val="19"/>
              </w:rPr>
              <w:t>FeatureUnion</w:t>
            </w:r>
            <w:proofErr w:type="spellEnd"/>
            <w:r>
              <w:rPr>
                <w:sz w:val="19"/>
                <w:szCs w:val="19"/>
              </w:rPr>
              <w:t xml:space="preserve"> with </w:t>
            </w:r>
            <w:proofErr w:type="spellStart"/>
            <w:r>
              <w:rPr>
                <w:sz w:val="19"/>
                <w:szCs w:val="19"/>
              </w:rPr>
              <w:t>MissingIndicator</w:t>
            </w:r>
            <w:proofErr w:type="spellEnd"/>
            <w:r>
              <w:rPr>
                <w:sz w:val="19"/>
                <w:szCs w:val="19"/>
              </w:rPr>
              <w:t>), ordinal, and one-hot flows</w:t>
            </w:r>
          </w:p>
        </w:tc>
      </w:tr>
      <w:tr w:rsidR="00333973" w14:paraId="1762B597"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76C5080" w14:textId="77777777" w:rsidR="00333973" w:rsidRDefault="00000000">
            <w:pPr>
              <w:keepNext/>
              <w:keepLines/>
            </w:pPr>
            <w:r>
              <w:rPr>
                <w:b/>
                <w:bCs/>
                <w:sz w:val="19"/>
                <w:szCs w:val="19"/>
              </w:rPr>
              <w:t>Decision threshold</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1593C14" w14:textId="77777777" w:rsidR="00333973" w:rsidRDefault="00000000">
            <w:pPr>
              <w:keepNext/>
              <w:keepLines/>
            </w:pPr>
            <w:r>
              <w:rPr>
                <w:sz w:val="19"/>
                <w:szCs w:val="19"/>
              </w:rPr>
              <w:t>0.5 (cost-optimal threshold 0.46 was only 0.5% cheaper)</w:t>
            </w:r>
          </w:p>
        </w:tc>
      </w:tr>
      <w:tr w:rsidR="00333973" w14:paraId="0AED79BD"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0DD3207" w14:textId="77777777" w:rsidR="00333973" w:rsidRDefault="00000000">
            <w:pPr>
              <w:keepNext/>
              <w:keepLines/>
            </w:pPr>
            <w:r>
              <w:rPr>
                <w:b/>
                <w:bCs/>
                <w:sz w:val="19"/>
                <w:szCs w:val="19"/>
              </w:rPr>
              <w:t>Selection metric</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0D51E06" w14:textId="77777777" w:rsidR="00333973" w:rsidRDefault="00000000">
            <w:pPr>
              <w:keepNext/>
              <w:keepLines/>
            </w:pPr>
            <w:r>
              <w:rPr>
                <w:sz w:val="19"/>
                <w:szCs w:val="19"/>
              </w:rPr>
              <w:t>Custom business cost: false approvals × $50,000 + false denials × $8,000</w:t>
            </w:r>
          </w:p>
        </w:tc>
      </w:tr>
      <w:tr w:rsidR="00333973" w14:paraId="2D3075FA" w14:textId="77777777">
        <w:tblPrEx>
          <w:tblCellMar>
            <w:top w:w="0" w:type="dxa"/>
            <w:bottom w:w="0" w:type="dxa"/>
          </w:tblCellMar>
        </w:tblPrEx>
        <w:trPr>
          <w:cantSplit/>
        </w:trPr>
        <w:tc>
          <w:tcPr>
            <w:tcW w:w="24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3640BEC" w14:textId="77777777" w:rsidR="00333973" w:rsidRDefault="00000000">
            <w:pPr>
              <w:keepNext/>
              <w:keepLines/>
            </w:pPr>
            <w:r>
              <w:rPr>
                <w:b/>
                <w:bCs/>
                <w:sz w:val="19"/>
                <w:szCs w:val="19"/>
              </w:rPr>
              <w:t>Tools</w:t>
            </w:r>
          </w:p>
        </w:tc>
        <w:tc>
          <w:tcPr>
            <w:tcW w:w="69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02A2DEB" w14:textId="77777777" w:rsidR="00333973" w:rsidRDefault="00000000">
            <w:pPr>
              <w:keepNext/>
              <w:keepLines/>
            </w:pPr>
            <w:r>
              <w:rPr>
                <w:sz w:val="19"/>
                <w:szCs w:val="19"/>
              </w:rPr>
              <w:t>Python, pandas, scikit-learn, matplotlib, seaborn</w:t>
            </w:r>
          </w:p>
        </w:tc>
      </w:tr>
    </w:tbl>
    <w:p w14:paraId="372AB6FC" w14:textId="77777777" w:rsidR="0097258F" w:rsidRDefault="0097258F"/>
    <w:sectPr w:rsidR="0097258F">
      <w:headerReference w:type="default" r:id="rId12"/>
      <w:footerReference w:type="default" r:id="rId13"/>
      <w:pgSz w:w="12240" w:h="15840"/>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1BE5" w14:textId="77777777" w:rsidR="0097258F" w:rsidRDefault="0097258F">
      <w:r>
        <w:separator/>
      </w:r>
    </w:p>
  </w:endnote>
  <w:endnote w:type="continuationSeparator" w:id="0">
    <w:p w14:paraId="23B4CF3A" w14:textId="77777777" w:rsidR="0097258F" w:rsidRDefault="0097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A19" w14:textId="77777777" w:rsidR="00333973" w:rsidRDefault="00000000">
    <w:pPr>
      <w:jc w:val="center"/>
    </w:pPr>
    <w:r>
      <w:rPr>
        <w:color w:val="5F6B76"/>
        <w:sz w:val="17"/>
        <w:szCs w:val="17"/>
      </w:rPr>
      <w:t xml:space="preserve">Page </w:t>
    </w:r>
    <w:r>
      <w:rPr>
        <w:color w:val="5F6B76"/>
        <w:sz w:val="17"/>
        <w:szCs w:val="17"/>
      </w:rPr>
      <w:fldChar w:fldCharType="begin"/>
    </w:r>
    <w:r>
      <w:rPr>
        <w:color w:val="5F6B76"/>
        <w:sz w:val="17"/>
        <w:szCs w:val="17"/>
      </w:rPr>
      <w:instrText>PAGE</w:instrText>
    </w:r>
    <w:r>
      <w:rPr>
        <w:color w:val="5F6B76"/>
        <w:sz w:val="17"/>
        <w:szCs w:val="17"/>
      </w:rPr>
      <w:fldChar w:fldCharType="separate"/>
    </w:r>
    <w:r w:rsidR="007A597C">
      <w:rPr>
        <w:noProof/>
        <w:color w:val="5F6B76"/>
        <w:sz w:val="17"/>
        <w:szCs w:val="17"/>
      </w:rPr>
      <w:t>2</w:t>
    </w:r>
    <w:r>
      <w:rPr>
        <w:color w:val="5F6B7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F4F4" w14:textId="77777777" w:rsidR="0097258F" w:rsidRDefault="0097258F">
      <w:r>
        <w:separator/>
      </w:r>
    </w:p>
  </w:footnote>
  <w:footnote w:type="continuationSeparator" w:id="0">
    <w:p w14:paraId="189CD3A9" w14:textId="77777777" w:rsidR="0097258F" w:rsidRDefault="00972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2C9E" w14:textId="77777777" w:rsidR="00333973" w:rsidRDefault="00000000">
    <w:pPr>
      <w:jc w:val="right"/>
    </w:pPr>
    <w:r>
      <w:rPr>
        <w:color w:val="5F6B76"/>
        <w:sz w:val="17"/>
        <w:szCs w:val="17"/>
      </w:rPr>
      <w:t xml:space="preserve">Smarter </w:t>
    </w:r>
    <w:proofErr w:type="gramStart"/>
    <w:r>
      <w:rPr>
        <w:color w:val="5F6B76"/>
        <w:sz w:val="17"/>
        <w:szCs w:val="17"/>
      </w:rPr>
      <w:t>Lending  |</w:t>
    </w:r>
    <w:proofErr w:type="gramEnd"/>
    <w:r>
      <w:rPr>
        <w:color w:val="5F6B76"/>
        <w:sz w:val="17"/>
        <w:szCs w:val="17"/>
      </w:rPr>
      <w:t xml:space="preserve">  Loan Approval Model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C63"/>
    <w:multiLevelType w:val="hybridMultilevel"/>
    <w:tmpl w:val="8692FDBE"/>
    <w:lvl w:ilvl="0" w:tplc="1B6EAD04">
      <w:start w:val="1"/>
      <w:numFmt w:val="decimal"/>
      <w:lvlText w:val="%1."/>
      <w:lvlJc w:val="left"/>
      <w:pPr>
        <w:ind w:left="540" w:hanging="300"/>
      </w:pPr>
    </w:lvl>
    <w:lvl w:ilvl="1" w:tplc="044AEEFA">
      <w:numFmt w:val="decimal"/>
      <w:lvlText w:val=""/>
      <w:lvlJc w:val="left"/>
    </w:lvl>
    <w:lvl w:ilvl="2" w:tplc="74B6F3B8">
      <w:numFmt w:val="decimal"/>
      <w:lvlText w:val=""/>
      <w:lvlJc w:val="left"/>
    </w:lvl>
    <w:lvl w:ilvl="3" w:tplc="70328B5E">
      <w:numFmt w:val="decimal"/>
      <w:lvlText w:val=""/>
      <w:lvlJc w:val="left"/>
    </w:lvl>
    <w:lvl w:ilvl="4" w:tplc="F90242C6">
      <w:numFmt w:val="decimal"/>
      <w:lvlText w:val=""/>
      <w:lvlJc w:val="left"/>
    </w:lvl>
    <w:lvl w:ilvl="5" w:tplc="FA82DFB8">
      <w:numFmt w:val="decimal"/>
      <w:lvlText w:val=""/>
      <w:lvlJc w:val="left"/>
    </w:lvl>
    <w:lvl w:ilvl="6" w:tplc="4C92FDD6">
      <w:numFmt w:val="decimal"/>
      <w:lvlText w:val=""/>
      <w:lvlJc w:val="left"/>
    </w:lvl>
    <w:lvl w:ilvl="7" w:tplc="88C0A870">
      <w:numFmt w:val="decimal"/>
      <w:lvlText w:val=""/>
      <w:lvlJc w:val="left"/>
    </w:lvl>
    <w:lvl w:ilvl="8" w:tplc="6A3AAB60">
      <w:numFmt w:val="decimal"/>
      <w:lvlText w:val=""/>
      <w:lvlJc w:val="left"/>
    </w:lvl>
  </w:abstractNum>
  <w:abstractNum w:abstractNumId="1" w15:restartNumberingAfterBreak="0">
    <w:nsid w:val="0C4B520B"/>
    <w:multiLevelType w:val="hybridMultilevel"/>
    <w:tmpl w:val="A764232C"/>
    <w:lvl w:ilvl="0" w:tplc="CC9C1604">
      <w:start w:val="1"/>
      <w:numFmt w:val="bullet"/>
      <w:lvlText w:val="●"/>
      <w:lvlJc w:val="left"/>
      <w:pPr>
        <w:ind w:left="720" w:hanging="360"/>
      </w:pPr>
    </w:lvl>
    <w:lvl w:ilvl="1" w:tplc="087CFD74">
      <w:start w:val="1"/>
      <w:numFmt w:val="bullet"/>
      <w:lvlText w:val="○"/>
      <w:lvlJc w:val="left"/>
      <w:pPr>
        <w:ind w:left="1440" w:hanging="360"/>
      </w:pPr>
    </w:lvl>
    <w:lvl w:ilvl="2" w:tplc="EB629400">
      <w:start w:val="1"/>
      <w:numFmt w:val="bullet"/>
      <w:lvlText w:val="■"/>
      <w:lvlJc w:val="left"/>
      <w:pPr>
        <w:ind w:left="2160" w:hanging="360"/>
      </w:pPr>
    </w:lvl>
    <w:lvl w:ilvl="3" w:tplc="39E6A1FC">
      <w:start w:val="1"/>
      <w:numFmt w:val="bullet"/>
      <w:lvlText w:val="●"/>
      <w:lvlJc w:val="left"/>
      <w:pPr>
        <w:ind w:left="2880" w:hanging="360"/>
      </w:pPr>
    </w:lvl>
    <w:lvl w:ilvl="4" w:tplc="AD2614D0">
      <w:start w:val="1"/>
      <w:numFmt w:val="bullet"/>
      <w:lvlText w:val="○"/>
      <w:lvlJc w:val="left"/>
      <w:pPr>
        <w:ind w:left="3600" w:hanging="360"/>
      </w:pPr>
    </w:lvl>
    <w:lvl w:ilvl="5" w:tplc="ED28A8E8">
      <w:start w:val="1"/>
      <w:numFmt w:val="bullet"/>
      <w:lvlText w:val="■"/>
      <w:lvlJc w:val="left"/>
      <w:pPr>
        <w:ind w:left="4320" w:hanging="360"/>
      </w:pPr>
    </w:lvl>
    <w:lvl w:ilvl="6" w:tplc="73A4FB1A">
      <w:start w:val="1"/>
      <w:numFmt w:val="bullet"/>
      <w:lvlText w:val="●"/>
      <w:lvlJc w:val="left"/>
      <w:pPr>
        <w:ind w:left="5040" w:hanging="360"/>
      </w:pPr>
    </w:lvl>
    <w:lvl w:ilvl="7" w:tplc="BAE8E898">
      <w:start w:val="1"/>
      <w:numFmt w:val="bullet"/>
      <w:lvlText w:val="●"/>
      <w:lvlJc w:val="left"/>
      <w:pPr>
        <w:ind w:left="5760" w:hanging="360"/>
      </w:pPr>
    </w:lvl>
    <w:lvl w:ilvl="8" w:tplc="93E2D52C">
      <w:start w:val="1"/>
      <w:numFmt w:val="bullet"/>
      <w:lvlText w:val="●"/>
      <w:lvlJc w:val="left"/>
      <w:pPr>
        <w:ind w:left="6480" w:hanging="360"/>
      </w:pPr>
    </w:lvl>
  </w:abstractNum>
  <w:abstractNum w:abstractNumId="2" w15:restartNumberingAfterBreak="0">
    <w:nsid w:val="4009698C"/>
    <w:multiLevelType w:val="hybridMultilevel"/>
    <w:tmpl w:val="E7B81E76"/>
    <w:lvl w:ilvl="0" w:tplc="E2708180">
      <w:start w:val="1"/>
      <w:numFmt w:val="decimal"/>
      <w:lvlText w:val="%1."/>
      <w:lvlJc w:val="left"/>
      <w:pPr>
        <w:ind w:left="540" w:hanging="300"/>
      </w:pPr>
    </w:lvl>
    <w:lvl w:ilvl="1" w:tplc="AA7E427C">
      <w:numFmt w:val="decimal"/>
      <w:lvlText w:val=""/>
      <w:lvlJc w:val="left"/>
    </w:lvl>
    <w:lvl w:ilvl="2" w:tplc="EF10F2AC">
      <w:numFmt w:val="decimal"/>
      <w:lvlText w:val=""/>
      <w:lvlJc w:val="left"/>
    </w:lvl>
    <w:lvl w:ilvl="3" w:tplc="7AF22B18">
      <w:numFmt w:val="decimal"/>
      <w:lvlText w:val=""/>
      <w:lvlJc w:val="left"/>
    </w:lvl>
    <w:lvl w:ilvl="4" w:tplc="ACF8422A">
      <w:numFmt w:val="decimal"/>
      <w:lvlText w:val=""/>
      <w:lvlJc w:val="left"/>
    </w:lvl>
    <w:lvl w:ilvl="5" w:tplc="D93EA6F0">
      <w:numFmt w:val="decimal"/>
      <w:lvlText w:val=""/>
      <w:lvlJc w:val="left"/>
    </w:lvl>
    <w:lvl w:ilvl="6" w:tplc="E49CBDFA">
      <w:numFmt w:val="decimal"/>
      <w:lvlText w:val=""/>
      <w:lvlJc w:val="left"/>
    </w:lvl>
    <w:lvl w:ilvl="7" w:tplc="AA2CDC42">
      <w:numFmt w:val="decimal"/>
      <w:lvlText w:val=""/>
      <w:lvlJc w:val="left"/>
    </w:lvl>
    <w:lvl w:ilvl="8" w:tplc="8D8A55B6">
      <w:numFmt w:val="decimal"/>
      <w:lvlText w:val=""/>
      <w:lvlJc w:val="left"/>
    </w:lvl>
  </w:abstractNum>
  <w:abstractNum w:abstractNumId="3" w15:restartNumberingAfterBreak="0">
    <w:nsid w:val="524559F7"/>
    <w:multiLevelType w:val="hybridMultilevel"/>
    <w:tmpl w:val="33E66008"/>
    <w:lvl w:ilvl="0" w:tplc="741CBF74">
      <w:start w:val="1"/>
      <w:numFmt w:val="decimal"/>
      <w:lvlText w:val="%1."/>
      <w:lvlJc w:val="left"/>
      <w:pPr>
        <w:ind w:left="540" w:hanging="300"/>
      </w:pPr>
    </w:lvl>
    <w:lvl w:ilvl="1" w:tplc="6FE0405C">
      <w:numFmt w:val="decimal"/>
      <w:lvlText w:val=""/>
      <w:lvlJc w:val="left"/>
    </w:lvl>
    <w:lvl w:ilvl="2" w:tplc="660075A8">
      <w:numFmt w:val="decimal"/>
      <w:lvlText w:val=""/>
      <w:lvlJc w:val="left"/>
    </w:lvl>
    <w:lvl w:ilvl="3" w:tplc="250C8010">
      <w:numFmt w:val="decimal"/>
      <w:lvlText w:val=""/>
      <w:lvlJc w:val="left"/>
    </w:lvl>
    <w:lvl w:ilvl="4" w:tplc="4E7C7CCE">
      <w:numFmt w:val="decimal"/>
      <w:lvlText w:val=""/>
      <w:lvlJc w:val="left"/>
    </w:lvl>
    <w:lvl w:ilvl="5" w:tplc="4BC40F8E">
      <w:numFmt w:val="decimal"/>
      <w:lvlText w:val=""/>
      <w:lvlJc w:val="left"/>
    </w:lvl>
    <w:lvl w:ilvl="6" w:tplc="16F07C22">
      <w:numFmt w:val="decimal"/>
      <w:lvlText w:val=""/>
      <w:lvlJc w:val="left"/>
    </w:lvl>
    <w:lvl w:ilvl="7" w:tplc="B636B488">
      <w:numFmt w:val="decimal"/>
      <w:lvlText w:val=""/>
      <w:lvlJc w:val="left"/>
    </w:lvl>
    <w:lvl w:ilvl="8" w:tplc="37B8FC18">
      <w:numFmt w:val="decimal"/>
      <w:lvlText w:val=""/>
      <w:lvlJc w:val="left"/>
    </w:lvl>
  </w:abstractNum>
  <w:abstractNum w:abstractNumId="4" w15:restartNumberingAfterBreak="0">
    <w:nsid w:val="56235464"/>
    <w:multiLevelType w:val="hybridMultilevel"/>
    <w:tmpl w:val="B1D8265A"/>
    <w:lvl w:ilvl="0" w:tplc="D7D0DBFC">
      <w:start w:val="1"/>
      <w:numFmt w:val="bullet"/>
      <w:lvlText w:val="•"/>
      <w:lvlJc w:val="left"/>
      <w:pPr>
        <w:ind w:left="540" w:hanging="270"/>
      </w:pPr>
    </w:lvl>
    <w:lvl w:ilvl="1" w:tplc="E54AFD58">
      <w:numFmt w:val="decimal"/>
      <w:lvlText w:val=""/>
      <w:lvlJc w:val="left"/>
    </w:lvl>
    <w:lvl w:ilvl="2" w:tplc="BA222F66">
      <w:numFmt w:val="decimal"/>
      <w:lvlText w:val=""/>
      <w:lvlJc w:val="left"/>
    </w:lvl>
    <w:lvl w:ilvl="3" w:tplc="A8F8AE8A">
      <w:numFmt w:val="decimal"/>
      <w:lvlText w:val=""/>
      <w:lvlJc w:val="left"/>
    </w:lvl>
    <w:lvl w:ilvl="4" w:tplc="53B26676">
      <w:numFmt w:val="decimal"/>
      <w:lvlText w:val=""/>
      <w:lvlJc w:val="left"/>
    </w:lvl>
    <w:lvl w:ilvl="5" w:tplc="4F90D172">
      <w:numFmt w:val="decimal"/>
      <w:lvlText w:val=""/>
      <w:lvlJc w:val="left"/>
    </w:lvl>
    <w:lvl w:ilvl="6" w:tplc="A0288C4E">
      <w:numFmt w:val="decimal"/>
      <w:lvlText w:val=""/>
      <w:lvlJc w:val="left"/>
    </w:lvl>
    <w:lvl w:ilvl="7" w:tplc="1D161526">
      <w:numFmt w:val="decimal"/>
      <w:lvlText w:val=""/>
      <w:lvlJc w:val="left"/>
    </w:lvl>
    <w:lvl w:ilvl="8" w:tplc="9EFE2036">
      <w:numFmt w:val="decimal"/>
      <w:lvlText w:val=""/>
      <w:lvlJc w:val="left"/>
    </w:lvl>
  </w:abstractNum>
  <w:num w:numId="1" w16cid:durableId="1257322707">
    <w:abstractNumId w:val="1"/>
    <w:lvlOverride w:ilvl="0">
      <w:startOverride w:val="1"/>
    </w:lvlOverride>
  </w:num>
  <w:num w:numId="2" w16cid:durableId="1442719606">
    <w:abstractNumId w:val="4"/>
    <w:lvlOverride w:ilvl="0">
      <w:startOverride w:val="1"/>
    </w:lvlOverride>
  </w:num>
  <w:num w:numId="3" w16cid:durableId="1969820960">
    <w:abstractNumId w:val="3"/>
    <w:lvlOverride w:ilvl="0">
      <w:startOverride w:val="1"/>
    </w:lvlOverride>
  </w:num>
  <w:num w:numId="4" w16cid:durableId="19508904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973"/>
    <w:rsid w:val="00333973"/>
    <w:rsid w:val="00461972"/>
    <w:rsid w:val="007A597C"/>
    <w:rsid w:val="0097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BC9C"/>
  <w15:docId w15:val="{EF8772CC-B65F-4F00-9708-AB8E45B3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A9D8F"/>
      </w:pBdr>
      <w:spacing w:before="360" w:after="160"/>
      <w:outlineLvl w:val="0"/>
    </w:pPr>
    <w:rPr>
      <w:b/>
      <w:bCs/>
      <w:color w:val="12395F"/>
      <w:sz w:val="32"/>
      <w:szCs w:val="32"/>
    </w:rPr>
  </w:style>
  <w:style w:type="paragraph" w:styleId="Heading2">
    <w:name w:val="heading 2"/>
    <w:uiPriority w:val="9"/>
    <w:unhideWhenUsed/>
    <w:qFormat/>
    <w:pPr>
      <w:keepNext/>
      <w:spacing w:before="240" w:after="100"/>
      <w:outlineLvl w:val="1"/>
    </w:pPr>
    <w:rPr>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2508</Words>
  <Characters>14296</Characters>
  <Application>Microsoft Office Word</Application>
  <DocSecurity>0</DocSecurity>
  <Lines>119</Lines>
  <Paragraphs>33</Paragraphs>
  <ScaleCrop>false</ScaleCrop>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Smarter Lending: Loan Approval Model Report</dc:title>
  <dc:creator>Data Science</dc:creator>
  <cp:lastModifiedBy>Todd Harper</cp:lastModifiedBy>
  <cp:revision>2</cp:revision>
  <dcterms:created xsi:type="dcterms:W3CDTF">2026-09-26T01:50:00Z</dcterms:created>
  <dcterms:modified xsi:type="dcterms:W3CDTF">2026-09-26T01:57:00Z</dcterms:modified>
</cp:coreProperties>
</file>