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44E98" w14:textId="0688E055" w:rsidR="007D186A" w:rsidRDefault="00BF61CC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Code and Digital Asset Management Policy</w:t>
      </w:r>
    </w:p>
    <w:p w14:paraId="72A91DD8" w14:textId="24DA2A49" w:rsidR="00BF61CC" w:rsidRDefault="00BF61C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Purpose:</w:t>
      </w:r>
    </w:p>
    <w:p w14:paraId="6094E8D7" w14:textId="63884E9A" w:rsidR="00BF61CC" w:rsidRDefault="00280520">
      <w:pPr>
        <w:rPr>
          <w:sz w:val="28"/>
          <w:szCs w:val="28"/>
        </w:rPr>
      </w:pPr>
      <w:r>
        <w:rPr>
          <w:sz w:val="28"/>
          <w:szCs w:val="28"/>
        </w:rPr>
        <w:t>This policy has been created to define how we manage, create, update and store our code and digital assets.</w:t>
      </w:r>
    </w:p>
    <w:p w14:paraId="15DB32CD" w14:textId="5945CC5D" w:rsidR="00280520" w:rsidRDefault="0028052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Scope</w:t>
      </w:r>
      <w:r w:rsidR="00023AED">
        <w:rPr>
          <w:b/>
          <w:bCs/>
          <w:sz w:val="32"/>
          <w:szCs w:val="32"/>
          <w:u w:val="single"/>
        </w:rPr>
        <w:t>:</w:t>
      </w:r>
    </w:p>
    <w:p w14:paraId="65BE0085" w14:textId="38B66C0C" w:rsidR="00023AED" w:rsidRDefault="00023AED">
      <w:pPr>
        <w:rPr>
          <w:sz w:val="28"/>
          <w:szCs w:val="28"/>
        </w:rPr>
      </w:pPr>
      <w:r>
        <w:rPr>
          <w:sz w:val="28"/>
          <w:szCs w:val="28"/>
        </w:rPr>
        <w:t xml:space="preserve">This Policy applies to </w:t>
      </w:r>
      <w:r w:rsidR="004575FA">
        <w:rPr>
          <w:sz w:val="28"/>
          <w:szCs w:val="28"/>
        </w:rPr>
        <w:t>all employees.</w:t>
      </w:r>
    </w:p>
    <w:p w14:paraId="688283C6" w14:textId="6409900D" w:rsidR="00023AED" w:rsidRDefault="00023AED" w:rsidP="00023AE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Defintions</w:t>
      </w:r>
      <w:r>
        <w:rPr>
          <w:b/>
          <w:bCs/>
          <w:sz w:val="32"/>
          <w:szCs w:val="32"/>
          <w:u w:val="single"/>
        </w:rPr>
        <w:t>:</w:t>
      </w:r>
    </w:p>
    <w:p w14:paraId="766CAF4A" w14:textId="773528EC" w:rsidR="00023AED" w:rsidRDefault="00023AED">
      <w:pPr>
        <w:rPr>
          <w:sz w:val="28"/>
          <w:szCs w:val="28"/>
        </w:rPr>
      </w:pPr>
      <w:r w:rsidRPr="00023AED">
        <w:rPr>
          <w:sz w:val="28"/>
          <w:szCs w:val="28"/>
        </w:rPr>
        <w:t>A digital asset is generally anything that is created and stored digitally, is identifiable and discoverable, and has or provides value.</w:t>
      </w:r>
    </w:p>
    <w:p w14:paraId="4D6FE9D5" w14:textId="3AEE9EDC" w:rsidR="00023AED" w:rsidRDefault="00023AED">
      <w:pPr>
        <w:rPr>
          <w:sz w:val="28"/>
          <w:szCs w:val="28"/>
        </w:rPr>
      </w:pPr>
      <w:r>
        <w:rPr>
          <w:sz w:val="28"/>
          <w:szCs w:val="28"/>
        </w:rPr>
        <w:t>Code is different languages written in a specific sequence to send the computer a set of instructions.</w:t>
      </w:r>
    </w:p>
    <w:p w14:paraId="7C2B5CD2" w14:textId="52433813" w:rsidR="004575FA" w:rsidRDefault="004575FA" w:rsidP="004575F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Policy Statement</w:t>
      </w:r>
      <w:r>
        <w:rPr>
          <w:b/>
          <w:bCs/>
          <w:sz w:val="32"/>
          <w:szCs w:val="32"/>
          <w:u w:val="single"/>
        </w:rPr>
        <w:t>:</w:t>
      </w:r>
    </w:p>
    <w:p w14:paraId="40BE5C92" w14:textId="1ACB3831" w:rsidR="004575FA" w:rsidRDefault="004575FA">
      <w:pPr>
        <w:rPr>
          <w:sz w:val="28"/>
          <w:szCs w:val="28"/>
        </w:rPr>
      </w:pPr>
      <w:r>
        <w:rPr>
          <w:sz w:val="28"/>
          <w:szCs w:val="28"/>
        </w:rPr>
        <w:t xml:space="preserve">We will secure and share digital assets by keeping it in a shared filesystem  which can only be accessed on premises with your company provided details. </w:t>
      </w:r>
      <w:r w:rsidR="00425E6B">
        <w:rPr>
          <w:sz w:val="28"/>
          <w:szCs w:val="28"/>
        </w:rPr>
        <w:t xml:space="preserve">Different folders will have different access levels. </w:t>
      </w:r>
      <w:r>
        <w:rPr>
          <w:sz w:val="28"/>
          <w:szCs w:val="28"/>
        </w:rPr>
        <w:t>We will manage the assets by keeping the files in their relative folders in the filesystem</w:t>
      </w:r>
      <w:r w:rsidR="00425E6B">
        <w:rPr>
          <w:sz w:val="28"/>
          <w:szCs w:val="28"/>
        </w:rPr>
        <w:t>.</w:t>
      </w:r>
    </w:p>
    <w:p w14:paraId="491E5BF8" w14:textId="0455FAD3" w:rsidR="00425E6B" w:rsidRDefault="00425E6B" w:rsidP="00425E6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Procedures</w:t>
      </w:r>
      <w:r>
        <w:rPr>
          <w:b/>
          <w:bCs/>
          <w:sz w:val="32"/>
          <w:szCs w:val="32"/>
          <w:u w:val="single"/>
        </w:rPr>
        <w:t>:</w:t>
      </w:r>
    </w:p>
    <w:p w14:paraId="01377F61" w14:textId="77A860C1" w:rsidR="00425E6B" w:rsidRDefault="00B82192">
      <w:pPr>
        <w:rPr>
          <w:sz w:val="28"/>
          <w:szCs w:val="28"/>
        </w:rPr>
      </w:pPr>
      <w:r>
        <w:rPr>
          <w:sz w:val="28"/>
          <w:szCs w:val="28"/>
        </w:rPr>
        <w:t>To request access to a file that you don’t have already have access to, you will need to lodge a formal application to your supervisor who will then pass it on to the CEO.</w:t>
      </w:r>
    </w:p>
    <w:p w14:paraId="42590988" w14:textId="6CCF917A" w:rsidR="00425E6B" w:rsidRDefault="00425E6B" w:rsidP="00425E6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Related Policies</w:t>
      </w:r>
      <w:r>
        <w:rPr>
          <w:b/>
          <w:bCs/>
          <w:sz w:val="32"/>
          <w:szCs w:val="32"/>
          <w:u w:val="single"/>
        </w:rPr>
        <w:t>:</w:t>
      </w:r>
    </w:p>
    <w:p w14:paraId="7559986F" w14:textId="3ACE7073" w:rsidR="00425E6B" w:rsidRDefault="00425E6B" w:rsidP="00425E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Communication guidelines</w:t>
      </w:r>
    </w:p>
    <w:p w14:paraId="1CBCBD4D" w14:textId="4D44426F" w:rsidR="00425E6B" w:rsidRDefault="00425E6B" w:rsidP="00425E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Recruitment and Hr policy</w:t>
      </w:r>
    </w:p>
    <w:p w14:paraId="4EB5775D" w14:textId="03536F16" w:rsidR="00425E6B" w:rsidRPr="00425E6B" w:rsidRDefault="00425E6B" w:rsidP="00425E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Player Data Protection and Usage policy</w:t>
      </w:r>
    </w:p>
    <w:p w14:paraId="1F353528" w14:textId="77777777" w:rsidR="004575FA" w:rsidRPr="00023AED" w:rsidRDefault="004575FA">
      <w:pPr>
        <w:rPr>
          <w:sz w:val="28"/>
          <w:szCs w:val="28"/>
        </w:rPr>
      </w:pPr>
    </w:p>
    <w:sectPr w:rsidR="004575FA" w:rsidRPr="00023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81F9F"/>
    <w:multiLevelType w:val="hybridMultilevel"/>
    <w:tmpl w:val="5CD4A636"/>
    <w:lvl w:ilvl="0" w:tplc="6D607C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CC"/>
    <w:rsid w:val="00023AED"/>
    <w:rsid w:val="00280520"/>
    <w:rsid w:val="00425E6B"/>
    <w:rsid w:val="004575FA"/>
    <w:rsid w:val="007D186A"/>
    <w:rsid w:val="00B82192"/>
    <w:rsid w:val="00BF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2C4C4"/>
  <w15:chartTrackingRefBased/>
  <w15:docId w15:val="{329C374B-5A89-49B1-A1EC-ABA0F3C75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Smith</dc:creator>
  <cp:keywords/>
  <dc:description/>
  <cp:lastModifiedBy>Beau Smith</cp:lastModifiedBy>
  <cp:revision>1</cp:revision>
  <dcterms:created xsi:type="dcterms:W3CDTF">2023-04-28T02:33:00Z</dcterms:created>
  <dcterms:modified xsi:type="dcterms:W3CDTF">2023-04-28T03:37:00Z</dcterms:modified>
</cp:coreProperties>
</file>