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555"/>
      </w:tblGrid>
      <w:tr w:rsidR="00F9594D" w:rsidRPr="00F9594D" w14:paraId="003232AB" w14:textId="77777777" w:rsidTr="00F9594D">
        <w:trPr>
          <w:tblCellSpacing w:w="15" w:type="dxa"/>
        </w:trPr>
        <w:tc>
          <w:tcPr>
            <w:tcW w:w="0" w:type="auto"/>
            <w:hideMark/>
          </w:tcPr>
          <w:p w14:paraId="3977326A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Times" w:hAnsi="Times" w:cs="Times New Roman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40"/>
                <w:szCs w:val="40"/>
                <w:lang w:eastAsia="zh-CN"/>
              </w:rPr>
              <w:t>Census Income Data Set</w:t>
            </w:r>
            <w:r w:rsidRPr="00F9594D">
              <w:rPr>
                <w:rFonts w:ascii="Times" w:hAnsi="Times" w:cs="Times New Roman"/>
                <w:lang w:eastAsia="zh-CN"/>
              </w:rPr>
              <w:t> </w:t>
            </w:r>
            <w:r w:rsidRPr="00F9594D">
              <w:rPr>
                <w:rFonts w:ascii="Times" w:hAnsi="Times" w:cs="Times New Roman"/>
                <w:lang w:eastAsia="zh-CN"/>
              </w:rPr>
              <w:br/>
            </w:r>
            <w:r w:rsidRPr="00F9594D">
              <w:rPr>
                <w:rFonts w:ascii="Arial" w:hAnsi="Arial" w:cs="Arial"/>
                <w:i/>
                <w:iCs/>
                <w:color w:val="123654"/>
                <w:sz w:val="27"/>
                <w:szCs w:val="27"/>
                <w:lang w:eastAsia="zh-CN"/>
              </w:rPr>
              <w:t>Download</w:t>
            </w: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: </w:t>
            </w:r>
            <w:hyperlink r:id="rId5" w:history="1">
              <w:r w:rsidRPr="00F9594D">
                <w:rPr>
                  <w:rFonts w:ascii="Arial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zh-CN"/>
                </w:rPr>
                <w:t>Data Folder</w:t>
              </w:r>
            </w:hyperlink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, </w:t>
            </w:r>
            <w:hyperlink r:id="rId6" w:history="1">
              <w:r w:rsidRPr="00F9594D">
                <w:rPr>
                  <w:rFonts w:ascii="Arial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zh-CN"/>
                </w:rPr>
                <w:t>Data Set Description</w:t>
              </w:r>
            </w:hyperlink>
          </w:p>
          <w:p w14:paraId="2CD5F0B0" w14:textId="77777777" w:rsidR="00F9594D" w:rsidRPr="00F9594D" w:rsidRDefault="00F9594D" w:rsidP="00F9594D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F9594D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Abstract</w:t>
            </w: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: Predict whether income exceeds $50K/</w:t>
            </w:r>
            <w:proofErr w:type="spellStart"/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yr</w:t>
            </w:r>
            <w:proofErr w:type="spellEnd"/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 xml:space="preserve"> based on census data. Also known as "Adult" dataset.</w:t>
            </w:r>
          </w:p>
        </w:tc>
        <w:tc>
          <w:tcPr>
            <w:tcW w:w="0" w:type="auto"/>
            <w:vAlign w:val="center"/>
            <w:hideMark/>
          </w:tcPr>
          <w:p w14:paraId="267F6429" w14:textId="77777777" w:rsidR="00F9594D" w:rsidRPr="00F9594D" w:rsidRDefault="00F9594D" w:rsidP="00F9594D">
            <w:pPr>
              <w:rPr>
                <w:rFonts w:ascii="Times" w:eastAsia="Times New Roman" w:hAnsi="Times" w:cs="Times New Roman"/>
                <w:lang w:eastAsia="zh-CN"/>
              </w:rPr>
            </w:pPr>
            <w:r w:rsidRPr="00F9594D">
              <w:rPr>
                <w:rFonts w:ascii="Times" w:eastAsia="Times New Roman" w:hAnsi="Times" w:cs="Times New Roman"/>
                <w:noProof/>
                <w:lang w:eastAsia="zh-CN"/>
              </w:rPr>
              <w:drawing>
                <wp:inline distT="0" distB="0" distL="0" distR="0" wp14:anchorId="254AD5AA" wp14:editId="42F397C0">
                  <wp:extent cx="1573530" cy="946150"/>
                  <wp:effectExtent l="0" t="0" r="1270" b="0"/>
                  <wp:docPr id="1" name="Picture 1" descr="https://archive.ics.uci.edu/ml/assets/MLimages/Lar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rchive.ics.uci.edu/ml/assets/MLimages/Lar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E7F53" w14:textId="77777777" w:rsidR="00F9594D" w:rsidRPr="00F9594D" w:rsidRDefault="00F9594D" w:rsidP="00F9594D">
      <w:pPr>
        <w:rPr>
          <w:rFonts w:ascii="Times New Roman" w:eastAsia="Times New Roman" w:hAnsi="Times New Roman" w:cs="Times New Roman"/>
          <w:vanish/>
          <w:lang w:eastAsia="zh-C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23"/>
        <w:gridCol w:w="1668"/>
        <w:gridCol w:w="1663"/>
        <w:gridCol w:w="857"/>
        <w:gridCol w:w="1492"/>
        <w:gridCol w:w="1101"/>
      </w:tblGrid>
      <w:tr w:rsidR="00F9594D" w:rsidRPr="00F9594D" w14:paraId="1C3D693A" w14:textId="77777777" w:rsidTr="00F959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CF74548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9B0E0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B73536C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42C1B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48842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22CC16E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6696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Social</w:t>
            </w:r>
          </w:p>
        </w:tc>
      </w:tr>
      <w:tr w:rsidR="00F9594D" w:rsidRPr="00F9594D" w14:paraId="6760C5F3" w14:textId="77777777" w:rsidTr="00F959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AFA9CA6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908D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Categorical,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FAE61FE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0EFD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435BED9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7AD9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1996-05-01</w:t>
            </w:r>
          </w:p>
        </w:tc>
      </w:tr>
      <w:tr w:rsidR="00F9594D" w:rsidRPr="00F9594D" w14:paraId="52C795AD" w14:textId="77777777" w:rsidTr="00F959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696E36E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FB8DE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B84088C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8ABEA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5F80DAC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eastAsia="zh-C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134E9" w14:textId="77777777" w:rsidR="00F9594D" w:rsidRPr="00F9594D" w:rsidRDefault="00F9594D" w:rsidP="00F9594D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</w:pPr>
            <w:r w:rsidRPr="00F9594D">
              <w:rPr>
                <w:rFonts w:ascii="Arial" w:hAnsi="Arial" w:cs="Arial"/>
                <w:color w:val="123654"/>
                <w:sz w:val="20"/>
                <w:szCs w:val="20"/>
                <w:lang w:eastAsia="zh-CN"/>
              </w:rPr>
              <w:t>209678</w:t>
            </w:r>
          </w:p>
        </w:tc>
      </w:tr>
    </w:tbl>
    <w:p w14:paraId="4DC5EF2E" w14:textId="77777777" w:rsidR="00F9594D" w:rsidRPr="00F9594D" w:rsidRDefault="00F9594D" w:rsidP="00F9594D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  <w:lang w:eastAsia="zh-CN"/>
        </w:rPr>
      </w:pPr>
      <w:r w:rsidRPr="00F9594D">
        <w:rPr>
          <w:rFonts w:ascii="Arial" w:hAnsi="Arial" w:cs="Arial"/>
          <w:b/>
          <w:bCs/>
          <w:color w:val="123654"/>
          <w:sz w:val="27"/>
          <w:szCs w:val="27"/>
          <w:lang w:eastAsia="zh-CN"/>
        </w:rPr>
        <w:t>Data Set Information:</w:t>
      </w:r>
    </w:p>
    <w:p w14:paraId="3D758FAD" w14:textId="77777777" w:rsidR="00F9594D" w:rsidRPr="00F9594D" w:rsidRDefault="00F9594D" w:rsidP="00F9594D">
      <w:pPr>
        <w:spacing w:before="100" w:beforeAutospacing="1" w:after="100" w:afterAutospacing="1"/>
        <w:rPr>
          <w:rFonts w:ascii="Arial" w:hAnsi="Arial" w:cs="Arial" w:hint="eastAsia"/>
          <w:color w:val="123654"/>
          <w:sz w:val="20"/>
          <w:szCs w:val="20"/>
          <w:lang w:eastAsia="zh-CN"/>
        </w:rPr>
      </w:pP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Extraction was done by Barry Becker from the 1994 Census database. A set of reasonably clean records was extracted using the following conditions: ((AAGE&gt;16) &amp;&amp; (AGI&gt;100) &amp;&amp; (AFNLWGT&gt;</w:t>
      </w:r>
      <w:proofErr w:type="gram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1)&amp;</w:t>
      </w:r>
      <w:proofErr w:type="gram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&amp; (HRSWK&gt;0))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Prediction task is to determine whether a person makes over 50K a year.</w:t>
      </w:r>
    </w:p>
    <w:p w14:paraId="6215C320" w14:textId="77777777" w:rsidR="00F9594D" w:rsidRDefault="00F9594D" w:rsidP="00F9594D">
      <w:pPr>
        <w:spacing w:before="100" w:beforeAutospacing="1" w:after="100" w:afterAutospacing="1"/>
        <w:rPr>
          <w:rFonts w:ascii="Arial" w:hAnsi="Arial" w:cs="Arial" w:hint="eastAsia"/>
          <w:color w:val="123654"/>
          <w:sz w:val="27"/>
          <w:szCs w:val="27"/>
          <w:lang w:eastAsia="zh-CN"/>
        </w:rPr>
      </w:pPr>
      <w:r w:rsidRPr="00F9594D">
        <w:rPr>
          <w:rFonts w:ascii="Arial" w:hAnsi="Arial" w:cs="Arial"/>
          <w:b/>
          <w:bCs/>
          <w:color w:val="123654"/>
          <w:sz w:val="27"/>
          <w:szCs w:val="27"/>
          <w:lang w:eastAsia="zh-CN"/>
        </w:rPr>
        <w:t>Attribute Information:</w:t>
      </w:r>
    </w:p>
    <w:p w14:paraId="77EB9650" w14:textId="77777777" w:rsidR="00F9594D" w:rsidRPr="00F9594D" w:rsidRDefault="00F9594D" w:rsidP="00F9594D">
      <w:pPr>
        <w:spacing w:before="100" w:beforeAutospacing="1" w:after="100" w:afterAutospacing="1"/>
        <w:rPr>
          <w:rFonts w:ascii="Arial" w:hAnsi="Arial" w:cs="Arial" w:hint="eastAsia"/>
          <w:color w:val="123654"/>
          <w:sz w:val="27"/>
          <w:szCs w:val="27"/>
          <w:lang w:eastAsia="zh-CN"/>
        </w:rPr>
      </w:pP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Listing of attributes: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&gt;50K, &lt;=50K.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age: continuous.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workclass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: Private, Self-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emp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-not-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inc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Self-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emp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inc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Federal-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gov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Local-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gov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State-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gov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Without-pay, Never-worked.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fnlwgt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: continuous.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 xml:space="preserve">education: Bachelors, Some-college, 11th, HS-grad, Prof-school,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Assoc-acdm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 xml:space="preserve">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Assoc-voc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9th, 7th-8th, 12th, Masters, 1st-4th, 10th, Doctorate, 5th-6th, Preschool.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education-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num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: continuous.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marital-status: Married-civ-spouse, Divorced, Never-married, Separated, Widowed, Married-spouse-absent, Married-AF-spouse.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occupation: Tech-support, Craft-repair, Other-service, Sales, Exec-managerial, Prof-specialty, Handlers-cleaners, Machine-op-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inspct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 xml:space="preserve">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Adm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 xml:space="preserve">-clerical, Farming-fishing, Transport-moving,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Priv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-house-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serv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Protective-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serv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, Armed-Forces.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relationship: Wife, Own-child, Husband, Not-in-family, Other-relative, Unmarried.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 xml:space="preserve">race: White, Asian-Pac-Islander,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Amer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-Indian-Eskimo, Other, Black.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sex: Female, Male.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capital-gain: continuous.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capital-loss: continuous.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hours-per-week: continuous. </w:t>
      </w:r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br/>
        <w:t>native-country: United-States, Cambodia, England, Puerto-Rico, Canada, Germany, Outlying-US(Guam-USVI-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etc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Trinadad&amp;Tobago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 xml:space="preserve">, Peru, Hong, </w:t>
      </w:r>
      <w:proofErr w:type="spellStart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Holand</w:t>
      </w:r>
      <w:proofErr w:type="spellEnd"/>
      <w:r w:rsidRPr="00F9594D">
        <w:rPr>
          <w:rFonts w:ascii="Arial" w:hAnsi="Arial" w:cs="Arial"/>
          <w:color w:val="123654"/>
          <w:sz w:val="20"/>
          <w:szCs w:val="20"/>
          <w:lang w:eastAsia="zh-CN"/>
        </w:rPr>
        <w:t>-Netherlands</w:t>
      </w:r>
      <w:r w:rsidRPr="00F9594D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br/>
      </w:r>
    </w:p>
    <w:p w14:paraId="23F26649" w14:textId="77777777" w:rsidR="00F9594D" w:rsidRDefault="00F9594D">
      <w:pPr>
        <w:rPr>
          <w:rFonts w:hint="eastAsia"/>
          <w:lang w:eastAsia="zh-CN"/>
        </w:rPr>
      </w:pPr>
      <w:r>
        <w:rPr>
          <w:lang w:eastAsia="zh-CN"/>
        </w:rPr>
        <w:t>Reference:</w:t>
      </w:r>
      <w:r w:rsidRPr="00F9594D">
        <w:t xml:space="preserve"> </w:t>
      </w:r>
      <w:hyperlink r:id="rId8" w:history="1">
        <w:r w:rsidRPr="009033D8">
          <w:rPr>
            <w:rStyle w:val="Hyperlink"/>
            <w:lang w:eastAsia="zh-CN"/>
          </w:rPr>
          <w:t>https://archive.ics.uci.edu/ml/datasets/Census+Income</w:t>
        </w:r>
      </w:hyperlink>
      <w:r>
        <w:rPr>
          <w:rFonts w:hint="eastAsia"/>
          <w:lang w:eastAsia="zh-CN"/>
        </w:rPr>
        <w:t xml:space="preserve"> </w:t>
      </w:r>
      <w:bookmarkStart w:id="0" w:name="_GoBack"/>
      <w:bookmarkEnd w:id="0"/>
    </w:p>
    <w:sectPr w:rsidR="00F9594D" w:rsidSect="00787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3F78"/>
    <w:multiLevelType w:val="hybridMultilevel"/>
    <w:tmpl w:val="51EA12C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5A45F20"/>
    <w:multiLevelType w:val="hybridMultilevel"/>
    <w:tmpl w:val="549C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4D"/>
    <w:rsid w:val="00267CCE"/>
    <w:rsid w:val="0031279A"/>
    <w:rsid w:val="00393332"/>
    <w:rsid w:val="003B6BAE"/>
    <w:rsid w:val="003F0311"/>
    <w:rsid w:val="00547BC7"/>
    <w:rsid w:val="00626C87"/>
    <w:rsid w:val="0064467C"/>
    <w:rsid w:val="007879F9"/>
    <w:rsid w:val="00893AA3"/>
    <w:rsid w:val="00945D87"/>
    <w:rsid w:val="00A34D76"/>
    <w:rsid w:val="00B26D40"/>
    <w:rsid w:val="00BC05AF"/>
    <w:rsid w:val="00C63CAC"/>
    <w:rsid w:val="00D479D4"/>
    <w:rsid w:val="00DE7C59"/>
    <w:rsid w:val="00E00E05"/>
    <w:rsid w:val="00EC04F7"/>
    <w:rsid w:val="00F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0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94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eading">
    <w:name w:val="heading"/>
    <w:basedOn w:val="DefaultParagraphFont"/>
    <w:rsid w:val="00F9594D"/>
  </w:style>
  <w:style w:type="character" w:customStyle="1" w:styleId="normal1">
    <w:name w:val="normal1"/>
    <w:basedOn w:val="DefaultParagraphFont"/>
    <w:rsid w:val="00F9594D"/>
  </w:style>
  <w:style w:type="character" w:styleId="Hyperlink">
    <w:name w:val="Hyperlink"/>
    <w:basedOn w:val="DefaultParagraphFont"/>
    <w:uiPriority w:val="99"/>
    <w:unhideWhenUsed/>
    <w:rsid w:val="00F9594D"/>
    <w:rPr>
      <w:color w:val="0000FF"/>
      <w:u w:val="single"/>
    </w:rPr>
  </w:style>
  <w:style w:type="paragraph" w:customStyle="1" w:styleId="small-heading">
    <w:name w:val="small-heading"/>
    <w:basedOn w:val="Normal"/>
    <w:rsid w:val="00F9594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BC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machine-learning-databases/adult/" TargetMode="External"/><Relationship Id="rId6" Type="http://schemas.openxmlformats.org/officeDocument/2006/relationships/hyperlink" Target="https://archive.ics.uci.edu/ml/machine-learning-databases/adult/adult.names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archive.ics.uci.edu/ml/datasets/Census+Inco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Xi</dc:creator>
  <cp:keywords/>
  <dc:description/>
  <cp:lastModifiedBy>SHAO Xi</cp:lastModifiedBy>
  <cp:revision>13</cp:revision>
  <dcterms:created xsi:type="dcterms:W3CDTF">2017-10-11T03:33:00Z</dcterms:created>
  <dcterms:modified xsi:type="dcterms:W3CDTF">2017-10-11T04:34:00Z</dcterms:modified>
</cp:coreProperties>
</file>