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B15" w:rsidRDefault="00996B15" w:rsidP="007A7F62">
      <w:pPr>
        <w:pStyle w:val="Title"/>
        <w:jc w:val="center"/>
      </w:pPr>
    </w:p>
    <w:p w:rsidR="00996B15" w:rsidRDefault="00996B15" w:rsidP="007A7F62">
      <w:pPr>
        <w:pStyle w:val="Title"/>
        <w:jc w:val="center"/>
      </w:pPr>
    </w:p>
    <w:p w:rsidR="00996B15" w:rsidRDefault="00996B15" w:rsidP="007A7F62">
      <w:pPr>
        <w:pStyle w:val="Title"/>
        <w:jc w:val="center"/>
      </w:pPr>
    </w:p>
    <w:p w:rsidR="00996B15" w:rsidRDefault="00996B15" w:rsidP="007A7F62">
      <w:pPr>
        <w:pStyle w:val="Title"/>
        <w:jc w:val="center"/>
      </w:pPr>
    </w:p>
    <w:p w:rsidR="00996B15" w:rsidRDefault="00996B15" w:rsidP="007A7F62">
      <w:pPr>
        <w:pStyle w:val="Title"/>
        <w:jc w:val="center"/>
      </w:pPr>
    </w:p>
    <w:p w:rsidR="003621F6" w:rsidRDefault="007D0F4D" w:rsidP="007A7F62">
      <w:pPr>
        <w:pStyle w:val="Title"/>
        <w:jc w:val="center"/>
      </w:pPr>
      <w: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 xml:space="preserve">Rahul </w:t>
            </w:r>
            <w:proofErr w:type="spellStart"/>
            <w:r>
              <w:rPr>
                <w:rFonts w:ascii="Helvetica" w:hAnsi="Helvetica" w:cs="Helvetica"/>
                <w:szCs w:val="36"/>
              </w:rPr>
              <w:t>Birmiwal</w:t>
            </w:r>
            <w:proofErr w:type="spellEnd"/>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996B15" w:rsidRDefault="00996B15" w:rsidP="007D0F4D">
      <w:pPr>
        <w:jc w:val="center"/>
        <w:rPr>
          <w:rFonts w:ascii="Helvetica" w:hAnsi="Helvetica" w:cs="Helvetica"/>
          <w:szCs w:val="36"/>
        </w:rPr>
      </w:pPr>
    </w:p>
    <w:p w:rsidR="00996B15" w:rsidRDefault="00996B15" w:rsidP="007D0F4D">
      <w:pPr>
        <w:jc w:val="center"/>
        <w:rPr>
          <w:rFonts w:ascii="Helvetica" w:hAnsi="Helvetica" w:cs="Helvetica"/>
          <w:szCs w:val="36"/>
        </w:rPr>
      </w:pPr>
    </w:p>
    <w:p w:rsidR="00996B15" w:rsidRDefault="00996B15" w:rsidP="007D0F4D">
      <w:pPr>
        <w:jc w:val="center"/>
        <w:rPr>
          <w:rFonts w:ascii="Helvetica" w:hAnsi="Helvetica" w:cs="Helvetica"/>
          <w:szCs w:val="36"/>
        </w:rPr>
      </w:pPr>
    </w:p>
    <w:p w:rsidR="00996B15" w:rsidRDefault="00996B15" w:rsidP="007D0F4D">
      <w:pPr>
        <w:jc w:val="center"/>
        <w:rPr>
          <w:rFonts w:ascii="Helvetica" w:hAnsi="Helvetica" w:cs="Helvetica"/>
          <w:szCs w:val="36"/>
        </w:rPr>
        <w:sectPr w:rsidR="00996B15">
          <w:footerReference w:type="even" r:id="rId7"/>
          <w:pgSz w:w="12240" w:h="15840"/>
          <w:pgMar w:top="1440" w:right="1440" w:bottom="1440" w:left="1440" w:header="720" w:footer="720" w:gutter="0"/>
          <w:cols w:space="720"/>
          <w:docGrid w:linePitch="360"/>
        </w:sectPr>
      </w:pPr>
    </w:p>
    <w:p w:rsidR="00996B15" w:rsidRDefault="00996B15" w:rsidP="00996B15">
      <w:pPr>
        <w:pStyle w:val="Heading1"/>
      </w:pPr>
      <w:r>
        <w:lastRenderedPageBreak/>
        <w:t>Executive Summary</w:t>
      </w:r>
    </w:p>
    <w:p w:rsidR="00996B15" w:rsidRPr="00996B15" w:rsidRDefault="00996B15" w:rsidP="00996B15">
      <w:r>
        <w:t xml:space="preserve">A proposal is presented to assess the feasibility of automated machine learning-based algorithms to replace human listeners for environmental noise contamination detection for noise certification fly-over testing. The potential business impact could result is large cost saving with the reduction of testing personal, equipment, and improved testing </w:t>
      </w:r>
      <w:r w:rsidRPr="00996B15">
        <w:t>efficacy</w:t>
      </w:r>
      <w:r>
        <w:t xml:space="preserve">. This proposal leverages decades of research work using acoustic signal features and classification methods from other industries to compose a list of features and classifications to propose here. The proposed plan is to explore a wide range of feature selection options such as octave spectrum, wavelets and with a wide range of classifiers such as logistic regression, neural networks, and long short time memory networks to </w:t>
      </w:r>
      <w:r w:rsidR="00767FC3">
        <w:t xml:space="preserve">understand the performance of each and to recommend the best performers to move forward into additional studies. </w:t>
      </w:r>
    </w:p>
    <w:p w:rsidR="007D0F4D" w:rsidRPr="007D0F4D" w:rsidRDefault="007D0F4D" w:rsidP="007A7F62">
      <w:pPr>
        <w:pStyle w:val="Heading1"/>
      </w:pPr>
      <w:r w:rsidRPr="007D0F4D">
        <w:t xml:space="preserve">Project </w:t>
      </w:r>
      <w:r w:rsidR="00D43B95">
        <w:t>Background</w:t>
      </w:r>
    </w:p>
    <w:p w:rsidR="007D0F4D" w:rsidRDefault="007D0F4D" w:rsidP="00767FC3">
      <w:r w:rsidRPr="007D0F4D">
        <w:t>The impact of aircraft noise on a “community” is well-regulated by the Federal Aviation Administration</w:t>
      </w:r>
      <w:r w:rsidR="00121BFA">
        <w:t xml:space="preserve"> [1]</w:t>
      </w:r>
      <w:r w:rsidRPr="007D0F4D">
        <w:t xml:space="preserve"> (FAA). Aircraft manufacturers such as Airbus and Boeing must </w:t>
      </w:r>
      <w:r w:rsidR="009E54A8">
        <w:t>adhere</w:t>
      </w:r>
      <w:r w:rsidRPr="007D0F4D">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t xml:space="preserve"> the</w:t>
      </w:r>
      <w:r w:rsidRPr="007D0F4D">
        <w:t xml:space="preserve"> many conditions as required by the Federal regulations. To avoid </w:t>
      </w:r>
      <w:r w:rsidR="00660584" w:rsidRPr="007D0F4D">
        <w:t xml:space="preserve">non-compliance </w:t>
      </w:r>
      <w:r w:rsidR="00660584">
        <w:t xml:space="preserve">or </w:t>
      </w:r>
      <w:r w:rsidRPr="007D0F4D">
        <w:t xml:space="preserve">costly and time-consuming repetitions of </w:t>
      </w:r>
      <w:r w:rsidR="00660584">
        <w:t>the tests</w:t>
      </w:r>
      <w:r w:rsidRPr="007D0F4D">
        <w:t>, the surround</w:t>
      </w:r>
      <w:r w:rsidR="00660584">
        <w:t>ing</w:t>
      </w:r>
      <w:r w:rsidRPr="007D0F4D">
        <w:t xml:space="preserve"> acoustic environment should cause no noise contamination on the recordings that could </w:t>
      </w:r>
      <w:r w:rsidR="00660584">
        <w:t>invalidate each test</w:t>
      </w:r>
      <w:r w:rsidRPr="007D0F4D">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3E6181" w:rsidRP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w:t>
      </w:r>
      <w:proofErr w:type="gramStart"/>
      <w:r w:rsidRPr="007D0F4D">
        <w:rPr>
          <w:rFonts w:ascii="Helvetica" w:hAnsi="Helvetica" w:cs="Helvetica"/>
          <w:sz w:val="20"/>
          <w:szCs w:val="20"/>
        </w:rPr>
        <w:t>sufficient</w:t>
      </w:r>
      <w:proofErr w:type="gramEnd"/>
      <w:r w:rsidRPr="007D0F4D">
        <w:rPr>
          <w:rFonts w:ascii="Helvetica" w:hAnsi="Helvetica" w:cs="Helvetica"/>
          <w:sz w:val="20"/>
          <w:szCs w:val="20"/>
        </w:rPr>
        <w:t xml:space="preserve">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4D0ADA" w:rsidRDefault="004D0ADA" w:rsidP="007A7F62">
      <w:pPr>
        <w:pStyle w:val="Heading1"/>
        <w:rPr>
          <w:sz w:val="20"/>
        </w:rPr>
      </w:pPr>
      <w:r>
        <w:t>Target Audience</w:t>
      </w:r>
    </w:p>
    <w:p w:rsidR="003E6181" w:rsidRP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D85C60" w:rsidRDefault="00D85C60" w:rsidP="007A7F62">
      <w:pPr>
        <w:pStyle w:val="Heading1"/>
        <w:rPr>
          <w:sz w:val="20"/>
        </w:rPr>
      </w:pPr>
      <w:r>
        <w:t>Constraints and Requirements</w:t>
      </w:r>
    </w:p>
    <w:p w:rsidR="00771026" w:rsidRPr="008B4A61" w:rsidRDefault="00D85C60" w:rsidP="00025CDA">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025CDA" w:rsidRDefault="00025CDA" w:rsidP="007A7F62">
      <w:pPr>
        <w:pStyle w:val="Heading1"/>
        <w:rPr>
          <w:sz w:val="20"/>
        </w:rPr>
      </w:pPr>
      <w:r>
        <w:t>Information Required from the Sponsor</w:t>
      </w:r>
    </w:p>
    <w:p w:rsidR="003E6181" w:rsidRPr="008B4A61" w:rsidRDefault="00025CDA">
      <w:pPr>
        <w:rPr>
          <w:rFonts w:ascii="Helvetica" w:hAnsi="Helvetica" w:cs="Helvetica"/>
          <w:sz w:val="20"/>
          <w:szCs w:val="36"/>
        </w:rPr>
      </w:pPr>
      <w:r>
        <w:rPr>
          <w:rFonts w:ascii="Helvetica" w:hAnsi="Helvetica" w:cs="Helvetica"/>
          <w:sz w:val="20"/>
          <w:szCs w:val="36"/>
        </w:rPr>
        <w:t>Acoustic signal training data that is labeled with the presence of contamination and what the contaminating noise is if it exists.</w:t>
      </w:r>
      <w:r w:rsidRPr="00025CDA">
        <w:rPr>
          <w:rFonts w:ascii="Helvetica" w:hAnsi="Helvetica" w:cs="Helvetica"/>
          <w:sz w:val="20"/>
          <w:szCs w:val="36"/>
        </w:rPr>
        <w:t xml:space="preserve"> </w:t>
      </w:r>
    </w:p>
    <w:p w:rsidR="00454287" w:rsidRDefault="00454287" w:rsidP="007A7F62">
      <w:pPr>
        <w:pStyle w:val="Heading1"/>
        <w:rPr>
          <w:sz w:val="20"/>
        </w:rPr>
      </w:pPr>
      <w:r>
        <w:lastRenderedPageBreak/>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7A7F62">
      <w:pPr>
        <w:pStyle w:val="Heading2"/>
      </w:pPr>
      <w:r w:rsidRPr="00454287">
        <w:t xml:space="preserve">Feature </w:t>
      </w:r>
      <w:r w:rsidR="004F7ADA" w:rsidRPr="002B6A8F">
        <w:t>S</w:t>
      </w:r>
      <w:r w:rsidRPr="00454287">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t>
      </w:r>
      <w:r w:rsidR="008B4A61">
        <w:rPr>
          <w:rFonts w:ascii="Helvetica" w:hAnsi="Helvetica" w:cs="Helvetica"/>
          <w:sz w:val="20"/>
          <w:szCs w:val="36"/>
        </w:rPr>
        <w:t>F</w:t>
      </w:r>
      <w:r w:rsidR="004F7ADA">
        <w:rPr>
          <w:rFonts w:ascii="Helvetica" w:hAnsi="Helvetica" w:cs="Helvetica"/>
          <w:sz w:val="20"/>
          <w:szCs w:val="36"/>
        </w:rPr>
        <w:t>urther explor</w:t>
      </w:r>
      <w:r w:rsidR="008B4A61">
        <w:rPr>
          <w:rFonts w:ascii="Helvetica" w:hAnsi="Helvetica" w:cs="Helvetica"/>
          <w:sz w:val="20"/>
          <w:szCs w:val="36"/>
        </w:rPr>
        <w:t>ation in</w:t>
      </w:r>
      <w:r w:rsidR="004F7ADA">
        <w:rPr>
          <w:rFonts w:ascii="Helvetica" w:hAnsi="Helvetica" w:cs="Helvetica"/>
          <w:sz w:val="20"/>
          <w:szCs w:val="36"/>
        </w:rPr>
        <w:t xml:space="preserve"> which techniques are likely to be prioritized in the section for Current Research and Work in this field.</w:t>
      </w:r>
    </w:p>
    <w:p w:rsidR="002A23E5" w:rsidRPr="00454287" w:rsidRDefault="00991287" w:rsidP="007A7F62">
      <w:pPr>
        <w:pStyle w:val="Heading2"/>
        <w:rPr>
          <w:sz w:val="18"/>
        </w:rPr>
      </w:pPr>
      <w:r w:rsidRPr="002B6A8F">
        <w:t>Model</w:t>
      </w:r>
      <w:r w:rsidR="002A23E5" w:rsidRPr="00454287">
        <w:t xml:space="preserve"> </w:t>
      </w:r>
      <w:r w:rsidRPr="002B6A8F">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 xml:space="preserve">feature selection </w:t>
      </w:r>
      <w:r w:rsidR="008B4A61">
        <w:rPr>
          <w:rFonts w:ascii="Helvetica" w:hAnsi="Helvetica" w:cs="Helvetica"/>
          <w:sz w:val="20"/>
          <w:szCs w:val="36"/>
        </w:rPr>
        <w:t>the project</w:t>
      </w:r>
      <w:r w:rsidR="00991287">
        <w:rPr>
          <w:rFonts w:ascii="Helvetica" w:hAnsi="Helvetica" w:cs="Helvetica"/>
          <w:sz w:val="20"/>
          <w:szCs w:val="36"/>
        </w:rPr>
        <w:t xml:space="preserv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w:t>
      </w:r>
      <w:proofErr w:type="spellStart"/>
      <w:r w:rsidRPr="00454287">
        <w:rPr>
          <w:rFonts w:ascii="Helvetica" w:hAnsi="Helvetica" w:cs="Helvetica"/>
          <w:sz w:val="20"/>
          <w:szCs w:val="36"/>
        </w:rPr>
        <w:t>softmax</w:t>
      </w:r>
      <w:proofErr w:type="spellEnd"/>
      <w:r w:rsidRPr="00454287">
        <w:rPr>
          <w:rFonts w:ascii="Helvetica" w:hAnsi="Helvetica" w:cs="Helvetica"/>
          <w:sz w:val="20"/>
          <w:szCs w:val="36"/>
        </w:rPr>
        <w:t xml:space="preserve"> multi-classification and multi-layer </w:t>
      </w:r>
      <w:proofErr w:type="spellStart"/>
      <w:r w:rsidRPr="00454287">
        <w:rPr>
          <w:rFonts w:ascii="Helvetica" w:hAnsi="Helvetica" w:cs="Helvetica"/>
          <w:sz w:val="20"/>
          <w:szCs w:val="36"/>
        </w:rPr>
        <w:t>perceptrons</w:t>
      </w:r>
      <w:proofErr w:type="spellEnd"/>
      <w:r w:rsidRPr="00454287">
        <w:rPr>
          <w:rFonts w:ascii="Helvetica" w:hAnsi="Helvetica" w:cs="Helvetica"/>
          <w:sz w:val="20"/>
          <w:szCs w:val="36"/>
        </w:rPr>
        <w:t>,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7A7F62">
      <w:pPr>
        <w:pStyle w:val="Heading2"/>
        <w:rPr>
          <w:sz w:val="18"/>
        </w:rPr>
      </w:pPr>
      <w:r w:rsidRPr="002B6A8F">
        <w:t>Model</w:t>
      </w:r>
      <w:r w:rsidRPr="00454287">
        <w:t xml:space="preserve"> </w:t>
      </w:r>
      <w:r w:rsidRPr="002B6A8F">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w:t>
      </w:r>
      <w:proofErr w:type="gramStart"/>
      <w:r w:rsidR="00454287" w:rsidRPr="00454287">
        <w:rPr>
          <w:rFonts w:ascii="Helvetica" w:hAnsi="Helvetica" w:cs="Helvetica"/>
          <w:sz w:val="20"/>
          <w:szCs w:val="36"/>
        </w:rPr>
        <w:t>sufficient</w:t>
      </w:r>
      <w:proofErr w:type="gramEnd"/>
      <w:r w:rsidR="00454287" w:rsidRPr="00454287">
        <w:rPr>
          <w:rFonts w:ascii="Helvetica" w:hAnsi="Helvetica" w:cs="Helvetica"/>
          <w:sz w:val="20"/>
          <w:szCs w:val="36"/>
        </w:rPr>
        <w:t xml:space="preserve"> to result in accurate classification and different signal processing techniques must be researched and deployed. </w:t>
      </w:r>
    </w:p>
    <w:p w:rsidR="002B6A8F" w:rsidRPr="00454287" w:rsidRDefault="002B6A8F" w:rsidP="007A7F62">
      <w:pPr>
        <w:pStyle w:val="Heading2"/>
        <w:rPr>
          <w:sz w:val="18"/>
        </w:rPr>
      </w:pPr>
      <w:r w:rsidRPr="002B6A8F">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To assist in the prior steps, the data set from the sponsor may be augmented with other examples of environmental noise that allow for unrestricted commercial use, such as data from the United States National Park Service</w:t>
      </w:r>
      <w:r w:rsidR="0021231A">
        <w:rPr>
          <w:rFonts w:ascii="Helvetica" w:hAnsi="Helvetica" w:cs="Helvetica"/>
          <w:sz w:val="20"/>
          <w:szCs w:val="36"/>
        </w:rPr>
        <w:t xml:space="preserve"> [2]</w:t>
      </w:r>
      <w:r w:rsidRPr="00454287">
        <w:rPr>
          <w:rFonts w:ascii="Helvetica" w:hAnsi="Helvetica" w:cs="Helvetica"/>
          <w:sz w:val="20"/>
          <w:szCs w:val="36"/>
        </w:rPr>
        <w:t>.</w:t>
      </w:r>
    </w:p>
    <w:p w:rsidR="003E6181" w:rsidRPr="00454287" w:rsidRDefault="00454287" w:rsidP="00454287">
      <w:pPr>
        <w:rPr>
          <w:rFonts w:ascii="Helvetica" w:hAnsi="Helvetica" w:cs="Helvetica"/>
          <w:sz w:val="20"/>
          <w:szCs w:val="36"/>
        </w:rPr>
      </w:pPr>
      <w:r w:rsidRPr="00454287">
        <w:rPr>
          <w:rFonts w:ascii="Helvetica" w:hAnsi="Helvetica" w:cs="Helvetica"/>
          <w:sz w:val="20"/>
          <w:szCs w:val="36"/>
        </w:rPr>
        <w:t xml:space="preserve">Once satisfied with the performance of the pipeline, robust documentation to retrain the algorithm(s) and reproduce and/or adapt </w:t>
      </w:r>
      <w:r w:rsidR="008B4A61">
        <w:rPr>
          <w:rFonts w:ascii="Helvetica" w:hAnsi="Helvetica" w:cs="Helvetica"/>
          <w:sz w:val="20"/>
          <w:szCs w:val="36"/>
        </w:rPr>
        <w:t>this</w:t>
      </w:r>
      <w:r w:rsidRPr="00454287">
        <w:rPr>
          <w:rFonts w:ascii="Helvetica" w:hAnsi="Helvetica" w:cs="Helvetica"/>
          <w:sz w:val="20"/>
          <w:szCs w:val="36"/>
        </w:rPr>
        <w:t xml:space="preserve"> project for BT&amp;E will be generated.</w:t>
      </w:r>
    </w:p>
    <w:p w:rsidR="00960237" w:rsidRDefault="00A448B2" w:rsidP="007A7F62">
      <w:pPr>
        <w:pStyle w:val="Heading1"/>
      </w:pPr>
      <w:r>
        <w:t>Project Deliverables</w:t>
      </w:r>
    </w:p>
    <w:p w:rsidR="00960237" w:rsidRPr="002B6A8F" w:rsidRDefault="00960237" w:rsidP="007A7F62">
      <w:pPr>
        <w:pStyle w:val="Heading2"/>
        <w:rPr>
          <w:sz w:val="16"/>
        </w:rPr>
      </w:pPr>
      <w:r w:rsidRPr="002B6A8F">
        <w:t>Trained Model</w:t>
      </w:r>
    </w:p>
    <w:p w:rsidR="00960237" w:rsidRDefault="00960237" w:rsidP="00960237">
      <w:pPr>
        <w:spacing w:after="0"/>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t>
      </w:r>
      <w:r w:rsidR="008B4A61">
        <w:rPr>
          <w:rFonts w:ascii="Helvetica" w:hAnsi="Helvetica" w:cs="Helvetica"/>
          <w:sz w:val="20"/>
          <w:szCs w:val="36"/>
        </w:rPr>
        <w:t>this project will</w:t>
      </w:r>
      <w:r>
        <w:rPr>
          <w:rFonts w:ascii="Helvetica" w:hAnsi="Helvetica" w:cs="Helvetica"/>
          <w:sz w:val="20"/>
          <w:szCs w:val="36"/>
        </w:rPr>
        <w:t xml:space="preserv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8B4A61" w:rsidRDefault="008B4A61" w:rsidP="00960237">
      <w:pPr>
        <w:spacing w:after="0"/>
        <w:contextualSpacing/>
        <w:rPr>
          <w:rFonts w:ascii="Helvetica" w:hAnsi="Helvetica" w:cs="Helvetica"/>
          <w:sz w:val="20"/>
          <w:szCs w:val="36"/>
        </w:rPr>
      </w:pPr>
    </w:p>
    <w:p w:rsidR="000C60D3" w:rsidRDefault="00960237" w:rsidP="00960237">
      <w:pPr>
        <w:spacing w:after="0"/>
        <w:contextualSpacing/>
        <w:rPr>
          <w:rFonts w:ascii="Helvetica" w:hAnsi="Helvetica" w:cs="Helvetica"/>
          <w:sz w:val="20"/>
          <w:szCs w:val="36"/>
        </w:rPr>
      </w:pPr>
      <w:r>
        <w:rPr>
          <w:rFonts w:ascii="Helvetica" w:hAnsi="Helvetica" w:cs="Helvetica"/>
          <w:sz w:val="20"/>
          <w:szCs w:val="36"/>
        </w:rPr>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Pr="002B6A8F" w:rsidRDefault="000C60D3" w:rsidP="007A7F62">
      <w:pPr>
        <w:pStyle w:val="Heading2"/>
        <w:rPr>
          <w:sz w:val="16"/>
        </w:rPr>
      </w:pPr>
      <w:r w:rsidRPr="002B6A8F">
        <w:t>Documentation</w:t>
      </w:r>
    </w:p>
    <w:p w:rsidR="00A448B2" w:rsidRDefault="000C60D3" w:rsidP="000C60D3">
      <w:pPr>
        <w:spacing w:after="0"/>
        <w:contextualSpacing/>
        <w:rPr>
          <w:rFonts w:ascii="Helvetica" w:hAnsi="Helvetica" w:cs="Helvetica"/>
          <w:sz w:val="20"/>
          <w:szCs w:val="36"/>
        </w:rPr>
      </w:pPr>
      <w:r>
        <w:rPr>
          <w:rFonts w:ascii="Helvetica" w:hAnsi="Helvetica" w:cs="Helvetica"/>
          <w:sz w:val="20"/>
          <w:szCs w:val="36"/>
        </w:rPr>
        <w:t xml:space="preserve">In addition to the model, </w:t>
      </w:r>
      <w:r w:rsidR="008B4A61">
        <w:rPr>
          <w:rFonts w:ascii="Helvetica" w:hAnsi="Helvetica" w:cs="Helvetica"/>
          <w:sz w:val="20"/>
          <w:szCs w:val="36"/>
        </w:rPr>
        <w:t>this project</w:t>
      </w:r>
      <w:r>
        <w:rPr>
          <w:rFonts w:ascii="Helvetica" w:hAnsi="Helvetica" w:cs="Helvetica"/>
          <w:sz w:val="20"/>
          <w:szCs w:val="36"/>
        </w:rPr>
        <w:t xml:space="preserv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Pr="002B6A8F" w:rsidRDefault="000C60D3" w:rsidP="007A7F62">
      <w:pPr>
        <w:pStyle w:val="Heading2"/>
        <w:rPr>
          <w:sz w:val="16"/>
        </w:rPr>
      </w:pPr>
      <w:r w:rsidRPr="002B6A8F">
        <w:t>Other Explored Models/Feature Sets</w:t>
      </w:r>
    </w:p>
    <w:p w:rsidR="000B71F1" w:rsidRPr="008B4A61" w:rsidRDefault="000C60D3" w:rsidP="008B4A61">
      <w:pPr>
        <w:spacing w:after="0"/>
        <w:contextualSpacing/>
        <w:rPr>
          <w:rFonts w:ascii="Helvetica" w:hAnsi="Helvetica" w:cs="Helvetica"/>
          <w:sz w:val="20"/>
          <w:szCs w:val="36"/>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proofErr w:type="gramStart"/>
      <w:r w:rsidR="000B71F1">
        <w:rPr>
          <w:rFonts w:ascii="Helvetica" w:hAnsi="Helvetica" w:cs="Helvetica"/>
          <w:sz w:val="20"/>
          <w:szCs w:val="36"/>
        </w:rPr>
        <w:t>during the course of</w:t>
      </w:r>
      <w:proofErr w:type="gramEnd"/>
      <w:r w:rsidR="000B71F1">
        <w:rPr>
          <w:rFonts w:ascii="Helvetica" w:hAnsi="Helvetica" w:cs="Helvetica"/>
          <w:sz w:val="20"/>
          <w:szCs w:val="36"/>
        </w:rPr>
        <w:t xml:space="preserve">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8852CC" w:rsidRDefault="008852CC" w:rsidP="007A7F62">
      <w:pPr>
        <w:pStyle w:val="Heading1"/>
        <w:rPr>
          <w:sz w:val="20"/>
        </w:rPr>
      </w:pPr>
      <w:r>
        <w:lastRenderedPageBreak/>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4541EC" w:rsidRPr="008B4A61" w:rsidRDefault="003E6181" w:rsidP="008B4A61">
      <w:pPr>
        <w:pStyle w:val="ListParagraph"/>
        <w:numPr>
          <w:ilvl w:val="0"/>
          <w:numId w:val="4"/>
        </w:numPr>
        <w:rPr>
          <w:rFonts w:ascii="Helvetica" w:hAnsi="Helvetica" w:cs="Helvetica"/>
          <w:sz w:val="20"/>
          <w:szCs w:val="36"/>
        </w:rPr>
      </w:pPr>
      <w:r>
        <w:rPr>
          <w:rFonts w:ascii="Helvetica" w:hAnsi="Helvetica" w:cs="Helvetica"/>
          <w:sz w:val="20"/>
          <w:szCs w:val="36"/>
        </w:rPr>
        <w:t>Git/GitHub</w:t>
      </w:r>
    </w:p>
    <w:p w:rsidR="006B3434" w:rsidRDefault="00767FC3" w:rsidP="007A7F62">
      <w:pPr>
        <w:pStyle w:val="Heading1"/>
        <w:rPr>
          <w:sz w:val="20"/>
        </w:rPr>
      </w:pPr>
      <w:r>
        <w:t xml:space="preserve">Previous </w:t>
      </w:r>
      <w:r w:rsidR="006B3434">
        <w:t>Work</w:t>
      </w:r>
    </w:p>
    <w:p w:rsidR="001700E0" w:rsidRDefault="004F201A" w:rsidP="006B3434">
      <w:pPr>
        <w:rPr>
          <w:rFonts w:ascii="Helvetica" w:hAnsi="Helvetica" w:cs="Helvetica"/>
          <w:sz w:val="20"/>
          <w:szCs w:val="20"/>
        </w:rPr>
      </w:pPr>
      <w:r w:rsidRPr="002A3B5B">
        <w:rPr>
          <w:rFonts w:ascii="Helvetica" w:hAnsi="Helvetica" w:cs="Helvetica"/>
          <w:sz w:val="20"/>
          <w:szCs w:val="20"/>
        </w:rPr>
        <w:t xml:space="preserve">A variety of features and techniques are used </w:t>
      </w:r>
      <w:r w:rsidR="002309DD" w:rsidRPr="002A3B5B">
        <w:rPr>
          <w:rFonts w:ascii="Helvetica" w:hAnsi="Helvetica" w:cs="Helvetica"/>
          <w:sz w:val="20"/>
          <w:szCs w:val="20"/>
        </w:rPr>
        <w:t xml:space="preserve">in modern research to identify </w:t>
      </w:r>
      <w:r w:rsidR="00767FC3">
        <w:rPr>
          <w:rFonts w:ascii="Helvetica" w:hAnsi="Helvetica" w:cs="Helvetica"/>
          <w:sz w:val="20"/>
          <w:szCs w:val="20"/>
        </w:rPr>
        <w:t xml:space="preserve">acoustic </w:t>
      </w:r>
      <w:r w:rsidR="002309DD" w:rsidRPr="002A3B5B">
        <w:rPr>
          <w:rFonts w:ascii="Helvetica" w:hAnsi="Helvetica" w:cs="Helvetica"/>
          <w:sz w:val="20"/>
          <w:szCs w:val="20"/>
        </w:rPr>
        <w:t>signals.</w:t>
      </w:r>
      <w:r w:rsidR="001168AF">
        <w:rPr>
          <w:rFonts w:ascii="Helvetica" w:hAnsi="Helvetica" w:cs="Helvetica"/>
          <w:sz w:val="20"/>
          <w:szCs w:val="20"/>
        </w:rPr>
        <w:t xml:space="preserve"> </w:t>
      </w:r>
      <w:r w:rsidR="00767FC3">
        <w:rPr>
          <w:rFonts w:ascii="Helvetica" w:hAnsi="Helvetica" w:cs="Helvetica"/>
          <w:sz w:val="20"/>
          <w:szCs w:val="20"/>
        </w:rPr>
        <w:t xml:space="preserve">Much of the early work started with spectrum-based features from either constant percentage bandwidth or octave spectrum or discrete Fourier transform spectrum. Later work has been expanding the list of features and algorithms to more advanced and exotic methods. </w:t>
      </w:r>
      <w:r w:rsidR="001168AF">
        <w:rPr>
          <w:rFonts w:ascii="Helvetica" w:hAnsi="Helvetica" w:cs="Helvetica"/>
          <w:sz w:val="20"/>
          <w:szCs w:val="20"/>
        </w:rPr>
        <w:t xml:space="preserve">Recently, Wang et al (2014) proposed an improved time encoded signal processing algorithm coupled with a machine learning classifier to identify different vehicle types from acoustic or seismic signals. </w:t>
      </w:r>
      <w:r w:rsidR="00861750">
        <w:rPr>
          <w:rFonts w:ascii="Helvetica" w:hAnsi="Helvetica" w:cs="Helvetica"/>
          <w:sz w:val="20"/>
          <w:szCs w:val="20"/>
        </w:rPr>
        <w:t>Earlier, Wu et al (1998) applied principal component analysis to discrete Fourier Transform spectrum</w:t>
      </w:r>
      <w:r w:rsidR="00767FC3">
        <w:rPr>
          <w:rFonts w:ascii="Helvetica" w:hAnsi="Helvetica" w:cs="Helvetica"/>
          <w:sz w:val="20"/>
          <w:szCs w:val="20"/>
        </w:rPr>
        <w:t>s</w:t>
      </w:r>
      <w:r w:rsidR="00861750">
        <w:rPr>
          <w:rFonts w:ascii="Helvetica" w:hAnsi="Helvetica" w:cs="Helvetica"/>
          <w:sz w:val="20"/>
          <w:szCs w:val="20"/>
        </w:rPr>
        <w:t xml:space="preserve"> to generate features for acoustic vehicle recognition. </w:t>
      </w:r>
      <w:proofErr w:type="spellStart"/>
      <w:r w:rsidR="000666F4">
        <w:rPr>
          <w:rFonts w:ascii="Helvetica" w:hAnsi="Helvetica" w:cs="Helvetica"/>
          <w:sz w:val="20"/>
          <w:szCs w:val="20"/>
        </w:rPr>
        <w:t>Andén</w:t>
      </w:r>
      <w:proofErr w:type="spellEnd"/>
      <w:r w:rsidR="000666F4">
        <w:rPr>
          <w:rFonts w:ascii="Helvetica" w:hAnsi="Helvetica" w:cs="Helvetica"/>
          <w:sz w:val="20"/>
          <w:szCs w:val="20"/>
        </w:rPr>
        <w:t xml:space="preserve"> and </w:t>
      </w:r>
      <w:proofErr w:type="spellStart"/>
      <w:r w:rsidR="000666F4">
        <w:rPr>
          <w:rFonts w:ascii="Helvetica" w:hAnsi="Helvetica" w:cs="Helvetica"/>
          <w:sz w:val="20"/>
          <w:szCs w:val="20"/>
        </w:rPr>
        <w:t>Mallat</w:t>
      </w:r>
      <w:proofErr w:type="spellEnd"/>
      <w:r w:rsidR="000666F4">
        <w:rPr>
          <w:rFonts w:ascii="Helvetica" w:hAnsi="Helvetica" w:cs="Helvetica"/>
          <w:sz w:val="20"/>
          <w:szCs w:val="20"/>
        </w:rPr>
        <w:t xml:space="preserve"> (2014) investigate</w:t>
      </w:r>
      <w:r w:rsidR="00767FC3">
        <w:rPr>
          <w:rFonts w:ascii="Helvetica" w:hAnsi="Helvetica" w:cs="Helvetica"/>
          <w:sz w:val="20"/>
          <w:szCs w:val="20"/>
        </w:rPr>
        <w:t>d</w:t>
      </w:r>
      <w:r w:rsidR="000666F4">
        <w:rPr>
          <w:rFonts w:ascii="Helvetica" w:hAnsi="Helvetica" w:cs="Helvetica"/>
          <w:sz w:val="20"/>
          <w:szCs w:val="20"/>
        </w:rPr>
        <w:t xml:space="preserve"> and compare</w:t>
      </w:r>
      <w:r w:rsidR="00767FC3">
        <w:rPr>
          <w:rFonts w:ascii="Helvetica" w:hAnsi="Helvetica" w:cs="Helvetica"/>
          <w:sz w:val="20"/>
          <w:szCs w:val="20"/>
        </w:rPr>
        <w:t>d</w:t>
      </w:r>
      <w:r w:rsidR="000666F4">
        <w:rPr>
          <w:rFonts w:ascii="Helvetica" w:hAnsi="Helvetica" w:cs="Helvetica"/>
          <w:sz w:val="20"/>
          <w:szCs w:val="20"/>
        </w:rPr>
        <w:t xml:space="preserve"> many options for feature generation and classification such as spectrograms (short time Fourier transforms), Mel-frequency cepstral coefficients, and</w:t>
      </w:r>
      <w:r w:rsidR="008A155E">
        <w:rPr>
          <w:rFonts w:ascii="Helvetica" w:hAnsi="Helvetica" w:cs="Helvetica"/>
          <w:sz w:val="20"/>
          <w:szCs w:val="20"/>
        </w:rPr>
        <w:t xml:space="preserve"> wavelet scattering transforms for musical genre classification. </w:t>
      </w:r>
      <w:r w:rsidR="00A05A51">
        <w:rPr>
          <w:rFonts w:ascii="Helvetica" w:hAnsi="Helvetica" w:cs="Helvetica"/>
          <w:sz w:val="20"/>
          <w:szCs w:val="20"/>
        </w:rPr>
        <w:t xml:space="preserve">Wavelet package have also </w:t>
      </w:r>
      <w:r w:rsidR="00996B15">
        <w:rPr>
          <w:rFonts w:ascii="Helvetica" w:hAnsi="Helvetica" w:cs="Helvetica"/>
          <w:sz w:val="20"/>
          <w:szCs w:val="20"/>
        </w:rPr>
        <w:t>been</w:t>
      </w:r>
      <w:r w:rsidR="00A05A51">
        <w:rPr>
          <w:rFonts w:ascii="Helvetica" w:hAnsi="Helvetica" w:cs="Helvetica"/>
          <w:sz w:val="20"/>
          <w:szCs w:val="20"/>
        </w:rPr>
        <w:t xml:space="preserve"> investigated for acoustic bearing fault detection in </w:t>
      </w:r>
      <w:proofErr w:type="spellStart"/>
      <w:r w:rsidR="00A05A51">
        <w:rPr>
          <w:rFonts w:ascii="Helvetica" w:hAnsi="Helvetica" w:cs="Helvetica"/>
          <w:sz w:val="20"/>
          <w:szCs w:val="20"/>
        </w:rPr>
        <w:t>Hemmati</w:t>
      </w:r>
      <w:proofErr w:type="spellEnd"/>
      <w:r w:rsidR="00A05A51">
        <w:rPr>
          <w:rFonts w:ascii="Helvetica" w:hAnsi="Helvetica" w:cs="Helvetica"/>
          <w:sz w:val="20"/>
          <w:szCs w:val="20"/>
        </w:rPr>
        <w:t xml:space="preserve"> et al (2016). </w:t>
      </w:r>
    </w:p>
    <w:p w:rsidR="00767FC3" w:rsidRDefault="003064C9" w:rsidP="006B3434">
      <w:pPr>
        <w:rPr>
          <w:rFonts w:ascii="Helvetica" w:hAnsi="Helvetica" w:cs="Helvetica"/>
          <w:sz w:val="20"/>
          <w:szCs w:val="20"/>
        </w:rPr>
      </w:pPr>
      <w:r w:rsidRPr="002A3B5B">
        <w:rPr>
          <w:rFonts w:ascii="Helvetica" w:hAnsi="Helvetica" w:cs="Helvetica"/>
          <w:sz w:val="20"/>
          <w:szCs w:val="20"/>
        </w:rPr>
        <w:t xml:space="preserve">In </w:t>
      </w:r>
      <w:proofErr w:type="spellStart"/>
      <w:r w:rsidRPr="002A3B5B">
        <w:rPr>
          <w:rFonts w:ascii="Helvetica" w:hAnsi="Helvetica" w:cs="Helvetica"/>
          <w:sz w:val="20"/>
          <w:szCs w:val="20"/>
        </w:rPr>
        <w:t>Adavanne</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Parascandolo</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Petil</w:t>
      </w:r>
      <w:r w:rsidR="002A3B5B" w:rsidRPr="002A3B5B">
        <w:rPr>
          <w:rFonts w:ascii="Helvetica" w:hAnsi="Helvetica" w:cs="Helvetica"/>
          <w:sz w:val="20"/>
          <w:szCs w:val="20"/>
        </w:rPr>
        <w:t>a</w:t>
      </w:r>
      <w:proofErr w:type="spellEnd"/>
      <w:r w:rsidR="002A3B5B" w:rsidRPr="002A3B5B">
        <w:rPr>
          <w:rFonts w:ascii="Helvetica" w:hAnsi="Helvetica" w:cs="Helvetica"/>
          <w:sz w:val="20"/>
          <w:szCs w:val="20"/>
        </w:rPr>
        <w:t xml:space="preserve">, </w:t>
      </w:r>
      <w:proofErr w:type="spellStart"/>
      <w:r w:rsidR="002A3B5B" w:rsidRPr="002A3B5B">
        <w:rPr>
          <w:rFonts w:ascii="Helvetica" w:hAnsi="Helvetica" w:cs="Helvetica"/>
          <w:sz w:val="20"/>
          <w:szCs w:val="20"/>
        </w:rPr>
        <w:t>Heittola</w:t>
      </w:r>
      <w:proofErr w:type="spellEnd"/>
      <w:r w:rsidR="002A3B5B" w:rsidRPr="002A3B5B">
        <w:rPr>
          <w:rFonts w:ascii="Helvetica" w:hAnsi="Helvetica" w:cs="Helvetica"/>
          <w:sz w:val="20"/>
          <w:szCs w:val="20"/>
        </w:rPr>
        <w:t xml:space="preserve">, Virtanen, 2016, LSTM units (Long short-term memory) within a Recurrent Neural Network (RNN) </w:t>
      </w:r>
      <w:r w:rsidR="00767FC3">
        <w:rPr>
          <w:rFonts w:ascii="Helvetica" w:hAnsi="Helvetica" w:cs="Helvetica"/>
          <w:sz w:val="20"/>
          <w:szCs w:val="20"/>
        </w:rPr>
        <w:t xml:space="preserve">are leveraged </w:t>
      </w:r>
      <w:r w:rsidR="002A3B5B" w:rsidRPr="002A3B5B">
        <w:rPr>
          <w:rFonts w:ascii="Helvetica" w:hAnsi="Helvetica" w:cs="Helvetica"/>
          <w:sz w:val="20"/>
          <w:szCs w:val="20"/>
        </w:rPr>
        <w:t>to identify sound events in polyphonic audio samples</w:t>
      </w:r>
      <w:r w:rsidR="002A3B5B">
        <w:rPr>
          <w:rFonts w:ascii="Helvetica" w:hAnsi="Helvetica" w:cs="Helvetica"/>
          <w:sz w:val="20"/>
          <w:szCs w:val="20"/>
        </w:rPr>
        <w:t xml:space="preserve"> [6]</w:t>
      </w:r>
      <w:r w:rsidR="002A3B5B" w:rsidRPr="002A3B5B">
        <w:rPr>
          <w:rFonts w:ascii="Helvetica" w:hAnsi="Helvetica" w:cs="Helvetica"/>
          <w:sz w:val="20"/>
          <w:szCs w:val="20"/>
        </w:rPr>
        <w:t>.</w:t>
      </w:r>
      <w:r w:rsidR="002A3B5B">
        <w:rPr>
          <w:rFonts w:ascii="Helvetica" w:hAnsi="Helvetica" w:cs="Helvetica"/>
          <w:sz w:val="20"/>
          <w:szCs w:val="20"/>
        </w:rPr>
        <w:t xml:space="preserve"> </w:t>
      </w:r>
      <w:r w:rsidR="00767FC3">
        <w:rPr>
          <w:rFonts w:ascii="Helvetica" w:hAnsi="Helvetica" w:cs="Helvetica"/>
          <w:sz w:val="20"/>
          <w:szCs w:val="20"/>
        </w:rPr>
        <w:t>Three</w:t>
      </w:r>
      <w:r w:rsidR="002A3B5B">
        <w:rPr>
          <w:rFonts w:ascii="Helvetica" w:hAnsi="Helvetica" w:cs="Helvetica"/>
          <w:sz w:val="20"/>
          <w:szCs w:val="20"/>
        </w:rPr>
        <w:t xml:space="preserve"> different feature sets</w:t>
      </w:r>
      <w:r w:rsidR="00767FC3">
        <w:rPr>
          <w:rFonts w:ascii="Helvetica" w:hAnsi="Helvetica" w:cs="Helvetica"/>
          <w:sz w:val="20"/>
          <w:szCs w:val="20"/>
        </w:rPr>
        <w:t xml:space="preserve"> were studied</w:t>
      </w:r>
      <w:r w:rsidR="002A3B5B">
        <w:rPr>
          <w:rFonts w:ascii="Helvetica" w:hAnsi="Helvetica" w:cs="Helvetica"/>
          <w:sz w:val="20"/>
          <w:szCs w:val="20"/>
        </w:rPr>
        <w:t xml:space="preserve"> in their evaluation, log </w:t>
      </w:r>
      <w:proofErr w:type="spellStart"/>
      <w:r w:rsidR="002A3B5B">
        <w:rPr>
          <w:rFonts w:ascii="Helvetica" w:hAnsi="Helvetica" w:cs="Helvetica"/>
          <w:sz w:val="20"/>
          <w:szCs w:val="20"/>
        </w:rPr>
        <w:t>mel</w:t>
      </w:r>
      <w:proofErr w:type="spellEnd"/>
      <w:r w:rsidR="002A3B5B">
        <w:rPr>
          <w:rFonts w:ascii="Helvetica" w:hAnsi="Helvetica" w:cs="Helvetica"/>
          <w:sz w:val="20"/>
          <w:szCs w:val="20"/>
        </w:rPr>
        <w:t xml:space="preserve">-band energy, harmonic features (such as pitch), and time difference of arrival (TDOA) and found that a combination of </w:t>
      </w:r>
      <w:proofErr w:type="spellStart"/>
      <w:r w:rsidR="00EC5F36">
        <w:rPr>
          <w:rFonts w:ascii="Helvetica" w:hAnsi="Helvetica" w:cs="Helvetica"/>
          <w:sz w:val="20"/>
          <w:szCs w:val="20"/>
        </w:rPr>
        <w:t>mel</w:t>
      </w:r>
      <w:proofErr w:type="spellEnd"/>
      <w:r w:rsidR="00EC5F36">
        <w:rPr>
          <w:rFonts w:ascii="Helvetica" w:hAnsi="Helvetica" w:cs="Helvetica"/>
          <w:sz w:val="20"/>
          <w:szCs w:val="20"/>
        </w:rPr>
        <w:t xml:space="preserve">-band and TDOA features performed the best. </w:t>
      </w:r>
      <w:r w:rsidR="008B4A61">
        <w:rPr>
          <w:rFonts w:ascii="Helvetica" w:hAnsi="Helvetica" w:cs="Helvetica"/>
          <w:sz w:val="20"/>
          <w:szCs w:val="20"/>
        </w:rPr>
        <w:t xml:space="preserve">A preliminary survey of the data </w:t>
      </w:r>
      <w:r w:rsidR="00767FC3">
        <w:rPr>
          <w:rFonts w:ascii="Helvetica" w:hAnsi="Helvetica" w:cs="Helvetica"/>
          <w:sz w:val="20"/>
          <w:szCs w:val="20"/>
        </w:rPr>
        <w:t xml:space="preserve">for this project </w:t>
      </w:r>
      <w:r w:rsidR="008B4A61">
        <w:rPr>
          <w:rFonts w:ascii="Helvetica" w:hAnsi="Helvetica" w:cs="Helvetica"/>
          <w:sz w:val="20"/>
          <w:szCs w:val="20"/>
        </w:rPr>
        <w:t>has</w:t>
      </w:r>
      <w:r w:rsidR="00EC5F36">
        <w:rPr>
          <w:rFonts w:ascii="Helvetica" w:hAnsi="Helvetica" w:cs="Helvetica"/>
          <w:sz w:val="20"/>
          <w:szCs w:val="20"/>
        </w:rPr>
        <w:t xml:space="preserve"> already seen some success in leveraging harmonic features by visualizing the octave spectrum from contaminated and non-contaminated audio.</w:t>
      </w:r>
      <w:r w:rsidR="00767FC3">
        <w:rPr>
          <w:rFonts w:ascii="Helvetica" w:hAnsi="Helvetica" w:cs="Helvetica"/>
          <w:sz w:val="20"/>
          <w:szCs w:val="20"/>
        </w:rPr>
        <w:t xml:space="preserve"> </w:t>
      </w:r>
    </w:p>
    <w:p w:rsidR="002309DD" w:rsidRDefault="002309DD" w:rsidP="006B3434">
      <w:pPr>
        <w:rPr>
          <w:rFonts w:ascii="Helvetica" w:hAnsi="Helvetica" w:cs="Helvetica"/>
          <w:sz w:val="20"/>
          <w:szCs w:val="36"/>
        </w:rPr>
      </w:pPr>
      <w:r>
        <w:rPr>
          <w:rFonts w:ascii="Helvetica" w:hAnsi="Helvetica" w:cs="Helvetica"/>
          <w:sz w:val="20"/>
          <w:szCs w:val="36"/>
        </w:rPr>
        <w:t xml:space="preserve">One technique that considered but decided against, due to the small size of </w:t>
      </w:r>
      <w:r w:rsidR="001A35E9">
        <w:rPr>
          <w:rFonts w:ascii="Helvetica" w:hAnsi="Helvetica" w:cs="Helvetica"/>
          <w:sz w:val="20"/>
          <w:szCs w:val="36"/>
        </w:rPr>
        <w:t xml:space="preserve">the </w:t>
      </w:r>
      <w:r>
        <w:rPr>
          <w:rFonts w:ascii="Helvetica" w:hAnsi="Helvetica" w:cs="Helvetica"/>
          <w:sz w:val="20"/>
          <w:szCs w:val="36"/>
        </w:rPr>
        <w:t xml:space="preserve">dataset was metric or similarity learning. </w:t>
      </w:r>
      <w:proofErr w:type="spellStart"/>
      <w:r>
        <w:rPr>
          <w:rFonts w:ascii="Helvetica" w:hAnsi="Helvetica" w:cs="Helvetica"/>
          <w:sz w:val="20"/>
          <w:szCs w:val="36"/>
        </w:rPr>
        <w:t>Royo-Letelier</w:t>
      </w:r>
      <w:proofErr w:type="spellEnd"/>
      <w:r>
        <w:rPr>
          <w:rFonts w:ascii="Helvetica" w:hAnsi="Helvetica" w:cs="Helvetica"/>
          <w:sz w:val="20"/>
          <w:szCs w:val="36"/>
        </w:rPr>
        <w:t xml:space="preserve">, </w:t>
      </w:r>
      <w:proofErr w:type="spellStart"/>
      <w:r>
        <w:rPr>
          <w:rFonts w:ascii="Helvetica" w:hAnsi="Helvetica" w:cs="Helvetica"/>
          <w:sz w:val="20"/>
          <w:szCs w:val="36"/>
        </w:rPr>
        <w:t>Hennequin</w:t>
      </w:r>
      <w:proofErr w:type="spellEnd"/>
      <w:r>
        <w:rPr>
          <w:rFonts w:ascii="Helvetica" w:hAnsi="Helvetica" w:cs="Helvetica"/>
          <w:sz w:val="20"/>
          <w:szCs w:val="36"/>
        </w:rPr>
        <w:t xml:space="preserve">, Tran, </w:t>
      </w:r>
      <w:proofErr w:type="spellStart"/>
      <w:r>
        <w:rPr>
          <w:rFonts w:ascii="Helvetica" w:hAnsi="Helvetica" w:cs="Helvetica"/>
          <w:sz w:val="20"/>
          <w:szCs w:val="36"/>
        </w:rPr>
        <w:t>Moussallam</w:t>
      </w:r>
      <w:proofErr w:type="spellEnd"/>
      <w:r>
        <w:rPr>
          <w:rFonts w:ascii="Helvetica" w:hAnsi="Helvetica" w:cs="Helvetica"/>
          <w:sz w:val="20"/>
          <w:szCs w:val="36"/>
        </w:rPr>
        <w:t xml:space="preserve">, </w:t>
      </w:r>
      <w:r w:rsidR="00767FC3">
        <w:rPr>
          <w:rFonts w:ascii="Helvetica" w:hAnsi="Helvetica" w:cs="Helvetica"/>
          <w:sz w:val="20"/>
          <w:szCs w:val="36"/>
        </w:rPr>
        <w:t>(</w:t>
      </w:r>
      <w:r>
        <w:rPr>
          <w:rFonts w:ascii="Helvetica" w:hAnsi="Helvetica" w:cs="Helvetica"/>
          <w:sz w:val="20"/>
          <w:szCs w:val="36"/>
        </w:rPr>
        <w:t>2018</w:t>
      </w:r>
      <w:r w:rsidR="00767FC3">
        <w:rPr>
          <w:rFonts w:ascii="Helvetica" w:hAnsi="Helvetica" w:cs="Helvetica"/>
          <w:sz w:val="20"/>
          <w:szCs w:val="36"/>
        </w:rPr>
        <w:t>)</w:t>
      </w:r>
      <w:r>
        <w:rPr>
          <w:rFonts w:ascii="Helvetica" w:hAnsi="Helvetica" w:cs="Helvetica"/>
          <w:sz w:val="20"/>
          <w:szCs w:val="36"/>
        </w:rPr>
        <w:t xml:space="preserve"> explore</w:t>
      </w:r>
      <w:r w:rsidR="00767FC3">
        <w:rPr>
          <w:rFonts w:ascii="Helvetica" w:hAnsi="Helvetica" w:cs="Helvetica"/>
          <w:sz w:val="20"/>
          <w:szCs w:val="36"/>
        </w:rPr>
        <w:t>d</w:t>
      </w:r>
      <w:r>
        <w:rPr>
          <w:rFonts w:ascii="Helvetica" w:hAnsi="Helvetica" w:cs="Helvetica"/>
          <w:sz w:val="20"/>
          <w:szCs w:val="36"/>
        </w:rPr>
        <w:t xml:space="preserve"> the use of metric learning to disambiguate artists within a music catalog. They found that at smaller dataset sizes (300 or fewer examples), that a traditional 1D-CNN (One Dimensional Convolutional Neural Network) outperformed the metric learning model.</w:t>
      </w:r>
      <w:r w:rsidR="00E7433C">
        <w:rPr>
          <w:rFonts w:ascii="Helvetica" w:hAnsi="Helvetica" w:cs="Helvetica"/>
          <w:sz w:val="20"/>
          <w:szCs w:val="36"/>
        </w:rPr>
        <w:t xml:space="preserve"> </w:t>
      </w:r>
      <w:r w:rsidR="005B6CDA">
        <w:rPr>
          <w:rFonts w:ascii="Helvetica" w:hAnsi="Helvetica" w:cs="Helvetica"/>
          <w:sz w:val="20"/>
          <w:szCs w:val="36"/>
        </w:rPr>
        <w:t xml:space="preserve">The model they compared their metric learning model to is described in Park, Lee, Park, Ha, Nam </w:t>
      </w:r>
      <w:r w:rsidR="00767FC3">
        <w:rPr>
          <w:rFonts w:ascii="Helvetica" w:hAnsi="Helvetica" w:cs="Helvetica"/>
          <w:sz w:val="20"/>
          <w:szCs w:val="36"/>
        </w:rPr>
        <w:t>(</w:t>
      </w:r>
      <w:r w:rsidR="005B6CDA">
        <w:rPr>
          <w:rFonts w:ascii="Helvetica" w:hAnsi="Helvetica" w:cs="Helvetica"/>
          <w:sz w:val="20"/>
          <w:szCs w:val="36"/>
        </w:rPr>
        <w:t>2017</w:t>
      </w:r>
      <w:r w:rsidR="00767FC3">
        <w:rPr>
          <w:rFonts w:ascii="Helvetica" w:hAnsi="Helvetica" w:cs="Helvetica"/>
          <w:sz w:val="20"/>
          <w:szCs w:val="36"/>
        </w:rPr>
        <w:t>)</w:t>
      </w:r>
      <w:bookmarkStart w:id="0" w:name="_GoBack"/>
      <w:bookmarkEnd w:id="0"/>
      <w:r w:rsidR="005B6CDA">
        <w:rPr>
          <w:rFonts w:ascii="Helvetica" w:hAnsi="Helvetica" w:cs="Helvetica"/>
          <w:sz w:val="20"/>
          <w:szCs w:val="36"/>
        </w:rPr>
        <w:t xml:space="preserve">. </w:t>
      </w:r>
      <w:r w:rsidR="00E7433C">
        <w:rPr>
          <w:rFonts w:ascii="Helvetica" w:hAnsi="Helvetica" w:cs="Helvetica"/>
          <w:sz w:val="20"/>
          <w:szCs w:val="36"/>
        </w:rPr>
        <w:t xml:space="preserve">An idea that </w:t>
      </w:r>
      <w:r w:rsidR="001A35E9">
        <w:rPr>
          <w:rFonts w:ascii="Helvetica" w:hAnsi="Helvetica" w:cs="Helvetica"/>
          <w:sz w:val="20"/>
          <w:szCs w:val="36"/>
        </w:rPr>
        <w:t>the project</w:t>
      </w:r>
      <w:r w:rsidR="00E7433C">
        <w:rPr>
          <w:rFonts w:ascii="Helvetica" w:hAnsi="Helvetica" w:cs="Helvetica"/>
          <w:sz w:val="20"/>
          <w:szCs w:val="36"/>
        </w:rPr>
        <w:t xml:space="preserve"> m</w:t>
      </w:r>
      <w:r w:rsidR="001A35E9">
        <w:rPr>
          <w:rFonts w:ascii="Helvetica" w:hAnsi="Helvetica" w:cs="Helvetica"/>
          <w:sz w:val="20"/>
          <w:szCs w:val="36"/>
        </w:rPr>
        <w:t>ay</w:t>
      </w:r>
      <w:r w:rsidR="00E7433C">
        <w:rPr>
          <w:rFonts w:ascii="Helvetica" w:hAnsi="Helvetica" w:cs="Helvetica"/>
          <w:sz w:val="20"/>
          <w:szCs w:val="36"/>
        </w:rPr>
        <w:t xml:space="preserve"> explore given enough time is leveraging triplet loss as they do in this paper</w:t>
      </w:r>
      <w:r w:rsidR="001700E0">
        <w:rPr>
          <w:rFonts w:ascii="Helvetica" w:hAnsi="Helvetica" w:cs="Helvetica"/>
          <w:sz w:val="20"/>
          <w:szCs w:val="36"/>
        </w:rPr>
        <w:t xml:space="preserve"> to separate contaminated and non-contaminated audio</w:t>
      </w:r>
      <w:r w:rsidR="00E7433C">
        <w:rPr>
          <w:rFonts w:ascii="Helvetica" w:hAnsi="Helvetica" w:cs="Helvetica"/>
          <w:sz w:val="20"/>
          <w:szCs w:val="36"/>
        </w:rPr>
        <w:t xml:space="preserve">. </w:t>
      </w:r>
      <w:r w:rsidR="00E7433C" w:rsidRPr="00E7433C">
        <w:rPr>
          <w:rFonts w:ascii="Helvetica" w:hAnsi="Helvetica" w:cs="Helvetica"/>
          <w:sz w:val="20"/>
          <w:szCs w:val="36"/>
        </w:rPr>
        <w:t>The goal of triplet loss is that given a tuple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to learn a function </w:t>
      </w:r>
      <w:r w:rsidR="001700E0" w:rsidRPr="001700E0">
        <w:rPr>
          <w:rFonts w:ascii="Helvetica" w:hAnsi="Helvetica" w:cs="Helvetica"/>
          <w:i/>
          <w:sz w:val="20"/>
          <w:szCs w:val="36"/>
        </w:rPr>
        <w:t>F</w:t>
      </w:r>
      <w:r w:rsidR="00E7433C" w:rsidRPr="00E7433C">
        <w:rPr>
          <w:rFonts w:ascii="Helvetica" w:hAnsi="Helvetica" w:cs="Helvetica"/>
          <w:sz w:val="20"/>
          <w:szCs w:val="36"/>
        </w:rPr>
        <w:t xml:space="preserve"> where the similarity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is greater than that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7A7F62">
      <w:pPr>
        <w:pStyle w:val="Heading1"/>
        <w:rPr>
          <w:sz w:val="20"/>
        </w:rPr>
      </w:pPr>
      <w: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w:t>
      </w:r>
      <w:r w:rsidR="00A14EC1">
        <w:rPr>
          <w:rFonts w:ascii="Helvetica" w:hAnsi="Helvetica" w:cs="Helvetica"/>
          <w:sz w:val="20"/>
          <w:szCs w:val="36"/>
        </w:rPr>
        <w:t>Figure 1</w:t>
      </w:r>
      <w:r w:rsidR="00A14EC1" w:rsidRPr="00DA6B08">
        <w:rPr>
          <w:rFonts w:ascii="Helvetica" w:hAnsi="Helvetica" w:cs="Helvetica"/>
          <w:sz w:val="20"/>
          <w:szCs w:val="36"/>
        </w:rPr>
        <w:t xml:space="preserve"> shows the installation of the microphone in the field with a hemispherical wind screen to mitigate wind noise. </w:t>
      </w:r>
      <w:r w:rsidR="00DA6B08" w:rsidRPr="00DA6B08">
        <w:rPr>
          <w:rFonts w:ascii="Helvetica" w:hAnsi="Helvetica" w:cs="Helvetica"/>
          <w:sz w:val="20"/>
          <w:szCs w:val="36"/>
        </w:rPr>
        <w:t xml:space="preserve">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2"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2"/>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9"/>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10"/>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rsidP="007A7F62">
      <w:pPr>
        <w:pStyle w:val="Heading2"/>
        <w:rPr>
          <w:sz w:val="20"/>
        </w:rPr>
      </w:pPr>
      <w:r w:rsidRPr="00770305">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t>
      </w:r>
      <w:r w:rsidR="00A14EC1">
        <w:rPr>
          <w:rFonts w:ascii="Helvetica" w:hAnsi="Helvetica" w:cs="Helvetica"/>
          <w:sz w:val="20"/>
          <w:szCs w:val="20"/>
        </w:rPr>
        <w:t>the project</w:t>
      </w:r>
      <w:r w:rsidRPr="00524E7F">
        <w:rPr>
          <w:rFonts w:ascii="Helvetica" w:hAnsi="Helvetica" w:cs="Helvetica"/>
          <w:sz w:val="20"/>
          <w:szCs w:val="20"/>
        </w:rPr>
        <w:t xml:space="preserve"> should be mindful of when performing this </w:t>
      </w:r>
      <w:r w:rsidR="00A14EC1">
        <w:rPr>
          <w:rFonts w:ascii="Helvetica" w:hAnsi="Helvetica" w:cs="Helvetica"/>
          <w:sz w:val="20"/>
          <w:szCs w:val="20"/>
        </w:rPr>
        <w:t>work</w:t>
      </w:r>
      <w:r w:rsidRPr="00524E7F">
        <w:rPr>
          <w:rFonts w:ascii="Helvetica" w:hAnsi="Helvetica" w:cs="Helvetica"/>
          <w:sz w:val="20"/>
          <w:szCs w:val="20"/>
        </w:rPr>
        <w:t xml:space="preserve">.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aren’t </w:t>
      </w:r>
      <w:proofErr w:type="gramStart"/>
      <w:r w:rsidRPr="00524E7F">
        <w:rPr>
          <w:rFonts w:ascii="Helvetica" w:hAnsi="Helvetica" w:cs="Helvetica"/>
          <w:sz w:val="20"/>
          <w:szCs w:val="20"/>
        </w:rPr>
        <w:t>sufficient</w:t>
      </w:r>
      <w:proofErr w:type="gramEnd"/>
      <w:r w:rsidRPr="00524E7F">
        <w:rPr>
          <w:rFonts w:ascii="Helvetica" w:hAnsi="Helvetica" w:cs="Helvetica"/>
          <w:sz w:val="20"/>
          <w:szCs w:val="20"/>
        </w:rPr>
        <w:t xml:space="preserve">, public </w:t>
      </w:r>
      <w:r w:rsidRPr="00524E7F">
        <w:rPr>
          <w:rFonts w:ascii="Helvetica" w:hAnsi="Helvetica" w:cs="Helvetica"/>
          <w:sz w:val="20"/>
          <w:szCs w:val="20"/>
        </w:rPr>
        <w:lastRenderedPageBreak/>
        <w:t xml:space="preserve">domain recordings are available for use to extend the set of wildlife/livestock vocalizations included in this study. </w:t>
      </w:r>
    </w:p>
    <w:p w:rsidR="00770305" w:rsidRDefault="00B73377" w:rsidP="007A7F62">
      <w:pPr>
        <w:pStyle w:val="Heading2"/>
        <w:rPr>
          <w:sz w:val="20"/>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A14EC1">
        <w:rPr>
          <w:rFonts w:ascii="Helvetica" w:hAnsi="Helvetica" w:cs="Helvetica"/>
          <w:sz w:val="20"/>
          <w:szCs w:val="20"/>
        </w:rPr>
        <w:t>are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 xml:space="preserve">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w:t>
      </w:r>
      <w:proofErr w:type="spellStart"/>
      <w:r w:rsidRPr="00524E7F">
        <w:rPr>
          <w:rFonts w:ascii="Helvetica" w:hAnsi="Helvetica" w:cs="Helvetica"/>
          <w:sz w:val="20"/>
          <w:szCs w:val="20"/>
        </w:rPr>
        <w:t>cepstrum</w:t>
      </w:r>
      <w:proofErr w:type="spellEnd"/>
      <w:r w:rsidRPr="00524E7F">
        <w:rPr>
          <w:rFonts w:ascii="Helvetica" w:hAnsi="Helvetica" w:cs="Helvetica"/>
          <w:sz w:val="20"/>
          <w:szCs w:val="20"/>
        </w:rPr>
        <w:t xml:space="preserve">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7A7F62">
      <w:pPr>
        <w:pStyle w:val="Heading2"/>
        <w:rPr>
          <w:sz w:val="20"/>
        </w:rPr>
      </w:pPr>
      <w:r>
        <w:lastRenderedPageBreak/>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7A7F62">
      <w:pPr>
        <w:pStyle w:val="Heading1"/>
        <w:rPr>
          <w:sz w:val="20"/>
        </w:rPr>
      </w:pPr>
      <w:r>
        <w:lastRenderedPageBreak/>
        <w:t>Appendix B – Project Timeline</w:t>
      </w:r>
    </w:p>
    <w:p w:rsidR="008852CC" w:rsidRDefault="00330AAC" w:rsidP="008852CC">
      <w:pPr>
        <w:rPr>
          <w:rFonts w:ascii="Helvetica" w:hAnsi="Helvetica" w:cs="Helvetica"/>
          <w:sz w:val="20"/>
          <w:szCs w:val="36"/>
        </w:rPr>
      </w:pPr>
      <w:r>
        <w:rPr>
          <w:rFonts w:ascii="Helvetica" w:hAnsi="Helvetica" w:cs="Helvetica"/>
          <w:sz w:val="20"/>
          <w:szCs w:val="36"/>
        </w:rPr>
        <w:t xml:space="preserve">To </w:t>
      </w:r>
      <w:r w:rsidR="00974209">
        <w:rPr>
          <w:rFonts w:ascii="Helvetica" w:hAnsi="Helvetica" w:cs="Helvetica"/>
          <w:sz w:val="20"/>
          <w:szCs w:val="36"/>
        </w:rPr>
        <w:t>be able to have all our research ready to present by March 13</w:t>
      </w:r>
      <w:r w:rsidR="00974209" w:rsidRPr="00974209">
        <w:rPr>
          <w:rFonts w:ascii="Helvetica" w:hAnsi="Helvetica" w:cs="Helvetica"/>
          <w:sz w:val="20"/>
          <w:szCs w:val="36"/>
          <w:vertAlign w:val="superscript"/>
        </w:rPr>
        <w:t>th</w:t>
      </w:r>
      <w:r w:rsidR="00974209">
        <w:rPr>
          <w:rFonts w:ascii="Helvetica" w:hAnsi="Helvetica" w:cs="Helvetica"/>
          <w:sz w:val="20"/>
          <w:szCs w:val="36"/>
        </w:rPr>
        <w:t xml:space="preserve">, 2019 (the day of the poster session), we have roughly 24 person-weeks (8 weeks X 3 people) of time to allocate to tasks for this project. Some work, such as documentation or writing a report detailing our evaluations are dependent on feature sets having been generated and models having been trained such that </w:t>
      </w:r>
      <w:proofErr w:type="gramStart"/>
      <w:r w:rsidR="00974209">
        <w:rPr>
          <w:rFonts w:ascii="Helvetica" w:hAnsi="Helvetica" w:cs="Helvetica"/>
          <w:sz w:val="20"/>
          <w:szCs w:val="36"/>
        </w:rPr>
        <w:t>all of</w:t>
      </w:r>
      <w:proofErr w:type="gramEnd"/>
      <w:r w:rsidR="00974209">
        <w:rPr>
          <w:rFonts w:ascii="Helvetica" w:hAnsi="Helvetica" w:cs="Helvetica"/>
          <w:sz w:val="20"/>
          <w:szCs w:val="36"/>
        </w:rPr>
        <w:t xml:space="preserve">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8D1835" w:rsidRDefault="003C50AD" w:rsidP="008852CC">
      <w:pPr>
        <w:rPr>
          <w:rFonts w:ascii="Helvetica" w:hAnsi="Helvetica" w:cs="Helvetica"/>
          <w:sz w:val="20"/>
          <w:szCs w:val="36"/>
        </w:rPr>
      </w:pPr>
      <w:r>
        <w:rPr>
          <w:noProof/>
        </w:rPr>
        <w:drawing>
          <wp:anchor distT="0" distB="0" distL="114300" distR="114300" simplePos="0" relativeHeight="251680768" behindDoc="0" locked="0" layoutInCell="1" allowOverlap="1" wp14:anchorId="38F7CE5F" wp14:editId="15B4EAEE">
            <wp:simplePos x="0" y="0"/>
            <wp:positionH relativeFrom="column">
              <wp:posOffset>0</wp:posOffset>
            </wp:positionH>
            <wp:positionV relativeFrom="paragraph">
              <wp:posOffset>892546</wp:posOffset>
            </wp:positionV>
            <wp:extent cx="5943600" cy="16503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anchor>
        </w:drawing>
      </w:r>
      <w:r w:rsidR="008D1835">
        <w:rPr>
          <w:rFonts w:ascii="Helvetica" w:hAnsi="Helvetica" w:cs="Helvetica"/>
          <w:sz w:val="20"/>
          <w:szCs w:val="36"/>
        </w:rPr>
        <w:t xml:space="preserve">In Figure 6, we show one potential work tracking solution </w:t>
      </w:r>
      <w:r w:rsidR="00347EB7">
        <w:rPr>
          <w:rFonts w:ascii="Helvetica" w:hAnsi="Helvetica" w:cs="Helvetica"/>
          <w:sz w:val="20"/>
          <w:szCs w:val="36"/>
        </w:rPr>
        <w:t>using</w:t>
      </w:r>
      <w:r w:rsidR="008D1835">
        <w:rPr>
          <w:rFonts w:ascii="Helvetica" w:hAnsi="Helvetica" w:cs="Helvetica"/>
          <w:sz w:val="20"/>
          <w:szCs w:val="36"/>
        </w:rPr>
        <w:t xml:space="preserve"> Trello. Trello allows for users to manage lists of tasks and provides organizational features such as due dates, checklists for tasks and color-coded labels. Each list can be thought of as a single user story and each item on the list is a task.</w:t>
      </w:r>
      <w:r w:rsidR="00F84DD4">
        <w:rPr>
          <w:rFonts w:ascii="Helvetica" w:hAnsi="Helvetica" w:cs="Helvetica"/>
          <w:sz w:val="20"/>
          <w:szCs w:val="36"/>
        </w:rPr>
        <w:t xml:space="preserve"> Add-ins for Trello allow for the addition of story points</w:t>
      </w:r>
      <w:r w:rsidR="00D41B7D">
        <w:rPr>
          <w:rFonts w:ascii="Helvetica" w:hAnsi="Helvetica" w:cs="Helvetica"/>
          <w:sz w:val="20"/>
          <w:szCs w:val="36"/>
        </w:rPr>
        <w:t xml:space="preserve"> [5].</w:t>
      </w:r>
      <w:r w:rsidR="00347EB7">
        <w:rPr>
          <w:rFonts w:ascii="Helvetica" w:hAnsi="Helvetica" w:cs="Helvetica"/>
          <w:sz w:val="20"/>
          <w:szCs w:val="36"/>
        </w:rPr>
        <w:t xml:space="preserve"> At this time, we have not agreed upon a method of applying story points to individual user stories.</w:t>
      </w:r>
    </w:p>
    <w:p w:rsidR="003C50AD" w:rsidRDefault="00347EB7" w:rsidP="008852CC">
      <w:pPr>
        <w:rPr>
          <w:rFonts w:ascii="Helvetica" w:hAnsi="Helvetica" w:cs="Helvetica"/>
          <w:sz w:val="20"/>
          <w:szCs w:val="36"/>
        </w:rPr>
      </w:pPr>
      <w:r w:rsidRPr="00524E7F">
        <w:rPr>
          <w:rFonts w:ascii="Helvetica" w:hAnsi="Helvetica" w:cs="Helvetica"/>
          <w:b/>
          <w:noProof/>
          <w:sz w:val="20"/>
          <w:szCs w:val="20"/>
        </w:rPr>
        <mc:AlternateContent>
          <mc:Choice Requires="wps">
            <w:drawing>
              <wp:anchor distT="45720" distB="45720" distL="114300" distR="114300" simplePos="0" relativeHeight="251682816" behindDoc="0" locked="0" layoutInCell="1" allowOverlap="1" wp14:anchorId="7301E51A" wp14:editId="2ABEFA1A">
                <wp:simplePos x="0" y="0"/>
                <wp:positionH relativeFrom="margin">
                  <wp:posOffset>1629410</wp:posOffset>
                </wp:positionH>
                <wp:positionV relativeFrom="paragraph">
                  <wp:posOffset>1815729</wp:posOffset>
                </wp:positionV>
                <wp:extent cx="2578100" cy="3619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E51A" id="_x0000_s1031" type="#_x0000_t202" style="position:absolute;margin-left:128.3pt;margin-top:142.95pt;width:203pt;height: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uJgIAAEw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">
                <v:textbo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v:textbox>
                <w10:wrap type="square" anchorx="margin"/>
              </v:shape>
            </w:pict>
          </mc:Fallback>
        </mc:AlternateContent>
      </w:r>
    </w:p>
    <w:p w:rsidR="003C50AD" w:rsidRDefault="003C50AD">
      <w:pPr>
        <w:rPr>
          <w:rFonts w:ascii="Helvetica" w:hAnsi="Helvetica" w:cs="Helvetica"/>
          <w:b/>
          <w:sz w:val="20"/>
          <w:szCs w:val="36"/>
        </w:rPr>
      </w:pPr>
    </w:p>
    <w:p w:rsidR="003C50AD" w:rsidRDefault="003C50AD">
      <w:pPr>
        <w:rPr>
          <w:rFonts w:ascii="Helvetica" w:hAnsi="Helvetica" w:cs="Helvetica"/>
          <w:b/>
          <w:sz w:val="20"/>
          <w:szCs w:val="36"/>
        </w:rPr>
      </w:pPr>
    </w:p>
    <w:p w:rsidR="00347EB7" w:rsidRPr="00347EB7" w:rsidRDefault="00347EB7" w:rsidP="007A7F62">
      <w:pPr>
        <w:pStyle w:val="Heading1"/>
      </w:pPr>
      <w:r>
        <w:t>Proposed User Stories</w:t>
      </w:r>
    </w:p>
    <w:p w:rsidR="008D1835" w:rsidRDefault="002C3D1A">
      <w:pPr>
        <w:rPr>
          <w:rFonts w:ascii="Helvetica" w:hAnsi="Helvetica" w:cs="Helvetica"/>
          <w:sz w:val="20"/>
          <w:szCs w:val="36"/>
        </w:rPr>
      </w:pPr>
      <w:r>
        <w:rPr>
          <w:rFonts w:ascii="Helvetica" w:hAnsi="Helvetica" w:cs="Helvetica"/>
          <w:b/>
          <w:sz w:val="20"/>
          <w:szCs w:val="36"/>
        </w:rPr>
        <w:t>Data Validation</w:t>
      </w:r>
      <w:r w:rsidR="005D1834">
        <w:rPr>
          <w:rFonts w:ascii="Helvetica" w:hAnsi="Helvetica" w:cs="Helvetica"/>
          <w:b/>
          <w:sz w:val="20"/>
          <w:szCs w:val="36"/>
        </w:rPr>
        <w:t>/Labeling</w:t>
      </w:r>
      <w:r>
        <w:rPr>
          <w:rFonts w:ascii="Helvetica" w:hAnsi="Helvetica" w:cs="Helvetica"/>
          <w:sz w:val="20"/>
          <w:szCs w:val="36"/>
        </w:rPr>
        <w:t xml:space="preserve"> (</w:t>
      </w:r>
      <w:r w:rsidR="008D1835">
        <w:rPr>
          <w:rFonts w:ascii="Helvetica" w:hAnsi="Helvetica" w:cs="Helvetica"/>
          <w:sz w:val="20"/>
          <w:szCs w:val="36"/>
        </w:rPr>
        <w:t xml:space="preserve">1 </w:t>
      </w:r>
      <w:r w:rsidR="005E43A7">
        <w:rPr>
          <w:rFonts w:ascii="Helvetica" w:hAnsi="Helvetica" w:cs="Helvetica"/>
          <w:sz w:val="20"/>
          <w:szCs w:val="36"/>
        </w:rPr>
        <w:t>person-</w:t>
      </w:r>
      <w:r w:rsidR="008D1835">
        <w:rPr>
          <w:rFonts w:ascii="Helvetica" w:hAnsi="Helvetica" w:cs="Helvetica"/>
          <w:sz w:val="20"/>
          <w:szCs w:val="36"/>
        </w:rPr>
        <w:t>week)</w:t>
      </w:r>
    </w:p>
    <w:p w:rsidR="008D1835" w:rsidRDefault="00393974">
      <w:pPr>
        <w:rPr>
          <w:rFonts w:ascii="Helvetica" w:hAnsi="Helvetica" w:cs="Helvetica"/>
          <w:sz w:val="20"/>
          <w:szCs w:val="36"/>
        </w:rPr>
      </w:pPr>
      <w:r>
        <w:rPr>
          <w:rFonts w:ascii="Helvetica" w:hAnsi="Helvetica" w:cs="Helvetica"/>
          <w:sz w:val="20"/>
          <w:szCs w:val="36"/>
        </w:rPr>
        <w:t xml:space="preserve">One of the initial tasks we’ll have to tackle is verifying our dataset and </w:t>
      </w:r>
      <w:r w:rsidR="005D1834">
        <w:rPr>
          <w:rFonts w:ascii="Helvetica" w:hAnsi="Helvetica" w:cs="Helvetica"/>
          <w:sz w:val="20"/>
          <w:szCs w:val="36"/>
        </w:rPr>
        <w:t xml:space="preserve">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w:t>
      </w:r>
      <w:proofErr w:type="gramStart"/>
      <w:r w:rsidR="005D1834">
        <w:rPr>
          <w:rFonts w:ascii="Helvetica" w:hAnsi="Helvetica" w:cs="Helvetica"/>
          <w:sz w:val="20"/>
          <w:szCs w:val="36"/>
        </w:rPr>
        <w:t>up</w:t>
      </w:r>
      <w:proofErr w:type="gramEnd"/>
      <w:r w:rsidR="005D1834">
        <w:rPr>
          <w:rFonts w:ascii="Helvetica" w:hAnsi="Helvetica" w:cs="Helvetica"/>
          <w:sz w:val="20"/>
          <w:szCs w:val="36"/>
        </w:rPr>
        <w:t xml:space="preserve"> but further work is necessary.</w:t>
      </w:r>
    </w:p>
    <w:p w:rsidR="00347EB7" w:rsidRDefault="00347EB7">
      <w:pPr>
        <w:rPr>
          <w:rFonts w:ascii="Helvetica" w:hAnsi="Helvetica" w:cs="Helvetica"/>
          <w:sz w:val="20"/>
          <w:szCs w:val="36"/>
        </w:rPr>
      </w:pPr>
      <w:r>
        <w:rPr>
          <w:rFonts w:ascii="Helvetica" w:hAnsi="Helvetica" w:cs="Helvetica"/>
          <w:b/>
          <w:sz w:val="20"/>
          <w:szCs w:val="36"/>
        </w:rPr>
        <w:t xml:space="preserve">Initial Data Pipeline Work </w:t>
      </w:r>
      <w:r>
        <w:rPr>
          <w:rFonts w:ascii="Helvetica" w:hAnsi="Helvetica" w:cs="Helvetica"/>
          <w:sz w:val="20"/>
          <w:szCs w:val="36"/>
        </w:rPr>
        <w:t xml:space="preserve">(1 </w:t>
      </w:r>
      <w:r w:rsidR="005E43A7">
        <w:rPr>
          <w:rFonts w:ascii="Helvetica" w:hAnsi="Helvetica" w:cs="Helvetica"/>
          <w:sz w:val="20"/>
          <w:szCs w:val="36"/>
        </w:rPr>
        <w:t>person-week</w:t>
      </w:r>
      <w:r>
        <w:rPr>
          <w:rFonts w:ascii="Helvetica" w:hAnsi="Helvetica" w:cs="Helvetica"/>
          <w:sz w:val="20"/>
          <w:szCs w:val="36"/>
        </w:rPr>
        <w:t>)</w:t>
      </w:r>
    </w:p>
    <w:p w:rsidR="00347EB7" w:rsidRDefault="00650386">
      <w:pPr>
        <w:rPr>
          <w:rFonts w:ascii="Helvetica" w:hAnsi="Helvetica" w:cs="Helvetica"/>
          <w:sz w:val="20"/>
          <w:szCs w:val="36"/>
        </w:rPr>
      </w:pPr>
      <w:r>
        <w:rPr>
          <w:rFonts w:ascii="Helvetica" w:hAnsi="Helvetica" w:cs="Helvetica"/>
          <w:sz w:val="20"/>
          <w:szCs w:val="36"/>
        </w:rPr>
        <w:t xml:space="preserve">Before implementing the end-to-end pipeline to </w:t>
      </w:r>
      <w:r w:rsidR="0059323B">
        <w:rPr>
          <w:rFonts w:ascii="Helvetica" w:hAnsi="Helvetica" w:cs="Helvetica"/>
          <w:sz w:val="20"/>
          <w:szCs w:val="36"/>
        </w:rPr>
        <w:t>manage audio files as a data source, we’ll want to have some features developed that anyone on the team can leverage to perform tasks such as:</w:t>
      </w:r>
    </w:p>
    <w:p w:rsidR="0059323B" w:rsidRDefault="0059323B" w:rsidP="0059323B">
      <w:pPr>
        <w:pStyle w:val="ListParagraph"/>
        <w:numPr>
          <w:ilvl w:val="0"/>
          <w:numId w:val="5"/>
        </w:numPr>
        <w:rPr>
          <w:rFonts w:ascii="Helvetica" w:hAnsi="Helvetica" w:cs="Helvetica"/>
          <w:sz w:val="20"/>
          <w:szCs w:val="36"/>
        </w:rPr>
      </w:pPr>
      <w:r>
        <w:rPr>
          <w:rFonts w:ascii="Helvetica" w:hAnsi="Helvetica" w:cs="Helvetica"/>
          <w:sz w:val="20"/>
          <w:szCs w:val="36"/>
        </w:rPr>
        <w:t>Ingesting audio files</w:t>
      </w:r>
    </w:p>
    <w:p w:rsidR="0059323B" w:rsidRDefault="00376446" w:rsidP="0059323B">
      <w:pPr>
        <w:pStyle w:val="ListParagraph"/>
        <w:numPr>
          <w:ilvl w:val="0"/>
          <w:numId w:val="5"/>
        </w:numPr>
        <w:rPr>
          <w:rFonts w:ascii="Helvetica" w:hAnsi="Helvetica" w:cs="Helvetica"/>
          <w:sz w:val="20"/>
          <w:szCs w:val="36"/>
        </w:rPr>
      </w:pPr>
      <w:r>
        <w:rPr>
          <w:rFonts w:ascii="Helvetica" w:hAnsi="Helvetica" w:cs="Helvetica"/>
          <w:sz w:val="20"/>
          <w:szCs w:val="36"/>
        </w:rPr>
        <w:t>Selecting windowed subsets of an audio file</w:t>
      </w:r>
    </w:p>
    <w:p w:rsidR="00376446" w:rsidRDefault="00376446" w:rsidP="00376446">
      <w:pPr>
        <w:pStyle w:val="ListParagraph"/>
        <w:numPr>
          <w:ilvl w:val="1"/>
          <w:numId w:val="5"/>
        </w:numPr>
        <w:rPr>
          <w:rFonts w:ascii="Helvetica" w:hAnsi="Helvetica" w:cs="Helvetica"/>
          <w:sz w:val="20"/>
          <w:szCs w:val="36"/>
        </w:rPr>
      </w:pPr>
      <w:r>
        <w:rPr>
          <w:rFonts w:ascii="Helvetica" w:hAnsi="Helvetica" w:cs="Helvetica"/>
          <w:sz w:val="20"/>
          <w:szCs w:val="36"/>
        </w:rPr>
        <w:t>Specifying overlap between windows</w:t>
      </w:r>
    </w:p>
    <w:p w:rsidR="0033778C" w:rsidRPr="00A14EC1" w:rsidRDefault="00376446" w:rsidP="006F7958">
      <w:pPr>
        <w:pStyle w:val="ListParagraph"/>
        <w:numPr>
          <w:ilvl w:val="0"/>
          <w:numId w:val="5"/>
        </w:numPr>
        <w:rPr>
          <w:rFonts w:ascii="Helvetica" w:hAnsi="Helvetica" w:cs="Helvetica"/>
          <w:sz w:val="20"/>
          <w:szCs w:val="36"/>
        </w:rPr>
      </w:pPr>
      <w:r>
        <w:rPr>
          <w:rFonts w:ascii="Helvetica" w:hAnsi="Helvetica" w:cs="Helvetica"/>
          <w:sz w:val="20"/>
          <w:szCs w:val="36"/>
        </w:rPr>
        <w:t>Maintaining appropriate data labels for the above windows</w:t>
      </w:r>
    </w:p>
    <w:p w:rsidR="006F7958" w:rsidRDefault="006F7958" w:rsidP="006F7958">
      <w:pPr>
        <w:rPr>
          <w:rFonts w:ascii="Helvetica" w:hAnsi="Helvetica" w:cs="Helvetica"/>
          <w:sz w:val="20"/>
          <w:szCs w:val="36"/>
        </w:rPr>
      </w:pPr>
      <w:r>
        <w:rPr>
          <w:rFonts w:ascii="Helvetica" w:hAnsi="Helvetica" w:cs="Helvetica"/>
          <w:b/>
          <w:sz w:val="20"/>
          <w:szCs w:val="36"/>
        </w:rPr>
        <w:t xml:space="preserve">Data Pipeline </w:t>
      </w:r>
      <w:r>
        <w:rPr>
          <w:rFonts w:ascii="Helvetica" w:hAnsi="Helvetica" w:cs="Helvetica"/>
          <w:sz w:val="20"/>
          <w:szCs w:val="36"/>
        </w:rPr>
        <w:t>(</w:t>
      </w:r>
      <w:r w:rsidR="00547120">
        <w:rPr>
          <w:rFonts w:ascii="Helvetica" w:hAnsi="Helvetica" w:cs="Helvetica"/>
          <w:sz w:val="20"/>
          <w:szCs w:val="36"/>
        </w:rPr>
        <w:t>3</w:t>
      </w:r>
      <w:r w:rsidR="000D79AB">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pPr>
        <w:rPr>
          <w:rFonts w:ascii="Helvetica" w:hAnsi="Helvetica" w:cs="Helvetica"/>
          <w:sz w:val="20"/>
          <w:szCs w:val="36"/>
        </w:rPr>
      </w:pPr>
      <w:r>
        <w:rPr>
          <w:rFonts w:ascii="Helvetica" w:hAnsi="Helvetica" w:cs="Helvetica"/>
          <w:sz w:val="20"/>
          <w:szCs w:val="36"/>
        </w:rPr>
        <w:t xml:space="preserve">The end-to-end data pipeline will allow a user to </w:t>
      </w:r>
      <w:r w:rsidR="00502DD4">
        <w:rPr>
          <w:rFonts w:ascii="Helvetica" w:hAnsi="Helvetica" w:cs="Helvetica"/>
          <w:sz w:val="20"/>
          <w:szCs w:val="36"/>
        </w:rPr>
        <w:t>select a feature set</w:t>
      </w:r>
      <w:r w:rsidR="0033778C">
        <w:rPr>
          <w:rFonts w:ascii="Helvetica" w:hAnsi="Helvetica" w:cs="Helvetica"/>
          <w:sz w:val="20"/>
          <w:szCs w:val="36"/>
        </w:rPr>
        <w:t xml:space="preserve"> and other settings they want for their covariates, point the method at a file or set of files and labels, and have the requested data set returned to be handed off to a machine learning function.</w:t>
      </w:r>
      <w:r w:rsidR="00FE209A">
        <w:rPr>
          <w:rFonts w:ascii="Helvetica" w:hAnsi="Helvetica" w:cs="Helvetica"/>
          <w:sz w:val="20"/>
          <w:szCs w:val="36"/>
        </w:rPr>
        <w:t xml:space="preserve"> This work will abstract away the need to more granularly work with feature generation.</w:t>
      </w:r>
    </w:p>
    <w:p w:rsidR="006F7958" w:rsidRDefault="006F7958">
      <w:pPr>
        <w:rPr>
          <w:rFonts w:ascii="Helvetica" w:hAnsi="Helvetica" w:cs="Helvetica"/>
          <w:sz w:val="20"/>
          <w:szCs w:val="36"/>
        </w:rPr>
      </w:pPr>
      <w:r w:rsidRPr="006F7958">
        <w:rPr>
          <w:rFonts w:ascii="Helvetica" w:hAnsi="Helvetica" w:cs="Helvetica"/>
          <w:b/>
          <w:sz w:val="20"/>
          <w:szCs w:val="36"/>
        </w:rPr>
        <w:lastRenderedPageBreak/>
        <w:t>Feature Set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3</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set of features we want to explore (Signal Filtering, Fourier Analysis, Wavelet Transformations), we’ll need to perform the following tasks:</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Learn how to generate that feature set in MATLAB</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Document the process to generate the feature set</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Implement generation of the feature set within our project.</w:t>
      </w:r>
    </w:p>
    <w:p w:rsidR="00526DAA" w:rsidRPr="00526DAA" w:rsidRDefault="00526DAA" w:rsidP="00526DAA">
      <w:pPr>
        <w:rPr>
          <w:rFonts w:ascii="Helvetica" w:hAnsi="Helvetica" w:cs="Helvetica"/>
          <w:sz w:val="20"/>
          <w:szCs w:val="36"/>
        </w:rPr>
      </w:pPr>
      <w:r>
        <w:rPr>
          <w:rFonts w:ascii="Helvetica" w:hAnsi="Helvetica" w:cs="Helvetica"/>
          <w:sz w:val="20"/>
          <w:szCs w:val="36"/>
        </w:rPr>
        <w:t>While not quite an epic, this topic encompasses multiple user stories, one for each different feature set we want to explore. It is closely related to the work enumerated below for machine learning</w:t>
      </w:r>
    </w:p>
    <w:p w:rsidR="006F7958" w:rsidRDefault="006F7958" w:rsidP="006F7958">
      <w:pPr>
        <w:rPr>
          <w:rFonts w:ascii="Helvetica" w:hAnsi="Helvetica" w:cs="Helvetica"/>
          <w:sz w:val="20"/>
          <w:szCs w:val="36"/>
        </w:rPr>
      </w:pPr>
      <w:r>
        <w:rPr>
          <w:rFonts w:ascii="Helvetica" w:hAnsi="Helvetica" w:cs="Helvetica"/>
          <w:b/>
          <w:sz w:val="20"/>
          <w:szCs w:val="36"/>
        </w:rPr>
        <w:t>Machine Learning</w:t>
      </w:r>
      <w:r w:rsidRPr="006F7958">
        <w:rPr>
          <w:rFonts w:ascii="Helvetica" w:hAnsi="Helvetica" w:cs="Helvetica"/>
          <w:b/>
          <w:sz w:val="20"/>
          <w:szCs w:val="36"/>
        </w:rPr>
        <w:t xml:space="preserve">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7</w:t>
      </w:r>
      <w:r w:rsidR="00347EB7">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 xml:space="preserve">For each different machine learning </w:t>
      </w:r>
      <w:proofErr w:type="gramStart"/>
      <w:r>
        <w:rPr>
          <w:rFonts w:ascii="Helvetica" w:hAnsi="Helvetica" w:cs="Helvetica"/>
          <w:sz w:val="20"/>
          <w:szCs w:val="36"/>
        </w:rPr>
        <w:t>technique</w:t>
      </w:r>
      <w:proofErr w:type="gramEnd"/>
      <w:r>
        <w:rPr>
          <w:rFonts w:ascii="Helvetica" w:hAnsi="Helvetica" w:cs="Helvetica"/>
          <w:sz w:val="20"/>
          <w:szCs w:val="36"/>
        </w:rPr>
        <w:t xml:space="preserve"> we want to explore (Long short-term memory RNNs, </w:t>
      </w:r>
      <w:proofErr w:type="spellStart"/>
      <w:r>
        <w:rPr>
          <w:rFonts w:ascii="Helvetica" w:hAnsi="Helvetica" w:cs="Helvetica"/>
          <w:sz w:val="20"/>
          <w:szCs w:val="36"/>
        </w:rPr>
        <w:t>softmax</w:t>
      </w:r>
      <w:proofErr w:type="spellEnd"/>
      <w:r>
        <w:rPr>
          <w:rFonts w:ascii="Helvetica" w:hAnsi="Helvetica" w:cs="Helvetica"/>
          <w:sz w:val="20"/>
          <w:szCs w:val="36"/>
        </w:rPr>
        <w:t xml:space="preserve"> multiclassification, multi-layer </w:t>
      </w:r>
      <w:proofErr w:type="spellStart"/>
      <w:r>
        <w:rPr>
          <w:rFonts w:ascii="Helvetica" w:hAnsi="Helvetica" w:cs="Helvetica"/>
          <w:sz w:val="20"/>
          <w:szCs w:val="36"/>
        </w:rPr>
        <w:t>perceptrons</w:t>
      </w:r>
      <w:proofErr w:type="spellEnd"/>
      <w:r>
        <w:rPr>
          <w:rFonts w:ascii="Helvetica" w:hAnsi="Helvetica" w:cs="Helvetica"/>
          <w:sz w:val="20"/>
          <w:szCs w:val="36"/>
        </w:rPr>
        <w:t>, logistic regression)</w:t>
      </w:r>
      <w:r w:rsidR="008C5948">
        <w:rPr>
          <w:rFonts w:ascii="Helvetica" w:hAnsi="Helvetica" w:cs="Helvetica"/>
          <w:sz w:val="20"/>
          <w:szCs w:val="36"/>
        </w:rPr>
        <w:t>, we’ll need to perform the following tasks:</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Learn how to implement the algorithm/library in MATLAB</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Document the process to run the algorithm</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Train</w:t>
      </w:r>
      <w:r w:rsidR="00FE209A">
        <w:rPr>
          <w:rFonts w:ascii="Helvetica" w:hAnsi="Helvetica" w:cs="Helvetica"/>
          <w:sz w:val="20"/>
          <w:szCs w:val="36"/>
        </w:rPr>
        <w:t xml:space="preserve"> the model and evaluate performance</w:t>
      </w:r>
    </w:p>
    <w:p w:rsidR="00FE209A" w:rsidRDefault="00FE209A" w:rsidP="00FE209A">
      <w:pPr>
        <w:pStyle w:val="ListParagraph"/>
        <w:numPr>
          <w:ilvl w:val="1"/>
          <w:numId w:val="7"/>
        </w:numPr>
        <w:rPr>
          <w:rFonts w:ascii="Helvetica" w:hAnsi="Helvetica" w:cs="Helvetica"/>
          <w:sz w:val="20"/>
          <w:szCs w:val="36"/>
        </w:rPr>
      </w:pPr>
      <w:r>
        <w:rPr>
          <w:rFonts w:ascii="Helvetica" w:hAnsi="Helvetica" w:cs="Helvetica"/>
          <w:sz w:val="20"/>
          <w:szCs w:val="36"/>
        </w:rPr>
        <w:t xml:space="preserve">Do this on </w:t>
      </w:r>
      <w:r w:rsidR="00997E2A">
        <w:rPr>
          <w:rFonts w:ascii="Helvetica" w:hAnsi="Helvetica" w:cs="Helvetica"/>
          <w:sz w:val="20"/>
          <w:szCs w:val="36"/>
        </w:rPr>
        <w:t>each</w:t>
      </w:r>
      <w:r>
        <w:rPr>
          <w:rFonts w:ascii="Helvetica" w:hAnsi="Helvetica" w:cs="Helvetica"/>
          <w:sz w:val="20"/>
          <w:szCs w:val="36"/>
        </w:rPr>
        <w:t xml:space="preserve"> feature set</w:t>
      </w:r>
    </w:p>
    <w:p w:rsidR="00FE209A" w:rsidRPr="00FE209A" w:rsidRDefault="00FE209A" w:rsidP="00FE209A">
      <w:pPr>
        <w:rPr>
          <w:rFonts w:ascii="Helvetica" w:hAnsi="Helvetica" w:cs="Helvetica"/>
          <w:sz w:val="20"/>
          <w:szCs w:val="36"/>
        </w:rPr>
      </w:pPr>
      <w:r>
        <w:rPr>
          <w:rFonts w:ascii="Helvetica" w:hAnsi="Helvetica" w:cs="Helvetica"/>
          <w:sz w:val="20"/>
          <w:szCs w:val="36"/>
        </w:rP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6F7958" w:rsidRDefault="006F7958" w:rsidP="006F7958">
      <w:pPr>
        <w:rPr>
          <w:rFonts w:ascii="Helvetica" w:hAnsi="Helvetica" w:cs="Helvetica"/>
          <w:sz w:val="20"/>
          <w:szCs w:val="36"/>
        </w:rPr>
      </w:pPr>
      <w:r>
        <w:rPr>
          <w:rFonts w:ascii="Helvetica" w:hAnsi="Helvetica" w:cs="Helvetica"/>
          <w:b/>
          <w:sz w:val="20"/>
          <w:szCs w:val="36"/>
        </w:rPr>
        <w:t xml:space="preserve">Poster Session Preparation </w:t>
      </w:r>
      <w:r>
        <w:rPr>
          <w:rFonts w:ascii="Helvetica" w:hAnsi="Helvetica" w:cs="Helvetica"/>
          <w:sz w:val="20"/>
          <w:szCs w:val="36"/>
        </w:rPr>
        <w:t>(</w:t>
      </w:r>
      <w:r w:rsidR="00526DAA">
        <w:rPr>
          <w:rFonts w:ascii="Helvetica" w:hAnsi="Helvetica" w:cs="Helvetica"/>
          <w:sz w:val="20"/>
          <w:szCs w:val="36"/>
        </w:rPr>
        <w:t>2</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rsidP="006F7958">
      <w:pPr>
        <w:rPr>
          <w:rFonts w:ascii="Helvetica" w:hAnsi="Helvetica" w:cs="Helvetica"/>
          <w:sz w:val="20"/>
          <w:szCs w:val="36"/>
        </w:rPr>
      </w:pPr>
      <w:r>
        <w:rPr>
          <w:rFonts w:ascii="Helvetica" w:hAnsi="Helvetica" w:cs="Helvetica"/>
          <w:sz w:val="20"/>
          <w:szCs w:val="36"/>
        </w:rP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295B7D" w:rsidRDefault="00295B7D" w:rsidP="00295B7D">
      <w:pPr>
        <w:rPr>
          <w:rFonts w:ascii="Helvetica" w:hAnsi="Helvetica" w:cs="Helvetica"/>
          <w:sz w:val="20"/>
          <w:szCs w:val="36"/>
        </w:rPr>
      </w:pPr>
      <w:r>
        <w:rPr>
          <w:rFonts w:ascii="Helvetica" w:hAnsi="Helvetica" w:cs="Helvetica"/>
          <w:b/>
          <w:sz w:val="20"/>
          <w:szCs w:val="36"/>
        </w:rPr>
        <w:t xml:space="preserve">Documentation </w:t>
      </w:r>
      <w:r>
        <w:rPr>
          <w:rFonts w:ascii="Helvetica" w:hAnsi="Helvetica" w:cs="Helvetica"/>
          <w:sz w:val="20"/>
          <w:szCs w:val="36"/>
        </w:rPr>
        <w:t>(</w:t>
      </w:r>
      <w:r w:rsidR="00547120">
        <w:rPr>
          <w:rFonts w:ascii="Helvetica" w:hAnsi="Helvetica" w:cs="Helvetica"/>
          <w:sz w:val="20"/>
          <w:szCs w:val="36"/>
        </w:rPr>
        <w:t>1</w:t>
      </w:r>
      <w:r w:rsidR="00FE209A">
        <w:rPr>
          <w:rFonts w:ascii="Helvetica" w:hAnsi="Helvetica" w:cs="Helvetica"/>
          <w:sz w:val="20"/>
          <w:szCs w:val="36"/>
        </w:rPr>
        <w:t>+</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8D1835" w:rsidRDefault="008C5948">
      <w:pPr>
        <w:rPr>
          <w:noProof/>
        </w:rPr>
      </w:pPr>
      <w:r>
        <w:rPr>
          <w:rFonts w:ascii="Helvetica" w:hAnsi="Helvetica" w:cs="Helvetica"/>
          <w:sz w:val="20"/>
          <w:szCs w:val="36"/>
        </w:rP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A17BBA">
      <w:pPr>
        <w:pStyle w:val="Heading1"/>
        <w:rPr>
          <w:sz w:val="20"/>
        </w:rPr>
      </w:pPr>
      <w:r>
        <w:lastRenderedPageBreak/>
        <w:t>Appendix C – 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6">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 xml:space="preserve">Rahul </w:t>
      </w:r>
      <w:proofErr w:type="spellStart"/>
      <w:r w:rsidRPr="00C65BEB">
        <w:rPr>
          <w:rFonts w:ascii="Helvetica" w:hAnsi="Helvetica" w:cs="Helvetica"/>
          <w:b/>
          <w:sz w:val="20"/>
          <w:szCs w:val="26"/>
        </w:rPr>
        <w:t>Birmiwal</w:t>
      </w:r>
      <w:proofErr w:type="spellEnd"/>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A17BBA">
      <w:pPr>
        <w:pStyle w:val="Heading2"/>
      </w:pPr>
      <w: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xml:space="preserve">. For communication that occurs outside of the standup/sync, the expectation is that it will occur on </w:t>
      </w:r>
      <w:proofErr w:type="gramStart"/>
      <w:r w:rsidR="00D73944">
        <w:rPr>
          <w:rFonts w:ascii="Helvetica" w:hAnsi="Helvetica" w:cs="Helvetica"/>
          <w:sz w:val="20"/>
          <w:szCs w:val="26"/>
        </w:rPr>
        <w:t>Slack</w:t>
      </w:r>
      <w:proofErr w:type="gramEnd"/>
      <w:r w:rsidR="00D73944">
        <w:rPr>
          <w:rFonts w:ascii="Helvetica" w:hAnsi="Helvetica" w:cs="Helvetica"/>
          <w:sz w:val="20"/>
          <w:szCs w:val="26"/>
        </w:rPr>
        <w:t xml:space="preserve"> so all team members can contribute to discussions. We will leverage the GitHub Issue tracker to report bugs and issues that need to be addressed within our codebase.</w:t>
      </w:r>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 xml:space="preserve">Steve </w:t>
      </w:r>
      <w:proofErr w:type="spellStart"/>
      <w:r w:rsidR="00D73944">
        <w:rPr>
          <w:rFonts w:ascii="Helvetica" w:hAnsi="Helvetica" w:cs="Helvetica"/>
          <w:sz w:val="20"/>
          <w:szCs w:val="26"/>
        </w:rPr>
        <w:t>Underbrink</w:t>
      </w:r>
      <w:proofErr w:type="spellEnd"/>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A17BBA">
      <w:pPr>
        <w:pStyle w:val="Heading1"/>
        <w:rPr>
          <w:sz w:val="20"/>
        </w:rPr>
      </w:pPr>
      <w:r>
        <w:lastRenderedPageBreak/>
        <w:t>References</w:t>
      </w:r>
    </w:p>
    <w:p w:rsidR="00121BFA" w:rsidRDefault="00121BFA" w:rsidP="003D1E50">
      <w:pPr>
        <w:pStyle w:val="ListParagraph"/>
        <w:numPr>
          <w:ilvl w:val="0"/>
          <w:numId w:val="2"/>
        </w:numPr>
        <w:spacing w:line="276" w:lineRule="auto"/>
        <w:rPr>
          <w:rFonts w:ascii="Helvetica" w:hAnsi="Helvetica" w:cs="Helvetica"/>
          <w:sz w:val="20"/>
          <w:szCs w:val="36"/>
        </w:rPr>
      </w:pPr>
      <w:r w:rsidRPr="00121BFA">
        <w:rPr>
          <w:rFonts w:ascii="Helvetica" w:hAnsi="Helvetica" w:cs="Helvetica"/>
          <w:sz w:val="20"/>
          <w:szCs w:val="36"/>
        </w:rPr>
        <w:t xml:space="preserve">"Aircraft Noise Issues". </w:t>
      </w:r>
      <w:r w:rsidRPr="00121BFA">
        <w:rPr>
          <w:rFonts w:ascii="Helvetica" w:hAnsi="Helvetica" w:cs="Helvetica"/>
          <w:i/>
          <w:sz w:val="20"/>
          <w:szCs w:val="36"/>
        </w:rPr>
        <w:t>faa.gov</w:t>
      </w:r>
      <w:r w:rsidRPr="00121BFA">
        <w:rPr>
          <w:rFonts w:ascii="Helvetica" w:hAnsi="Helvetica" w:cs="Helvetica"/>
          <w:sz w:val="20"/>
          <w:szCs w:val="36"/>
        </w:rPr>
        <w:t xml:space="preserve">, 2018, </w:t>
      </w:r>
      <w:hyperlink r:id="rId17" w:history="1">
        <w:r w:rsidRPr="00121BFA">
          <w:rPr>
            <w:rStyle w:val="Hyperlink"/>
            <w:rFonts w:ascii="Helvetica" w:hAnsi="Helvetica" w:cs="Helvetica"/>
            <w:sz w:val="20"/>
            <w:szCs w:val="36"/>
          </w:rPr>
          <w:t>https://www.faa.gov/about/office_org/headquarters_offices/apl/noise_emissions/airport_aircraft_noise_issues/</w:t>
        </w:r>
      </w:hyperlink>
      <w:r w:rsidRPr="00121BFA">
        <w:rPr>
          <w:rFonts w:ascii="Helvetica" w:hAnsi="Helvetica" w:cs="Helvetica"/>
          <w:sz w:val="20"/>
          <w:szCs w:val="36"/>
        </w:rPr>
        <w:t>. Accessed 1 Dec 2018.</w:t>
      </w:r>
    </w:p>
    <w:p w:rsidR="00866C30" w:rsidRDefault="0021231A" w:rsidP="00866C30">
      <w:pPr>
        <w:pStyle w:val="ListParagraph"/>
        <w:numPr>
          <w:ilvl w:val="0"/>
          <w:numId w:val="2"/>
        </w:numPr>
        <w:spacing w:line="360" w:lineRule="auto"/>
        <w:rPr>
          <w:rFonts w:ascii="Helvetica" w:hAnsi="Helvetica" w:cs="Helvetica"/>
          <w:sz w:val="20"/>
          <w:szCs w:val="36"/>
        </w:rPr>
      </w:pPr>
      <w:r w:rsidRPr="0021231A">
        <w:rPr>
          <w:rFonts w:ascii="Helvetica" w:hAnsi="Helvetica" w:cs="Helvetica"/>
          <w:sz w:val="20"/>
          <w:szCs w:val="36"/>
        </w:rPr>
        <w:t xml:space="preserve">"Sound Gallery - Natural Sounds (U.S. National Park Service)". </w:t>
      </w:r>
      <w:r w:rsidRPr="0021231A">
        <w:rPr>
          <w:rFonts w:ascii="Helvetica" w:hAnsi="Helvetica" w:cs="Helvetica"/>
          <w:i/>
          <w:sz w:val="20"/>
          <w:szCs w:val="36"/>
        </w:rPr>
        <w:t>nps.gov</w:t>
      </w:r>
      <w:r w:rsidRPr="0021231A">
        <w:rPr>
          <w:rFonts w:ascii="Helvetica" w:hAnsi="Helvetica" w:cs="Helvetica"/>
          <w:sz w:val="20"/>
          <w:szCs w:val="36"/>
        </w:rPr>
        <w:t xml:space="preserve">, 2018, </w:t>
      </w:r>
      <w:hyperlink r:id="rId18" w:history="1">
        <w:r w:rsidRPr="0021231A">
          <w:rPr>
            <w:rStyle w:val="Hyperlink"/>
            <w:rFonts w:ascii="Helvetica" w:hAnsi="Helvetica" w:cs="Helvetica"/>
            <w:sz w:val="20"/>
            <w:szCs w:val="36"/>
          </w:rPr>
          <w:t>https://www.nps.gov/subjects/sound/gallery.htm</w:t>
        </w:r>
      </w:hyperlink>
      <w:r w:rsidRPr="0021231A">
        <w:rPr>
          <w:rFonts w:ascii="Helvetica" w:hAnsi="Helvetica" w:cs="Helvetica"/>
          <w:sz w:val="20"/>
          <w:szCs w:val="36"/>
        </w:rPr>
        <w:t>. Accessed 2 Dec 2018.</w:t>
      </w:r>
    </w:p>
    <w:p w:rsidR="00264E06" w:rsidRPr="007D4799" w:rsidRDefault="007D4799" w:rsidP="007D4799">
      <w:pPr>
        <w:pStyle w:val="ListParagraph"/>
        <w:numPr>
          <w:ilvl w:val="0"/>
          <w:numId w:val="2"/>
        </w:numPr>
        <w:spacing w:after="0"/>
        <w:rPr>
          <w:rFonts w:ascii="Helvetica" w:hAnsi="Helvetica" w:cs="Helvetica"/>
          <w:sz w:val="20"/>
          <w:szCs w:val="20"/>
        </w:rPr>
      </w:pPr>
      <w:r w:rsidRPr="007D4799">
        <w:rPr>
          <w:rFonts w:ascii="Helvetica" w:hAnsi="Helvetica" w:cs="Helvetica"/>
          <w:sz w:val="20"/>
          <w:szCs w:val="20"/>
        </w:rPr>
        <w:t xml:space="preserve">Jimena </w:t>
      </w:r>
      <w:proofErr w:type="spellStart"/>
      <w:r w:rsidRPr="007D4799">
        <w:rPr>
          <w:rFonts w:ascii="Helvetica" w:hAnsi="Helvetica" w:cs="Helvetica"/>
          <w:sz w:val="20"/>
          <w:szCs w:val="20"/>
        </w:rPr>
        <w:t>Royo-Letelier</w:t>
      </w:r>
      <w:proofErr w:type="spellEnd"/>
      <w:r w:rsidRPr="007D4799">
        <w:rPr>
          <w:rFonts w:ascii="Helvetica" w:hAnsi="Helvetica" w:cs="Helvetica"/>
          <w:sz w:val="20"/>
          <w:szCs w:val="20"/>
        </w:rPr>
        <w:t xml:space="preserve">, Romain </w:t>
      </w:r>
      <w:proofErr w:type="spellStart"/>
      <w:r w:rsidRPr="007D4799">
        <w:rPr>
          <w:rFonts w:ascii="Helvetica" w:hAnsi="Helvetica" w:cs="Helvetica"/>
          <w:sz w:val="20"/>
          <w:szCs w:val="20"/>
        </w:rPr>
        <w:t>Hennequin</w:t>
      </w:r>
      <w:proofErr w:type="spellEnd"/>
      <w:r w:rsidRPr="007D4799">
        <w:rPr>
          <w:rFonts w:ascii="Helvetica" w:hAnsi="Helvetica" w:cs="Helvetica"/>
          <w:sz w:val="20"/>
          <w:szCs w:val="20"/>
        </w:rPr>
        <w:t xml:space="preserve">, Viet-Anh Tran, Manuel </w:t>
      </w:r>
      <w:proofErr w:type="spellStart"/>
      <w:r w:rsidRPr="007D4799">
        <w:rPr>
          <w:rFonts w:ascii="Helvetica" w:hAnsi="Helvetica" w:cs="Helvetica"/>
          <w:sz w:val="20"/>
          <w:szCs w:val="20"/>
        </w:rPr>
        <w:t>Moussallam</w:t>
      </w:r>
      <w:proofErr w:type="spellEnd"/>
      <w:r w:rsidRPr="007D4799">
        <w:rPr>
          <w:rFonts w:ascii="Helvetica" w:hAnsi="Helvetica" w:cs="Helvetica"/>
          <w:sz w:val="20"/>
          <w:szCs w:val="20"/>
        </w:rPr>
        <w:t xml:space="preserve">, “Disambiguating Music Artists at Scale with Audio Metric Learning” </w:t>
      </w:r>
      <w:hyperlink r:id="rId19" w:history="1">
        <w:r w:rsidRPr="007D4799">
          <w:rPr>
            <w:rStyle w:val="Hyperlink"/>
            <w:rFonts w:ascii="Helvetica" w:hAnsi="Helvetica" w:cs="Helvetica"/>
            <w:sz w:val="20"/>
            <w:szCs w:val="20"/>
          </w:rPr>
          <w:t>arXiv:1810.01807</w:t>
        </w:r>
      </w:hyperlink>
      <w:r w:rsidRPr="007D4799">
        <w:rPr>
          <w:rFonts w:ascii="Helvetica" w:hAnsi="Helvetica" w:cs="Helvetica"/>
          <w:sz w:val="20"/>
          <w:szCs w:val="20"/>
        </w:rPr>
        <w:t xml:space="preserve"> [cs.IR], Oct. 2018. </w:t>
      </w:r>
    </w:p>
    <w:p w:rsidR="00D41B7D" w:rsidRDefault="005A29E7" w:rsidP="00866C30">
      <w:pPr>
        <w:pStyle w:val="ListParagraph"/>
        <w:numPr>
          <w:ilvl w:val="0"/>
          <w:numId w:val="2"/>
        </w:numPr>
        <w:spacing w:line="360" w:lineRule="auto"/>
        <w:rPr>
          <w:rFonts w:ascii="Helvetica" w:hAnsi="Helvetica" w:cs="Helvetica"/>
          <w:sz w:val="20"/>
          <w:szCs w:val="36"/>
        </w:rPr>
      </w:pPr>
      <w:proofErr w:type="spellStart"/>
      <w:r>
        <w:rPr>
          <w:rFonts w:ascii="Helvetica" w:hAnsi="Helvetica" w:cs="Helvetica"/>
          <w:sz w:val="20"/>
          <w:szCs w:val="36"/>
        </w:rPr>
        <w:t>Jiyoung</w:t>
      </w:r>
      <w:proofErr w:type="spellEnd"/>
      <w:r>
        <w:rPr>
          <w:rFonts w:ascii="Helvetica" w:hAnsi="Helvetica" w:cs="Helvetica"/>
          <w:sz w:val="20"/>
          <w:szCs w:val="36"/>
        </w:rPr>
        <w:t xml:space="preserve"> Park, </w:t>
      </w:r>
      <w:proofErr w:type="spellStart"/>
      <w:r>
        <w:rPr>
          <w:rFonts w:ascii="Helvetica" w:hAnsi="Helvetica" w:cs="Helvetica"/>
          <w:sz w:val="20"/>
          <w:szCs w:val="36"/>
        </w:rPr>
        <w:t>Jongpil</w:t>
      </w:r>
      <w:proofErr w:type="spellEnd"/>
      <w:r>
        <w:rPr>
          <w:rFonts w:ascii="Helvetica" w:hAnsi="Helvetica" w:cs="Helvetica"/>
          <w:sz w:val="20"/>
          <w:szCs w:val="36"/>
        </w:rPr>
        <w:t xml:space="preserve"> Lee, </w:t>
      </w:r>
      <w:proofErr w:type="spellStart"/>
      <w:r>
        <w:rPr>
          <w:rFonts w:ascii="Helvetica" w:hAnsi="Helvetica" w:cs="Helvetica"/>
          <w:sz w:val="20"/>
          <w:szCs w:val="36"/>
        </w:rPr>
        <w:t>Jangyeon</w:t>
      </w:r>
      <w:proofErr w:type="spellEnd"/>
      <w:r>
        <w:rPr>
          <w:rFonts w:ascii="Helvetica" w:hAnsi="Helvetica" w:cs="Helvetica"/>
          <w:sz w:val="20"/>
          <w:szCs w:val="36"/>
        </w:rPr>
        <w:t xml:space="preserve"> Park, Jung-Woo Ha, </w:t>
      </w:r>
      <w:proofErr w:type="spellStart"/>
      <w:r>
        <w:rPr>
          <w:rFonts w:ascii="Helvetica" w:hAnsi="Helvetica" w:cs="Helvetica"/>
          <w:sz w:val="20"/>
          <w:szCs w:val="36"/>
        </w:rPr>
        <w:t>Juhan</w:t>
      </w:r>
      <w:proofErr w:type="spellEnd"/>
      <w:r>
        <w:rPr>
          <w:rFonts w:ascii="Helvetica" w:hAnsi="Helvetica" w:cs="Helvetica"/>
          <w:sz w:val="20"/>
          <w:szCs w:val="36"/>
        </w:rPr>
        <w:t xml:space="preserve"> Nam, “Representation Learning of Music Using Artist Labels”</w:t>
      </w:r>
      <w:r w:rsidR="005B6CDA">
        <w:rPr>
          <w:rFonts w:ascii="Helvetica" w:hAnsi="Helvetica" w:cs="Helvetica"/>
          <w:sz w:val="20"/>
          <w:szCs w:val="36"/>
        </w:rPr>
        <w:t xml:space="preserve"> </w:t>
      </w:r>
      <w:hyperlink r:id="rId20" w:history="1">
        <w:r w:rsidR="005B6CDA" w:rsidRPr="005B6CDA">
          <w:rPr>
            <w:rStyle w:val="Hyperlink"/>
            <w:rFonts w:ascii="Helvetica" w:hAnsi="Helvetica" w:cs="Helvetica"/>
            <w:sz w:val="20"/>
            <w:szCs w:val="36"/>
          </w:rPr>
          <w:t>arXiv:1710.06648</w:t>
        </w:r>
      </w:hyperlink>
      <w:r w:rsidR="005B6CDA">
        <w:rPr>
          <w:rFonts w:ascii="Helvetica" w:hAnsi="Helvetica" w:cs="Helvetica"/>
          <w:sz w:val="20"/>
          <w:szCs w:val="36"/>
        </w:rPr>
        <w:t xml:space="preserve"> [cs.SD], Ove. 2017.</w:t>
      </w:r>
    </w:p>
    <w:p w:rsidR="00D41B7D" w:rsidRDefault="00D41B7D" w:rsidP="00866C30">
      <w:pPr>
        <w:pStyle w:val="ListParagraph"/>
        <w:numPr>
          <w:ilvl w:val="0"/>
          <w:numId w:val="2"/>
        </w:numPr>
        <w:spacing w:line="360" w:lineRule="auto"/>
        <w:rPr>
          <w:rFonts w:ascii="Helvetica" w:hAnsi="Helvetica" w:cs="Helvetica"/>
          <w:sz w:val="20"/>
          <w:szCs w:val="36"/>
        </w:rPr>
      </w:pPr>
      <w:r w:rsidRPr="00D41B7D">
        <w:rPr>
          <w:rFonts w:ascii="Helvetica" w:hAnsi="Helvetica" w:cs="Helvetica"/>
          <w:sz w:val="20"/>
          <w:szCs w:val="36"/>
        </w:rPr>
        <w:t xml:space="preserve">"Trello - Agile Tools". </w:t>
      </w:r>
      <w:r w:rsidRPr="00D41B7D">
        <w:rPr>
          <w:rFonts w:ascii="Helvetica" w:hAnsi="Helvetica" w:cs="Helvetica"/>
          <w:i/>
          <w:sz w:val="20"/>
          <w:szCs w:val="36"/>
        </w:rPr>
        <w:t>Trello.com</w:t>
      </w:r>
      <w:r w:rsidRPr="00D41B7D">
        <w:rPr>
          <w:rFonts w:ascii="Helvetica" w:hAnsi="Helvetica" w:cs="Helvetica"/>
          <w:sz w:val="20"/>
          <w:szCs w:val="36"/>
        </w:rPr>
        <w:t xml:space="preserve">, </w:t>
      </w:r>
      <w:hyperlink r:id="rId21" w:history="1">
        <w:r w:rsidR="002A3B5B" w:rsidRPr="00ED422C">
          <w:rPr>
            <w:rStyle w:val="Hyperlink"/>
            <w:rFonts w:ascii="Helvetica" w:hAnsi="Helvetica" w:cs="Helvetica"/>
            <w:sz w:val="20"/>
            <w:szCs w:val="36"/>
          </w:rPr>
          <w:t>https://trello.com/power-ups/59d4ef8cfea15a55b0086614/agile-tools. Accessed 1 Dec 2018</w:t>
        </w:r>
      </w:hyperlink>
      <w:r w:rsidRPr="00D41B7D">
        <w:rPr>
          <w:rFonts w:ascii="Helvetica" w:hAnsi="Helvetica" w:cs="Helvetica"/>
          <w:sz w:val="20"/>
          <w:szCs w:val="36"/>
        </w:rPr>
        <w:t>.</w:t>
      </w:r>
    </w:p>
    <w:p w:rsidR="001168AF" w:rsidRDefault="001700E0" w:rsidP="001168AF">
      <w:pPr>
        <w:pStyle w:val="ListParagraph"/>
        <w:numPr>
          <w:ilvl w:val="0"/>
          <w:numId w:val="2"/>
        </w:numPr>
        <w:spacing w:line="360" w:lineRule="auto"/>
        <w:rPr>
          <w:rFonts w:ascii="Helvetica" w:hAnsi="Helvetica" w:cs="Helvetica"/>
          <w:sz w:val="20"/>
          <w:szCs w:val="36"/>
        </w:rPr>
      </w:pPr>
      <w:r w:rsidRPr="001700E0">
        <w:rPr>
          <w:rFonts w:ascii="Helvetica" w:hAnsi="Helvetica" w:cs="Helvetica"/>
          <w:sz w:val="20"/>
          <w:szCs w:val="36"/>
        </w:rPr>
        <w:t xml:space="preserve">Sharath </w:t>
      </w:r>
      <w:proofErr w:type="spellStart"/>
      <w:r w:rsidRPr="001700E0">
        <w:rPr>
          <w:rFonts w:ascii="Helvetica" w:hAnsi="Helvetica" w:cs="Helvetica"/>
          <w:sz w:val="20"/>
          <w:szCs w:val="36"/>
        </w:rPr>
        <w:t>Adavanne</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Giambattista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Parascandolo</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Pasi</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Pertilä</w:t>
      </w:r>
      <w:proofErr w:type="spellEnd"/>
      <w:r w:rsidRPr="001700E0">
        <w:rPr>
          <w:rFonts w:ascii="Helvetica" w:hAnsi="Helvetica" w:cs="Helvetica"/>
          <w:sz w:val="20"/>
          <w:szCs w:val="36"/>
        </w:rPr>
        <w:t xml:space="preserve">, Toni </w:t>
      </w:r>
      <w:proofErr w:type="spellStart"/>
      <w:r w:rsidRPr="001700E0">
        <w:rPr>
          <w:rFonts w:ascii="Helvetica" w:hAnsi="Helvetica" w:cs="Helvetica"/>
          <w:sz w:val="20"/>
          <w:szCs w:val="36"/>
        </w:rPr>
        <w:t>Heittola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Tuomas</w:t>
      </w:r>
      <w:proofErr w:type="spellEnd"/>
      <w:r w:rsidRPr="001700E0">
        <w:rPr>
          <w:rFonts w:ascii="Helvetica" w:hAnsi="Helvetica" w:cs="Helvetica"/>
          <w:sz w:val="20"/>
          <w:szCs w:val="36"/>
        </w:rPr>
        <w:t xml:space="preserve"> Virtanen</w:t>
      </w:r>
      <w:r>
        <w:rPr>
          <w:rFonts w:ascii="Helvetica" w:hAnsi="Helvetica" w:cs="Helvetica"/>
          <w:sz w:val="20"/>
          <w:szCs w:val="36"/>
        </w:rPr>
        <w:t>, “</w:t>
      </w:r>
      <w:r w:rsidRPr="001700E0">
        <w:rPr>
          <w:rFonts w:ascii="Helvetica" w:hAnsi="Helvetica" w:cs="Helvetica"/>
          <w:sz w:val="20"/>
          <w:szCs w:val="36"/>
        </w:rPr>
        <w:t>Sound Event Detection in Multichannel Audio Using Spatial and Harmonic Features</w:t>
      </w:r>
      <w:r>
        <w:rPr>
          <w:rFonts w:ascii="Helvetica" w:hAnsi="Helvetica" w:cs="Helvetica"/>
          <w:sz w:val="20"/>
          <w:szCs w:val="36"/>
        </w:rPr>
        <w:t xml:space="preserve">” </w:t>
      </w:r>
      <w:hyperlink r:id="rId22" w:history="1">
        <w:r w:rsidRPr="001700E0">
          <w:rPr>
            <w:rStyle w:val="Hyperlink"/>
            <w:rFonts w:ascii="Helvetica" w:hAnsi="Helvetica" w:cs="Helvetica"/>
            <w:sz w:val="20"/>
            <w:szCs w:val="36"/>
          </w:rPr>
          <w:t>arXiv:1706.02293v1</w:t>
        </w:r>
      </w:hyperlink>
      <w:r>
        <w:rPr>
          <w:rFonts w:ascii="Helvetica" w:hAnsi="Helvetica" w:cs="Helvetica"/>
          <w:sz w:val="20"/>
          <w:szCs w:val="36"/>
        </w:rPr>
        <w:t xml:space="preserve"> [cs.SD], June 2017.</w:t>
      </w:r>
    </w:p>
    <w:p w:rsidR="001168AF" w:rsidRDefault="001168AF" w:rsidP="00063DF6">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 xml:space="preserve">Y. Wang, X. Wu, X. Li, and J. Zhou. </w:t>
      </w:r>
      <w:r w:rsidR="00063DF6">
        <w:rPr>
          <w:rFonts w:ascii="Helvetica" w:hAnsi="Helvetica" w:cs="Helvetica"/>
          <w:sz w:val="20"/>
          <w:szCs w:val="36"/>
        </w:rPr>
        <w:t xml:space="preserve">(2014) </w:t>
      </w:r>
      <w:r>
        <w:rPr>
          <w:rFonts w:ascii="Helvetica" w:hAnsi="Helvetica" w:cs="Helvetica"/>
          <w:sz w:val="20"/>
          <w:szCs w:val="36"/>
        </w:rPr>
        <w:t>‘Vehicle type recognition in sensor networks using improved time encoding signal processing algorithm.’ Mathematical Problems in Engineering</w:t>
      </w:r>
      <w:r w:rsidR="00063DF6">
        <w:rPr>
          <w:rFonts w:ascii="Helvetica" w:hAnsi="Helvetica" w:cs="Helvetica"/>
          <w:sz w:val="20"/>
          <w:szCs w:val="36"/>
        </w:rPr>
        <w:t xml:space="preserve">, Vol 2014, Article ID 142304, 8 pgs. </w:t>
      </w:r>
      <w:hyperlink r:id="rId23" w:history="1">
        <w:r w:rsidR="00063DF6" w:rsidRPr="00686D16">
          <w:rPr>
            <w:rStyle w:val="Hyperlink"/>
            <w:rFonts w:ascii="Helvetica" w:hAnsi="Helvetica" w:cs="Helvetica"/>
            <w:sz w:val="20"/>
            <w:szCs w:val="36"/>
          </w:rPr>
          <w:t>http://dx.doi.org/10.1155/2014/142304</w:t>
        </w:r>
      </w:hyperlink>
      <w:r w:rsidR="00063DF6">
        <w:rPr>
          <w:rFonts w:ascii="Helvetica" w:hAnsi="Helvetica" w:cs="Helvetica"/>
          <w:sz w:val="20"/>
          <w:szCs w:val="36"/>
        </w:rPr>
        <w:t xml:space="preserve">. </w:t>
      </w:r>
    </w:p>
    <w:p w:rsidR="00861750" w:rsidRDefault="00861750" w:rsidP="00ED68ED">
      <w:pPr>
        <w:pStyle w:val="ListParagraph"/>
        <w:numPr>
          <w:ilvl w:val="0"/>
          <w:numId w:val="2"/>
        </w:numPr>
        <w:spacing w:line="360" w:lineRule="auto"/>
        <w:rPr>
          <w:rFonts w:ascii="Helvetica" w:hAnsi="Helvetica" w:cs="Helvetica"/>
          <w:sz w:val="20"/>
          <w:szCs w:val="36"/>
        </w:rPr>
      </w:pPr>
      <w:r w:rsidRPr="00861750">
        <w:rPr>
          <w:rFonts w:ascii="Helvetica" w:hAnsi="Helvetica" w:cs="Helvetica"/>
          <w:sz w:val="20"/>
          <w:szCs w:val="36"/>
        </w:rPr>
        <w:t>H. Wu, M. Siegel, P. Khosla, “Vehicle sound signature recognition by frequency vector principal component analysis,” Instrumentation and</w:t>
      </w:r>
      <w:r>
        <w:rPr>
          <w:rFonts w:ascii="Helvetica" w:hAnsi="Helvetica" w:cs="Helvetica"/>
          <w:sz w:val="20"/>
          <w:szCs w:val="36"/>
        </w:rPr>
        <w:t xml:space="preserve"> </w:t>
      </w:r>
      <w:r w:rsidRPr="00861750">
        <w:rPr>
          <w:rFonts w:ascii="Helvetica" w:hAnsi="Helvetica" w:cs="Helvetica"/>
          <w:sz w:val="20"/>
          <w:szCs w:val="36"/>
        </w:rPr>
        <w:t>Measurement Technology Conference, IEEE, 1998,</w:t>
      </w:r>
      <w:r>
        <w:rPr>
          <w:rFonts w:ascii="Helvetica" w:hAnsi="Helvetica" w:cs="Helvetica"/>
          <w:sz w:val="20"/>
          <w:szCs w:val="36"/>
        </w:rPr>
        <w:t xml:space="preserve"> </w:t>
      </w:r>
      <w:r w:rsidRPr="00861750">
        <w:rPr>
          <w:rFonts w:ascii="Helvetica" w:hAnsi="Helvetica" w:cs="Helvetica"/>
          <w:sz w:val="20"/>
          <w:szCs w:val="36"/>
        </w:rPr>
        <w:t>pp.429-434.</w:t>
      </w:r>
    </w:p>
    <w:p w:rsidR="00861750" w:rsidRDefault="00861750" w:rsidP="000666F4">
      <w:pPr>
        <w:pStyle w:val="ListParagraph"/>
        <w:numPr>
          <w:ilvl w:val="0"/>
          <w:numId w:val="2"/>
        </w:numPr>
        <w:rPr>
          <w:rFonts w:ascii="Helvetica" w:hAnsi="Helvetica" w:cs="Helvetica"/>
          <w:sz w:val="20"/>
          <w:szCs w:val="36"/>
        </w:rPr>
      </w:pPr>
      <w:proofErr w:type="spellStart"/>
      <w:r w:rsidRPr="00861750">
        <w:rPr>
          <w:rFonts w:ascii="Helvetica" w:hAnsi="Helvetica" w:cs="Helvetica"/>
          <w:sz w:val="20"/>
          <w:szCs w:val="36"/>
        </w:rPr>
        <w:t>Anden</w:t>
      </w:r>
      <w:proofErr w:type="spellEnd"/>
      <w:r w:rsidRPr="00861750">
        <w:rPr>
          <w:rFonts w:ascii="Helvetica" w:hAnsi="Helvetica" w:cs="Helvetica"/>
          <w:sz w:val="20"/>
          <w:szCs w:val="36"/>
        </w:rPr>
        <w:t xml:space="preserve">, J. and </w:t>
      </w:r>
      <w:proofErr w:type="spellStart"/>
      <w:r w:rsidRPr="00861750">
        <w:rPr>
          <w:rFonts w:ascii="Helvetica" w:hAnsi="Helvetica" w:cs="Helvetica"/>
          <w:sz w:val="20"/>
          <w:szCs w:val="36"/>
        </w:rPr>
        <w:t>Mallat</w:t>
      </w:r>
      <w:proofErr w:type="spellEnd"/>
      <w:r w:rsidRPr="00861750">
        <w:rPr>
          <w:rFonts w:ascii="Helvetica" w:hAnsi="Helvetica" w:cs="Helvetica"/>
          <w:sz w:val="20"/>
          <w:szCs w:val="36"/>
        </w:rPr>
        <w:t>, S. 2014. Deep scattering spectrum. IEEE Transactions on Signal Processing, Vol. 62, 16, pp. 4114-4128.</w:t>
      </w:r>
    </w:p>
    <w:p w:rsidR="00A05A51" w:rsidRPr="000666F4" w:rsidRDefault="00A05A51" w:rsidP="000666F4">
      <w:pPr>
        <w:pStyle w:val="ListParagraph"/>
        <w:numPr>
          <w:ilvl w:val="0"/>
          <w:numId w:val="2"/>
        </w:numPr>
        <w:rPr>
          <w:rFonts w:ascii="Helvetica" w:hAnsi="Helvetica" w:cs="Helvetica"/>
          <w:sz w:val="20"/>
          <w:szCs w:val="36"/>
        </w:rPr>
      </w:pPr>
      <w:r>
        <w:rPr>
          <w:rFonts w:ascii="Helvetica" w:hAnsi="Helvetica" w:cs="Helvetica"/>
          <w:sz w:val="20"/>
          <w:szCs w:val="36"/>
        </w:rPr>
        <w:t xml:space="preserve">F </w:t>
      </w:r>
      <w:proofErr w:type="spellStart"/>
      <w:r>
        <w:rPr>
          <w:rFonts w:ascii="Helvetica" w:hAnsi="Helvetica" w:cs="Helvetica"/>
          <w:sz w:val="20"/>
          <w:szCs w:val="36"/>
        </w:rPr>
        <w:t>Hemmati</w:t>
      </w:r>
      <w:proofErr w:type="spellEnd"/>
      <w:r>
        <w:rPr>
          <w:rFonts w:ascii="Helvetica" w:hAnsi="Helvetica" w:cs="Helvetica"/>
          <w:sz w:val="20"/>
          <w:szCs w:val="36"/>
        </w:rPr>
        <w:t xml:space="preserve">, W. </w:t>
      </w:r>
      <w:proofErr w:type="spellStart"/>
      <w:r>
        <w:rPr>
          <w:rFonts w:ascii="Helvetica" w:hAnsi="Helvetica" w:cs="Helvetica"/>
          <w:sz w:val="20"/>
          <w:szCs w:val="36"/>
        </w:rPr>
        <w:t>Orfali</w:t>
      </w:r>
      <w:proofErr w:type="spellEnd"/>
      <w:r>
        <w:rPr>
          <w:rFonts w:ascii="Helvetica" w:hAnsi="Helvetica" w:cs="Helvetica"/>
          <w:sz w:val="20"/>
          <w:szCs w:val="36"/>
        </w:rPr>
        <w:t xml:space="preserve">, M. </w:t>
      </w:r>
      <w:proofErr w:type="spellStart"/>
      <w:r>
        <w:rPr>
          <w:rFonts w:ascii="Helvetica" w:hAnsi="Helvetica" w:cs="Helvetica"/>
          <w:sz w:val="20"/>
          <w:szCs w:val="36"/>
        </w:rPr>
        <w:t>Gadala</w:t>
      </w:r>
      <w:proofErr w:type="spellEnd"/>
      <w:r>
        <w:rPr>
          <w:rFonts w:ascii="Helvetica" w:hAnsi="Helvetica" w:cs="Helvetica"/>
          <w:sz w:val="20"/>
          <w:szCs w:val="36"/>
        </w:rPr>
        <w:t xml:space="preserve">. 2016. Roller bearing acoustic signature extraction by wavelet packet transform, applications in fault detection and size estimation. Applied Acoustic, v 104, pp. 101-118. </w:t>
      </w:r>
      <w:hyperlink r:id="rId24" w:tgtFrame="_blank" w:tooltip="Persistent link using digital object identifier" w:history="1">
        <w:r w:rsidRPr="00A05A51">
          <w:rPr>
            <w:color w:val="0000FF"/>
            <w:u w:val="single"/>
          </w:rPr>
          <w:t>https://doi.org/10.1016/j.apacoust.2015.11.003</w:t>
        </w:r>
      </w:hyperlink>
      <w:r>
        <w:t xml:space="preserve">. </w:t>
      </w:r>
    </w:p>
    <w:sectPr w:rsidR="00A05A51" w:rsidRPr="00066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09D" w:rsidRDefault="0019109D">
      <w:pPr>
        <w:spacing w:after="0"/>
      </w:pPr>
      <w:r>
        <w:separator/>
      </w:r>
    </w:p>
  </w:endnote>
  <w:endnote w:type="continuationSeparator" w:id="0">
    <w:p w:rsidR="0019109D" w:rsidRDefault="00191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09D" w:rsidRDefault="0019109D">
      <w:pPr>
        <w:spacing w:after="0"/>
      </w:pPr>
      <w:r>
        <w:separator/>
      </w:r>
    </w:p>
  </w:footnote>
  <w:footnote w:type="continuationSeparator" w:id="0">
    <w:p w:rsidR="0019109D" w:rsidRDefault="001910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B27B3E"/>
    <w:multiLevelType w:val="hybridMultilevel"/>
    <w:tmpl w:val="3E5EE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C5E0F"/>
    <w:multiLevelType w:val="hybridMultilevel"/>
    <w:tmpl w:val="A8EA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16720"/>
    <w:multiLevelType w:val="hybridMultilevel"/>
    <w:tmpl w:val="71D8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625AF"/>
    <w:multiLevelType w:val="hybridMultilevel"/>
    <w:tmpl w:val="B950C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995"/>
    <w:rsid w:val="00025CDA"/>
    <w:rsid w:val="00063DF6"/>
    <w:rsid w:val="000666F4"/>
    <w:rsid w:val="00097387"/>
    <w:rsid w:val="000B71F1"/>
    <w:rsid w:val="000C60D3"/>
    <w:rsid w:val="000D79AB"/>
    <w:rsid w:val="001168AF"/>
    <w:rsid w:val="00121BFA"/>
    <w:rsid w:val="00143BE4"/>
    <w:rsid w:val="001700E0"/>
    <w:rsid w:val="00187060"/>
    <w:rsid w:val="0019109D"/>
    <w:rsid w:val="001A35E9"/>
    <w:rsid w:val="001B7C8E"/>
    <w:rsid w:val="0021231A"/>
    <w:rsid w:val="002309DD"/>
    <w:rsid w:val="00264E06"/>
    <w:rsid w:val="00275F84"/>
    <w:rsid w:val="002828F5"/>
    <w:rsid w:val="00295B7D"/>
    <w:rsid w:val="00297478"/>
    <w:rsid w:val="002A23E5"/>
    <w:rsid w:val="002A3B5B"/>
    <w:rsid w:val="002B6A8F"/>
    <w:rsid w:val="002C3D1A"/>
    <w:rsid w:val="003064C9"/>
    <w:rsid w:val="0031482E"/>
    <w:rsid w:val="003251BC"/>
    <w:rsid w:val="00330AAC"/>
    <w:rsid w:val="0033778C"/>
    <w:rsid w:val="00347EB7"/>
    <w:rsid w:val="003621F6"/>
    <w:rsid w:val="00376446"/>
    <w:rsid w:val="00386CE4"/>
    <w:rsid w:val="00393974"/>
    <w:rsid w:val="003A4DFD"/>
    <w:rsid w:val="003C50AD"/>
    <w:rsid w:val="003D1E50"/>
    <w:rsid w:val="003E6181"/>
    <w:rsid w:val="004541EC"/>
    <w:rsid w:val="00454287"/>
    <w:rsid w:val="00470C7A"/>
    <w:rsid w:val="00483CFB"/>
    <w:rsid w:val="004D0ADA"/>
    <w:rsid w:val="004F201A"/>
    <w:rsid w:val="004F7ADA"/>
    <w:rsid w:val="00502DD4"/>
    <w:rsid w:val="00524E7F"/>
    <w:rsid w:val="00526DAA"/>
    <w:rsid w:val="00547120"/>
    <w:rsid w:val="0058174A"/>
    <w:rsid w:val="0059323B"/>
    <w:rsid w:val="005A29E7"/>
    <w:rsid w:val="005B6CDA"/>
    <w:rsid w:val="005D1834"/>
    <w:rsid w:val="005E43A7"/>
    <w:rsid w:val="00604AAB"/>
    <w:rsid w:val="006462BB"/>
    <w:rsid w:val="00650386"/>
    <w:rsid w:val="00660584"/>
    <w:rsid w:val="006A5A22"/>
    <w:rsid w:val="006B2BB4"/>
    <w:rsid w:val="006B3434"/>
    <w:rsid w:val="006F7958"/>
    <w:rsid w:val="00767FC3"/>
    <w:rsid w:val="00770305"/>
    <w:rsid w:val="00771026"/>
    <w:rsid w:val="0078331A"/>
    <w:rsid w:val="007A7F62"/>
    <w:rsid w:val="007C6995"/>
    <w:rsid w:val="007D0F4D"/>
    <w:rsid w:val="007D4799"/>
    <w:rsid w:val="008511B5"/>
    <w:rsid w:val="00861750"/>
    <w:rsid w:val="00866C30"/>
    <w:rsid w:val="008852CC"/>
    <w:rsid w:val="008A155E"/>
    <w:rsid w:val="008B4A61"/>
    <w:rsid w:val="008C5948"/>
    <w:rsid w:val="008D1835"/>
    <w:rsid w:val="00920FC7"/>
    <w:rsid w:val="00960237"/>
    <w:rsid w:val="00974209"/>
    <w:rsid w:val="00991287"/>
    <w:rsid w:val="00996B15"/>
    <w:rsid w:val="00997E2A"/>
    <w:rsid w:val="009B5079"/>
    <w:rsid w:val="009E54A8"/>
    <w:rsid w:val="00A05A51"/>
    <w:rsid w:val="00A14EC1"/>
    <w:rsid w:val="00A17BBA"/>
    <w:rsid w:val="00A448B2"/>
    <w:rsid w:val="00B73377"/>
    <w:rsid w:val="00B823D5"/>
    <w:rsid w:val="00BA51E1"/>
    <w:rsid w:val="00BB4B78"/>
    <w:rsid w:val="00BD665C"/>
    <w:rsid w:val="00C366C1"/>
    <w:rsid w:val="00C65BEB"/>
    <w:rsid w:val="00D118A2"/>
    <w:rsid w:val="00D41B7D"/>
    <w:rsid w:val="00D43B95"/>
    <w:rsid w:val="00D73944"/>
    <w:rsid w:val="00D809B3"/>
    <w:rsid w:val="00D85C60"/>
    <w:rsid w:val="00DA6B08"/>
    <w:rsid w:val="00E01F85"/>
    <w:rsid w:val="00E7433C"/>
    <w:rsid w:val="00E8517A"/>
    <w:rsid w:val="00EC5F36"/>
    <w:rsid w:val="00F84DD4"/>
    <w:rsid w:val="00FE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306D"/>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FC3"/>
    <w:pPr>
      <w:spacing w:line="240" w:lineRule="auto"/>
    </w:pPr>
  </w:style>
  <w:style w:type="paragraph" w:styleId="Heading1">
    <w:name w:val="heading 1"/>
    <w:basedOn w:val="Normal"/>
    <w:next w:val="Normal"/>
    <w:link w:val="Heading1Char"/>
    <w:uiPriority w:val="9"/>
    <w:qFormat/>
    <w:rsid w:val="007A7F6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7F6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7A7F6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customStyle="1" w:styleId="UnresolvedMention1">
    <w:name w:val="Unresolved Mention1"/>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A7F62"/>
    <w:rPr>
      <w:rFonts w:asciiTheme="majorHAnsi" w:eastAsiaTheme="majorEastAsia" w:hAnsiTheme="majorHAnsi" w:cstheme="majorBidi"/>
      <w:color w:val="000000" w:themeColor="text1"/>
      <w:sz w:val="32"/>
      <w:szCs w:val="32"/>
    </w:rPr>
  </w:style>
  <w:style w:type="character" w:styleId="FollowedHyperlink">
    <w:name w:val="FollowedHyperlink"/>
    <w:basedOn w:val="DefaultParagraphFont"/>
    <w:uiPriority w:val="99"/>
    <w:semiHidden/>
    <w:unhideWhenUsed/>
    <w:rsid w:val="00121BFA"/>
    <w:rPr>
      <w:color w:val="954F72" w:themeColor="followedHyperlink"/>
      <w:u w:val="single"/>
    </w:rPr>
  </w:style>
  <w:style w:type="paragraph" w:styleId="Title">
    <w:name w:val="Title"/>
    <w:basedOn w:val="Normal"/>
    <w:next w:val="Normal"/>
    <w:link w:val="TitleChar"/>
    <w:uiPriority w:val="10"/>
    <w:qFormat/>
    <w:rsid w:val="007A7F6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F6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7A7F62"/>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71066">
      <w:bodyDiv w:val="1"/>
      <w:marLeft w:val="0"/>
      <w:marRight w:val="0"/>
      <w:marTop w:val="0"/>
      <w:marBottom w:val="0"/>
      <w:divBdr>
        <w:top w:val="none" w:sz="0" w:space="0" w:color="auto"/>
        <w:left w:val="none" w:sz="0" w:space="0" w:color="auto"/>
        <w:bottom w:val="none" w:sz="0" w:space="0" w:color="auto"/>
        <w:right w:val="none" w:sz="0" w:space="0" w:color="auto"/>
      </w:divBdr>
    </w:div>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 w:id="1657875626">
      <w:bodyDiv w:val="1"/>
      <w:marLeft w:val="0"/>
      <w:marRight w:val="0"/>
      <w:marTop w:val="0"/>
      <w:marBottom w:val="0"/>
      <w:divBdr>
        <w:top w:val="none" w:sz="0" w:space="0" w:color="auto"/>
        <w:left w:val="none" w:sz="0" w:space="0" w:color="auto"/>
        <w:bottom w:val="none" w:sz="0" w:space="0" w:color="auto"/>
        <w:right w:val="none" w:sz="0" w:space="0" w:color="auto"/>
      </w:divBdr>
      <w:divsChild>
        <w:div w:id="1166550238">
          <w:marLeft w:val="0"/>
          <w:marRight w:val="0"/>
          <w:marTop w:val="0"/>
          <w:marBottom w:val="0"/>
          <w:divBdr>
            <w:top w:val="none" w:sz="0" w:space="0" w:color="auto"/>
            <w:left w:val="none" w:sz="0" w:space="0" w:color="auto"/>
            <w:bottom w:val="single" w:sz="6" w:space="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ps.gov/subjects/sound/gallery.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ello.com/power-ups/59d4ef8cfea15a55b0086614/agile-tools.%20Accessed%201%20Dec%202018" TargetMode="External"/><Relationship Id="rId7" Type="http://schemas.openxmlformats.org/officeDocument/2006/relationships/footer" Target="footer1.xml"/><Relationship Id="rId12" Type="http://schemas.openxmlformats.org/officeDocument/2006/relationships/image" Target="media/image5.emf"/><Relationship Id="rId17" Type="http://schemas.openxmlformats.org/officeDocument/2006/relationships/hyperlink" Target="https://www.faa.gov/about/office_org/headquarters_offices/apl/noise_emissions/airport_aircraft_noise_issu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arxiv.org/abs/1710.066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s://doi.org/10.1016/j.apacoust.2015.11.003"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x.doi.org/10.1155/2014/142304" TargetMode="External"/><Relationship Id="rId10" Type="http://schemas.openxmlformats.org/officeDocument/2006/relationships/image" Target="media/image3.emf"/><Relationship Id="rId19" Type="http://schemas.openxmlformats.org/officeDocument/2006/relationships/hyperlink" Target="https://arxiv.org/abs/1810.01807"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yperlink" Target="https://arxiv.org/abs/1706.0229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11</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Todd Schultz</cp:lastModifiedBy>
  <cp:revision>78</cp:revision>
  <dcterms:created xsi:type="dcterms:W3CDTF">2018-12-01T19:43:00Z</dcterms:created>
  <dcterms:modified xsi:type="dcterms:W3CDTF">2018-12-07T04:40:00Z</dcterms:modified>
</cp:coreProperties>
</file>