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1F6" w:rsidRDefault="007D0F4D" w:rsidP="007A7F62">
      <w:pPr>
        <w:pStyle w:val="Title"/>
        <w:jc w:val="center"/>
      </w:pPr>
      <w: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A7F62">
      <w:pPr>
        <w:pStyle w:val="Heading1"/>
      </w:pPr>
      <w:r w:rsidRPr="007D0F4D">
        <w:t xml:space="preserve">Project </w:t>
      </w:r>
      <w:r w:rsidR="00D43B95">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The impact of aircraft noise on a “community” is well-regulated by the Federal Aviation Administration</w:t>
      </w:r>
      <w:r w:rsidR="00121BFA">
        <w:rPr>
          <w:rFonts w:ascii="Helvetica" w:hAnsi="Helvetica" w:cs="Helvetica"/>
          <w:sz w:val="20"/>
          <w:szCs w:val="20"/>
        </w:rPr>
        <w:t xml:space="preserve"> [1]</w:t>
      </w:r>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 xml:space="preserve">non-compliance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3E6181"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7A7F62">
      <w:pPr>
        <w:pStyle w:val="Heading1"/>
        <w:rPr>
          <w:sz w:val="20"/>
        </w:rPr>
      </w:pPr>
      <w:r>
        <w:t>Target Audience</w:t>
      </w:r>
    </w:p>
    <w:p w:rsidR="003E6181"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7A7F62">
      <w:pPr>
        <w:pStyle w:val="Heading1"/>
        <w:rPr>
          <w:sz w:val="20"/>
        </w:rPr>
      </w:pPr>
      <w:r>
        <w:t>Constraints and Requirements</w:t>
      </w:r>
    </w:p>
    <w:p w:rsidR="00771026" w:rsidRPr="008B4A61" w:rsidRDefault="00D85C60" w:rsidP="00025CDA">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7A7F62">
      <w:pPr>
        <w:pStyle w:val="Heading1"/>
        <w:rPr>
          <w:sz w:val="20"/>
        </w:rPr>
      </w:pPr>
      <w:r>
        <w:t>Information Required from the Sponsor</w:t>
      </w:r>
    </w:p>
    <w:p w:rsidR="003E6181" w:rsidRPr="008B4A61" w:rsidRDefault="00025CDA">
      <w:pPr>
        <w:rPr>
          <w:rFonts w:ascii="Helvetica" w:hAnsi="Helvetica" w:cs="Helvetica"/>
          <w:sz w:val="20"/>
          <w:szCs w:val="36"/>
        </w:rPr>
      </w:pPr>
      <w:r>
        <w:rPr>
          <w:rFonts w:ascii="Helvetica" w:hAnsi="Helvetica" w:cs="Helvetica"/>
          <w:sz w:val="20"/>
          <w:szCs w:val="36"/>
        </w:rPr>
        <w:t>Acoustic signal training data that is labeled with the presence of contamination and what the contaminating noise is if it exists.</w:t>
      </w:r>
      <w:r w:rsidRPr="00025CDA">
        <w:rPr>
          <w:rFonts w:ascii="Helvetica" w:hAnsi="Helvetica" w:cs="Helvetica"/>
          <w:sz w:val="20"/>
          <w:szCs w:val="36"/>
        </w:rPr>
        <w:t xml:space="preserve"> </w:t>
      </w:r>
    </w:p>
    <w:p w:rsidR="00454287" w:rsidRDefault="00454287" w:rsidP="007A7F62">
      <w:pPr>
        <w:pStyle w:val="Heading1"/>
        <w:rPr>
          <w:sz w:val="20"/>
        </w:rPr>
      </w:pPr>
      <w: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7A7F62">
      <w:pPr>
        <w:pStyle w:val="Heading2"/>
      </w:pPr>
      <w:r w:rsidRPr="00454287">
        <w:t xml:space="preserve">Feature </w:t>
      </w:r>
      <w:r w:rsidR="004F7ADA" w:rsidRPr="002B6A8F">
        <w:t>S</w:t>
      </w:r>
      <w:r w:rsidRPr="00454287">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t>
      </w:r>
      <w:r w:rsidR="008B4A61">
        <w:rPr>
          <w:rFonts w:ascii="Helvetica" w:hAnsi="Helvetica" w:cs="Helvetica"/>
          <w:sz w:val="20"/>
          <w:szCs w:val="36"/>
        </w:rPr>
        <w:t>F</w:t>
      </w:r>
      <w:r w:rsidR="004F7ADA">
        <w:rPr>
          <w:rFonts w:ascii="Helvetica" w:hAnsi="Helvetica" w:cs="Helvetica"/>
          <w:sz w:val="20"/>
          <w:szCs w:val="36"/>
        </w:rPr>
        <w:t>urther explor</w:t>
      </w:r>
      <w:r w:rsidR="008B4A61">
        <w:rPr>
          <w:rFonts w:ascii="Helvetica" w:hAnsi="Helvetica" w:cs="Helvetica"/>
          <w:sz w:val="20"/>
          <w:szCs w:val="36"/>
        </w:rPr>
        <w:t>ation in</w:t>
      </w:r>
      <w:r w:rsidR="004F7ADA">
        <w:rPr>
          <w:rFonts w:ascii="Helvetica" w:hAnsi="Helvetica" w:cs="Helvetica"/>
          <w:sz w:val="20"/>
          <w:szCs w:val="36"/>
        </w:rPr>
        <w:t xml:space="preserve"> which techniques are likely to be prioritized in the section for Current Research and Work in this field.</w:t>
      </w:r>
    </w:p>
    <w:p w:rsidR="002A23E5" w:rsidRPr="00454287" w:rsidRDefault="00991287" w:rsidP="007A7F62">
      <w:pPr>
        <w:pStyle w:val="Heading2"/>
        <w:rPr>
          <w:sz w:val="18"/>
        </w:rPr>
      </w:pPr>
      <w:r w:rsidRPr="002B6A8F">
        <w:t>Model</w:t>
      </w:r>
      <w:r w:rsidR="002A23E5" w:rsidRPr="00454287">
        <w:t xml:space="preserve"> </w:t>
      </w:r>
      <w:r w:rsidRPr="002B6A8F">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 xml:space="preserve">feature selection </w:t>
      </w:r>
      <w:r w:rsidR="008B4A61">
        <w:rPr>
          <w:rFonts w:ascii="Helvetica" w:hAnsi="Helvetica" w:cs="Helvetica"/>
          <w:sz w:val="20"/>
          <w:szCs w:val="36"/>
        </w:rPr>
        <w:t>the project</w:t>
      </w:r>
      <w:r w:rsidR="00991287">
        <w:rPr>
          <w:rFonts w:ascii="Helvetica" w:hAnsi="Helvetica" w:cs="Helvetica"/>
          <w:sz w:val="20"/>
          <w:szCs w:val="36"/>
        </w:rPr>
        <w:t xml:space="preserv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7A7F62">
      <w:pPr>
        <w:pStyle w:val="Heading2"/>
        <w:rPr>
          <w:sz w:val="18"/>
        </w:rPr>
      </w:pPr>
      <w:r w:rsidRPr="002B6A8F">
        <w:t>Model</w:t>
      </w:r>
      <w:r w:rsidRPr="00454287">
        <w:t xml:space="preserve"> </w:t>
      </w:r>
      <w:r w:rsidRPr="002B6A8F">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7A7F62">
      <w:pPr>
        <w:pStyle w:val="Heading2"/>
        <w:rPr>
          <w:sz w:val="18"/>
        </w:rPr>
      </w:pPr>
      <w:r w:rsidRPr="002B6A8F">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Pr="00454287" w:rsidRDefault="00454287" w:rsidP="00454287">
      <w:pPr>
        <w:rPr>
          <w:rFonts w:ascii="Helvetica" w:hAnsi="Helvetica" w:cs="Helvetica"/>
          <w:sz w:val="20"/>
          <w:szCs w:val="36"/>
        </w:rPr>
      </w:pPr>
      <w:r w:rsidRPr="00454287">
        <w:rPr>
          <w:rFonts w:ascii="Helvetica" w:hAnsi="Helvetica" w:cs="Helvetica"/>
          <w:sz w:val="20"/>
          <w:szCs w:val="36"/>
        </w:rPr>
        <w:t xml:space="preserve">Once satisfied with the performance of the pipeline, robust documentation to retrain the algorithm(s) and reproduce and/or adapt </w:t>
      </w:r>
      <w:r w:rsidR="008B4A61">
        <w:rPr>
          <w:rFonts w:ascii="Helvetica" w:hAnsi="Helvetica" w:cs="Helvetica"/>
          <w:sz w:val="20"/>
          <w:szCs w:val="36"/>
        </w:rPr>
        <w:t>this</w:t>
      </w:r>
      <w:r w:rsidRPr="00454287">
        <w:rPr>
          <w:rFonts w:ascii="Helvetica" w:hAnsi="Helvetica" w:cs="Helvetica"/>
          <w:sz w:val="20"/>
          <w:szCs w:val="36"/>
        </w:rPr>
        <w:t xml:space="preserve"> project for BT&amp;E will be generated.</w:t>
      </w:r>
    </w:p>
    <w:p w:rsidR="00960237" w:rsidRDefault="00A448B2" w:rsidP="007A7F62">
      <w:pPr>
        <w:pStyle w:val="Heading1"/>
      </w:pPr>
      <w:r>
        <w:t>Project Deliverables</w:t>
      </w:r>
    </w:p>
    <w:p w:rsidR="00960237" w:rsidRPr="002B6A8F" w:rsidRDefault="00960237" w:rsidP="007A7F62">
      <w:pPr>
        <w:pStyle w:val="Heading2"/>
        <w:rPr>
          <w:sz w:val="16"/>
        </w:rPr>
      </w:pPr>
      <w:r w:rsidRPr="002B6A8F">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t>
      </w:r>
      <w:r w:rsidR="008B4A61">
        <w:rPr>
          <w:rFonts w:ascii="Helvetica" w:hAnsi="Helvetica" w:cs="Helvetica"/>
          <w:sz w:val="20"/>
          <w:szCs w:val="36"/>
        </w:rPr>
        <w:t>this project will</w:t>
      </w:r>
      <w:r>
        <w:rPr>
          <w:rFonts w:ascii="Helvetica" w:hAnsi="Helvetica" w:cs="Helvetica"/>
          <w:sz w:val="20"/>
          <w:szCs w:val="36"/>
        </w:rPr>
        <w:t xml:space="preserv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8B4A61" w:rsidRDefault="008B4A61" w:rsidP="00960237">
      <w:pPr>
        <w:spacing w:after="0" w:line="240" w:lineRule="auto"/>
        <w:contextualSpacing/>
        <w:rPr>
          <w:rFonts w:ascii="Helvetica" w:hAnsi="Helvetica" w:cs="Helvetica"/>
          <w:sz w:val="20"/>
          <w:szCs w:val="36"/>
        </w:rPr>
      </w:pPr>
    </w:p>
    <w:p w:rsidR="000C60D3"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Pr="002B6A8F" w:rsidRDefault="000C60D3" w:rsidP="007A7F62">
      <w:pPr>
        <w:pStyle w:val="Heading2"/>
        <w:rPr>
          <w:sz w:val="16"/>
        </w:rPr>
      </w:pPr>
      <w:r w:rsidRPr="002B6A8F">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t>
      </w:r>
      <w:r w:rsidR="008B4A61">
        <w:rPr>
          <w:rFonts w:ascii="Helvetica" w:hAnsi="Helvetica" w:cs="Helvetica"/>
          <w:sz w:val="20"/>
          <w:szCs w:val="36"/>
        </w:rPr>
        <w:t>this project</w:t>
      </w:r>
      <w:r>
        <w:rPr>
          <w:rFonts w:ascii="Helvetica" w:hAnsi="Helvetica" w:cs="Helvetica"/>
          <w:sz w:val="20"/>
          <w:szCs w:val="36"/>
        </w:rPr>
        <w:t xml:space="preserv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Pr="002B6A8F" w:rsidRDefault="000C60D3" w:rsidP="007A7F62">
      <w:pPr>
        <w:pStyle w:val="Heading2"/>
        <w:rPr>
          <w:sz w:val="16"/>
        </w:rPr>
      </w:pPr>
      <w:r w:rsidRPr="002B6A8F">
        <w:t>Other Explored Models/Feature Sets</w:t>
      </w:r>
    </w:p>
    <w:p w:rsidR="000B71F1" w:rsidRPr="008B4A61" w:rsidRDefault="000C60D3" w:rsidP="008B4A61">
      <w:pPr>
        <w:spacing w:after="0" w:line="240" w:lineRule="auto"/>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8852CC" w:rsidRDefault="008852CC" w:rsidP="007A7F62">
      <w:pPr>
        <w:pStyle w:val="Heading1"/>
        <w:rPr>
          <w:sz w:val="20"/>
        </w:rPr>
      </w:pPr>
      <w: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4541EC" w:rsidRPr="008B4A61" w:rsidRDefault="003E6181" w:rsidP="008B4A6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6B3434" w:rsidRDefault="006B3434" w:rsidP="007A7F62">
      <w:pPr>
        <w:pStyle w:val="Heading1"/>
        <w:rPr>
          <w:sz w:val="20"/>
        </w:rPr>
      </w:pPr>
      <w:r>
        <w:t>Current Research/Work</w:t>
      </w:r>
    </w:p>
    <w:p w:rsidR="001700E0" w:rsidRDefault="004F201A" w:rsidP="006B3434">
      <w:pPr>
        <w:rPr>
          <w:rFonts w:ascii="Helvetica" w:hAnsi="Helvetica" w:cs="Helvetica"/>
          <w:sz w:val="20"/>
          <w:szCs w:val="20"/>
        </w:rPr>
      </w:pPr>
      <w:r w:rsidRPr="002A3B5B">
        <w:rPr>
          <w:rFonts w:ascii="Helvetica" w:hAnsi="Helvetica" w:cs="Helvetica"/>
          <w:sz w:val="20"/>
          <w:szCs w:val="20"/>
        </w:rPr>
        <w:t xml:space="preserve">A variety of features and techniques are used </w:t>
      </w:r>
      <w:r w:rsidR="002309DD" w:rsidRPr="002A3B5B">
        <w:rPr>
          <w:rFonts w:ascii="Helvetica" w:hAnsi="Helvetica" w:cs="Helvetica"/>
          <w:sz w:val="20"/>
          <w:szCs w:val="20"/>
        </w:rPr>
        <w:t>in modern research to identify signals.</w:t>
      </w:r>
      <w:r w:rsidR="001168AF">
        <w:rPr>
          <w:rFonts w:ascii="Helvetica" w:hAnsi="Helvetica" w:cs="Helvetica"/>
          <w:sz w:val="20"/>
          <w:szCs w:val="20"/>
        </w:rPr>
        <w:t xml:space="preserve"> Recently, Wang et al (2014) proposed an improved time encoded signal processing algorithm coupled with a machine learning classifier to identify different vehicle types from acoustic or seismic signals. </w:t>
      </w:r>
      <w:r w:rsidR="00861750">
        <w:rPr>
          <w:rFonts w:ascii="Helvetica" w:hAnsi="Helvetica" w:cs="Helvetica"/>
          <w:sz w:val="20"/>
          <w:szCs w:val="20"/>
        </w:rPr>
        <w:t xml:space="preserve">Earlier, Wu et al (1998) applied principal component analysis to discrete Fourier Transform spectrum to generate features for acoustic vehicle recognition. </w:t>
      </w:r>
      <w:r w:rsidR="000666F4">
        <w:rPr>
          <w:rFonts w:ascii="Helvetica" w:hAnsi="Helvetica" w:cs="Helvetica"/>
          <w:sz w:val="20"/>
          <w:szCs w:val="20"/>
        </w:rPr>
        <w:t>Andén and Mallat (2014) investigate and compare many options for feature generation and classification such as spectrograms (short time Fourier transforms), Mel-frequency cepstral coefficients, and</w:t>
      </w:r>
      <w:r w:rsidR="008A155E">
        <w:rPr>
          <w:rFonts w:ascii="Helvetica" w:hAnsi="Helvetica" w:cs="Helvetica"/>
          <w:sz w:val="20"/>
          <w:szCs w:val="20"/>
        </w:rPr>
        <w:t xml:space="preserve"> wavelet scattering transforms for musical genre classification. </w:t>
      </w:r>
      <w:r w:rsidR="00A05A51">
        <w:rPr>
          <w:rFonts w:ascii="Helvetica" w:hAnsi="Helvetica" w:cs="Helvetica"/>
          <w:sz w:val="20"/>
          <w:szCs w:val="20"/>
        </w:rPr>
        <w:t xml:space="preserve">Wavelet package have also be investigated for acoustic bearing fault detection in Hemmati et al (2016). In general, audio or acoustic processing is usually based on Fourier transforms and provide a useful baseline feature set to compare other more advanced options against. </w:t>
      </w:r>
    </w:p>
    <w:p w:rsidR="00866C30" w:rsidRPr="002A3B5B" w:rsidRDefault="003064C9" w:rsidP="006B3434">
      <w:pPr>
        <w:rPr>
          <w:rFonts w:ascii="Helvetica" w:hAnsi="Helvetica" w:cs="Helvetica"/>
          <w:sz w:val="20"/>
          <w:szCs w:val="20"/>
        </w:rPr>
      </w:pPr>
      <w:r w:rsidRPr="002A3B5B">
        <w:rPr>
          <w:rFonts w:ascii="Helvetica" w:hAnsi="Helvetica" w:cs="Helvetica"/>
          <w:sz w:val="20"/>
          <w:szCs w:val="20"/>
        </w:rPr>
        <w:t>In Adavanne, Parascandolo, Petil</w:t>
      </w:r>
      <w:r w:rsidR="002A3B5B" w:rsidRPr="002A3B5B">
        <w:rPr>
          <w:rFonts w:ascii="Helvetica" w:hAnsi="Helvetica" w:cs="Helvetica"/>
          <w:sz w:val="20"/>
          <w:szCs w:val="20"/>
        </w:rPr>
        <w:t>a, Heittola, Virtanen, 2016, they leverage LSTM units (Long short-term memory) within a Recurrent Neural Network (RNN) to identify sound events in polyphonic audio samples</w:t>
      </w:r>
      <w:r w:rsidR="002A3B5B">
        <w:rPr>
          <w:rFonts w:ascii="Helvetica" w:hAnsi="Helvetica" w:cs="Helvetica"/>
          <w:sz w:val="20"/>
          <w:szCs w:val="20"/>
        </w:rPr>
        <w:t xml:space="preserve"> [6]</w:t>
      </w:r>
      <w:r w:rsidR="002A3B5B" w:rsidRPr="002A3B5B">
        <w:rPr>
          <w:rFonts w:ascii="Helvetica" w:hAnsi="Helvetica" w:cs="Helvetica"/>
          <w:sz w:val="20"/>
          <w:szCs w:val="20"/>
        </w:rPr>
        <w:t>.</w:t>
      </w:r>
      <w:r w:rsidR="002A3B5B">
        <w:rPr>
          <w:rFonts w:ascii="Helvetica" w:hAnsi="Helvetica" w:cs="Helvetica"/>
          <w:sz w:val="20"/>
          <w:szCs w:val="20"/>
        </w:rPr>
        <w:t xml:space="preserve"> They leveraged three different feature sets in their evaluation, log mel-band energy, harmonic features (such as pitch), and time difference of arrival (TDOA) and found that a combination of </w:t>
      </w:r>
      <w:r w:rsidR="00EC5F36">
        <w:rPr>
          <w:rFonts w:ascii="Helvetica" w:hAnsi="Helvetica" w:cs="Helvetica"/>
          <w:sz w:val="20"/>
          <w:szCs w:val="20"/>
        </w:rPr>
        <w:t xml:space="preserve">mel-band and TDOA features performed the best. </w:t>
      </w:r>
      <w:r w:rsidR="008B4A61">
        <w:rPr>
          <w:rFonts w:ascii="Helvetica" w:hAnsi="Helvetica" w:cs="Helvetica"/>
          <w:sz w:val="20"/>
          <w:szCs w:val="20"/>
        </w:rPr>
        <w:t>A preliminary survey of the data has</w:t>
      </w:r>
      <w:r w:rsidR="00EC5F36">
        <w:rPr>
          <w:rFonts w:ascii="Helvetica" w:hAnsi="Helvetica" w:cs="Helvetica"/>
          <w:sz w:val="20"/>
          <w:szCs w:val="20"/>
        </w:rPr>
        <w:t xml:space="preserve"> already seen some success in leveraging harmonic features by visualizing the octave spectrum from contaminated and non-contaminated audio. </w:t>
      </w:r>
      <w:r w:rsidR="00297478">
        <w:rPr>
          <w:rFonts w:ascii="Helvetica" w:hAnsi="Helvetica" w:cs="Helvetica"/>
          <w:sz w:val="20"/>
          <w:szCs w:val="20"/>
        </w:rPr>
        <w:t xml:space="preserve">This </w:t>
      </w:r>
      <w:r w:rsidR="00EC5F36">
        <w:rPr>
          <w:rFonts w:ascii="Helvetica" w:hAnsi="Helvetica" w:cs="Helvetica"/>
          <w:sz w:val="20"/>
          <w:szCs w:val="20"/>
        </w:rPr>
        <w:t>approach might be effective when paired with RNNs.</w:t>
      </w:r>
    </w:p>
    <w:p w:rsidR="002309DD" w:rsidRDefault="002309DD" w:rsidP="006B3434">
      <w:pPr>
        <w:rPr>
          <w:rFonts w:ascii="Helvetica" w:hAnsi="Helvetica" w:cs="Helvetica"/>
          <w:sz w:val="20"/>
          <w:szCs w:val="36"/>
        </w:rPr>
      </w:pPr>
      <w:r>
        <w:rPr>
          <w:rFonts w:ascii="Helvetica" w:hAnsi="Helvetica" w:cs="Helvetica"/>
          <w:sz w:val="20"/>
          <w:szCs w:val="36"/>
        </w:rPr>
        <w:t xml:space="preserve">One technique that considered but decided against, due to the small size of </w:t>
      </w:r>
      <w:r w:rsidR="001A35E9">
        <w:rPr>
          <w:rFonts w:ascii="Helvetica" w:hAnsi="Helvetica" w:cs="Helvetica"/>
          <w:sz w:val="20"/>
          <w:szCs w:val="36"/>
        </w:rPr>
        <w:t xml:space="preserve">the </w:t>
      </w:r>
      <w:r>
        <w:rPr>
          <w:rFonts w:ascii="Helvetica" w:hAnsi="Helvetica" w:cs="Helvetica"/>
          <w:sz w:val="20"/>
          <w:szCs w:val="36"/>
        </w:rPr>
        <w:t>dataset was metric or similarity learning. In Royo-Letelier, Hennequin, Tran, Moussallam, 2018, they explore the use of metric learning to disambiguate artists within a music catalog [3]. They found that at smaller dataset sizes (300 or fewer examples), that a traditional 1D-CNN (One Dimensional Convolutional Neural Network) outperformed the metric learning model.</w:t>
      </w:r>
      <w:r w:rsidR="00E7433C">
        <w:rPr>
          <w:rFonts w:ascii="Helvetica" w:hAnsi="Helvetica" w:cs="Helvetica"/>
          <w:sz w:val="20"/>
          <w:szCs w:val="36"/>
        </w:rPr>
        <w:t xml:space="preserve"> </w:t>
      </w:r>
      <w:r w:rsidR="005B6CDA">
        <w:rPr>
          <w:rFonts w:ascii="Helvetica" w:hAnsi="Helvetica" w:cs="Helvetica"/>
          <w:sz w:val="20"/>
          <w:szCs w:val="36"/>
        </w:rPr>
        <w:t xml:space="preserve">The model they compared their metric learning model to is described in Park, Lee, Park, Ha, Nam, 2017 [4]. </w:t>
      </w:r>
      <w:r w:rsidR="00E7433C">
        <w:rPr>
          <w:rFonts w:ascii="Helvetica" w:hAnsi="Helvetica" w:cs="Helvetica"/>
          <w:sz w:val="20"/>
          <w:szCs w:val="36"/>
        </w:rPr>
        <w:t xml:space="preserve">An idea that </w:t>
      </w:r>
      <w:r w:rsidR="001A35E9">
        <w:rPr>
          <w:rFonts w:ascii="Helvetica" w:hAnsi="Helvetica" w:cs="Helvetica"/>
          <w:sz w:val="20"/>
          <w:szCs w:val="36"/>
        </w:rPr>
        <w:t>the project</w:t>
      </w:r>
      <w:r w:rsidR="00E7433C">
        <w:rPr>
          <w:rFonts w:ascii="Helvetica" w:hAnsi="Helvetica" w:cs="Helvetica"/>
          <w:sz w:val="20"/>
          <w:szCs w:val="36"/>
        </w:rPr>
        <w:t xml:space="preserve"> m</w:t>
      </w:r>
      <w:r w:rsidR="001A35E9">
        <w:rPr>
          <w:rFonts w:ascii="Helvetica" w:hAnsi="Helvetica" w:cs="Helvetica"/>
          <w:sz w:val="20"/>
          <w:szCs w:val="36"/>
        </w:rPr>
        <w:t>ay</w:t>
      </w:r>
      <w:r w:rsidR="00E7433C">
        <w:rPr>
          <w:rFonts w:ascii="Helvetica" w:hAnsi="Helvetica" w:cs="Helvetica"/>
          <w:sz w:val="20"/>
          <w:szCs w:val="36"/>
        </w:rPr>
        <w:t xml:space="preserve"> explore given enough time is leveraging triplet loss as they do in this paper</w:t>
      </w:r>
      <w:r w:rsidR="001700E0">
        <w:rPr>
          <w:rFonts w:ascii="Helvetica" w:hAnsi="Helvetica" w:cs="Helvetica"/>
          <w:sz w:val="20"/>
          <w:szCs w:val="36"/>
        </w:rPr>
        <w:t xml:space="preserve"> to separate contaminated and non-contaminated audio</w:t>
      </w:r>
      <w:r w:rsidR="00E7433C">
        <w:rPr>
          <w:rFonts w:ascii="Helvetica" w:hAnsi="Helvetica" w:cs="Helvetica"/>
          <w:sz w:val="20"/>
          <w:szCs w:val="36"/>
        </w:rPr>
        <w:t xml:space="preserve">. </w:t>
      </w:r>
      <w:r w:rsidR="00E7433C" w:rsidRPr="00E7433C">
        <w:rPr>
          <w:rFonts w:ascii="Helvetica" w:hAnsi="Helvetica" w:cs="Helvetica"/>
          <w:sz w:val="20"/>
          <w:szCs w:val="36"/>
        </w:rPr>
        <w:t>The goal of triplet loss is that given a tuple of (x</w:t>
      </w:r>
      <w:r w:rsidR="00E7433C" w:rsidRPr="00E7433C">
        <w:rPr>
          <w:rFonts w:ascii="Helvetica" w:hAnsi="Helvetica" w:cs="Helvetica"/>
          <w:sz w:val="20"/>
          <w:szCs w:val="36"/>
          <w:vertAlign w:val="subscript"/>
        </w:rPr>
        <w:t>a</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to learn a function </w:t>
      </w:r>
      <w:r w:rsidR="001700E0" w:rsidRPr="001700E0">
        <w:rPr>
          <w:rFonts w:ascii="Helvetica" w:hAnsi="Helvetica" w:cs="Helvetica"/>
          <w:i/>
          <w:sz w:val="20"/>
          <w:szCs w:val="36"/>
        </w:rPr>
        <w:t>F</w:t>
      </w:r>
      <w:r w:rsidR="00E7433C" w:rsidRPr="00E7433C">
        <w:rPr>
          <w:rFonts w:ascii="Helvetica" w:hAnsi="Helvetica" w:cs="Helvetica"/>
          <w:sz w:val="20"/>
          <w:szCs w:val="36"/>
        </w:rPr>
        <w:t xml:space="preserve"> where the similarity of x</w:t>
      </w:r>
      <w:r w:rsidR="00E7433C" w:rsidRPr="00E7433C">
        <w:rPr>
          <w:rFonts w:ascii="Helvetica" w:hAnsi="Helvetica" w:cs="Helvetica"/>
          <w:sz w:val="20"/>
          <w:szCs w:val="36"/>
          <w:vertAlign w:val="subscript"/>
        </w:rPr>
        <w:t>a</w:t>
      </w:r>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is greater than that of x</w:t>
      </w:r>
      <w:r w:rsidR="00E7433C" w:rsidRPr="00E7433C">
        <w:rPr>
          <w:rFonts w:ascii="Helvetica" w:hAnsi="Helvetica" w:cs="Helvetica"/>
          <w:sz w:val="20"/>
          <w:szCs w:val="36"/>
          <w:vertAlign w:val="subscript"/>
        </w:rPr>
        <w:t>a</w:t>
      </w:r>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7A7F62">
      <w:pPr>
        <w:pStyle w:val="Heading1"/>
        <w:rPr>
          <w:sz w:val="20"/>
        </w:rPr>
      </w:pPr>
      <w:r>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w:t>
      </w:r>
      <w:r w:rsidR="00A14EC1">
        <w:rPr>
          <w:rFonts w:ascii="Helvetica" w:hAnsi="Helvetica" w:cs="Helvetica"/>
          <w:sz w:val="20"/>
          <w:szCs w:val="36"/>
        </w:rPr>
        <w:t>Figure 1</w:t>
      </w:r>
      <w:r w:rsidR="00A14EC1" w:rsidRPr="00DA6B08">
        <w:rPr>
          <w:rFonts w:ascii="Helvetica" w:hAnsi="Helvetica" w:cs="Helvetica"/>
          <w:sz w:val="20"/>
          <w:szCs w:val="36"/>
        </w:rPr>
        <w:t xml:space="preserve"> shows the installation of the microphone in the field with a hemispherical wind screen to mitigate wind noise. </w:t>
      </w:r>
      <w:r w:rsidR="00DA6B08" w:rsidRPr="00DA6B08">
        <w:rPr>
          <w:rFonts w:ascii="Helvetica" w:hAnsi="Helvetica" w:cs="Helvetica"/>
          <w:sz w:val="20"/>
          <w:szCs w:val="36"/>
        </w:rPr>
        <w:t xml:space="preserve">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rsidP="007A7F62">
      <w:pPr>
        <w:pStyle w:val="Heading2"/>
        <w:rPr>
          <w:sz w:val="20"/>
        </w:rPr>
      </w:pPr>
      <w:r w:rsidRPr="00770305">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00A14EC1">
        <w:rPr>
          <w:rFonts w:ascii="Helvetica" w:hAnsi="Helvetica" w:cs="Helvetica"/>
          <w:sz w:val="20"/>
          <w:szCs w:val="20"/>
        </w:rPr>
        <w:t>the project</w:t>
      </w:r>
      <w:r w:rsidRPr="00524E7F">
        <w:rPr>
          <w:rFonts w:ascii="Helvetica" w:hAnsi="Helvetica" w:cs="Helvetica"/>
          <w:sz w:val="20"/>
          <w:szCs w:val="20"/>
        </w:rPr>
        <w:t xml:space="preserve"> should be mindful of when performing this </w:t>
      </w:r>
      <w:r w:rsidR="00A14EC1">
        <w:rPr>
          <w:rFonts w:ascii="Helvetica" w:hAnsi="Helvetica" w:cs="Helvetica"/>
          <w:sz w:val="20"/>
          <w:szCs w:val="20"/>
        </w:rPr>
        <w:t>work</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rsidP="007A7F62">
      <w:pPr>
        <w:pStyle w:val="Heading2"/>
        <w:rPr>
          <w:sz w:val="20"/>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are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r w:rsidR="00A14EC1">
        <w:rPr>
          <w:rFonts w:ascii="Helvetica" w:hAnsi="Helvetica" w:cs="Helvetica"/>
          <w:sz w:val="20"/>
          <w:szCs w:val="20"/>
        </w:rPr>
        <w:t>are</w:t>
      </w:r>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7A7F62">
      <w:pPr>
        <w:pStyle w:val="Heading2"/>
        <w:rPr>
          <w:sz w:val="20"/>
        </w:rPr>
      </w:pPr>
      <w: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7A7F62">
      <w:pPr>
        <w:pStyle w:val="Heading1"/>
        <w:rPr>
          <w:sz w:val="20"/>
        </w:rPr>
      </w:pPr>
      <w:r>
        <w:t>Appendix B – 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rsidP="007A7F62">
      <w:pPr>
        <w:pStyle w:val="Heading1"/>
      </w:pPr>
      <w: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 xml:space="preserve">1 </w:t>
      </w:r>
      <w:r w:rsidR="005E43A7">
        <w:rPr>
          <w:rFonts w:ascii="Helvetica" w:hAnsi="Helvetica" w:cs="Helvetica"/>
          <w:sz w:val="20"/>
          <w:szCs w:val="36"/>
        </w:rPr>
        <w:t>person-</w:t>
      </w:r>
      <w:r w:rsidR="008D1835">
        <w:rPr>
          <w:rFonts w:ascii="Helvetica" w:hAnsi="Helvetica" w:cs="Helvetica"/>
          <w:sz w:val="20"/>
          <w:szCs w:val="36"/>
        </w:rPr>
        <w:t>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 xml:space="preserve">(1 </w:t>
      </w:r>
      <w:r w:rsidR="005E43A7">
        <w:rPr>
          <w:rFonts w:ascii="Helvetica" w:hAnsi="Helvetica" w:cs="Helvetica"/>
          <w:sz w:val="20"/>
          <w:szCs w:val="36"/>
        </w:rPr>
        <w:t>person-week</w:t>
      </w:r>
      <w:r>
        <w:rPr>
          <w:rFonts w:ascii="Helvetica" w:hAnsi="Helvetica" w:cs="Helvetica"/>
          <w:sz w:val="20"/>
          <w:szCs w:val="36"/>
        </w:rPr>
        <w:t>)</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3778C" w:rsidRPr="00A14EC1" w:rsidRDefault="00376446" w:rsidP="006F7958">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p>
    <w:p w:rsidR="006F7958" w:rsidRDefault="006F7958" w:rsidP="006F7958">
      <w:pPr>
        <w:rPr>
          <w:rFonts w:ascii="Helvetica" w:hAnsi="Helvetica" w:cs="Helvetica"/>
          <w:sz w:val="20"/>
          <w:szCs w:val="36"/>
        </w:rPr>
      </w:pPr>
      <w:r>
        <w:rPr>
          <w:rFonts w:ascii="Helvetica" w:hAnsi="Helvetica" w:cs="Helvetica"/>
          <w:b/>
          <w:sz w:val="20"/>
          <w:szCs w:val="36"/>
        </w:rPr>
        <w:t xml:space="preserve">Data Pipeline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machine learning technique we want to explore (Long short-term memory RNNs, softmax multiclassification, multi-layer perceptrons,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 xml:space="preserve">Do this on </w:t>
      </w:r>
      <w:r w:rsidR="00997E2A">
        <w:rPr>
          <w:rFonts w:ascii="Helvetica" w:hAnsi="Helvetica" w:cs="Helvetica"/>
          <w:sz w:val="20"/>
          <w:szCs w:val="36"/>
        </w:rPr>
        <w:t>each</w:t>
      </w:r>
      <w:r>
        <w:rPr>
          <w:rFonts w:ascii="Helvetica" w:hAnsi="Helvetica" w:cs="Helvetica"/>
          <w:sz w:val="20"/>
          <w:szCs w:val="36"/>
        </w:rPr>
        <w:t xml:space="preserve"> feature set</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6F7958" w:rsidRDefault="006F7958" w:rsidP="006F7958">
      <w:pPr>
        <w:rPr>
          <w:rFonts w:ascii="Helvetica" w:hAnsi="Helvetica" w:cs="Helvetica"/>
          <w:sz w:val="20"/>
          <w:szCs w:val="36"/>
        </w:rPr>
      </w:pPr>
      <w:r>
        <w:rPr>
          <w:rFonts w:ascii="Helvetica" w:hAnsi="Helvetica" w:cs="Helvetica"/>
          <w:b/>
          <w:sz w:val="20"/>
          <w:szCs w:val="36"/>
        </w:rPr>
        <w:t xml:space="preserve">Poster Session Preparation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A17BBA">
      <w:pPr>
        <w:pStyle w:val="Heading1"/>
        <w:rPr>
          <w:sz w:val="20"/>
        </w:rPr>
      </w:pPr>
      <w:r>
        <w:t>Appendix C – 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5">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A17BBA">
      <w:pPr>
        <w:pStyle w:val="Heading2"/>
      </w:pPr>
      <w: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A17BBA">
      <w:pPr>
        <w:pStyle w:val="Heading1"/>
        <w:rPr>
          <w:sz w:val="20"/>
        </w:rPr>
      </w:pPr>
      <w:r>
        <w:t>References</w:t>
      </w:r>
    </w:p>
    <w:p w:rsidR="00121BFA" w:rsidRDefault="00121BFA" w:rsidP="003D1E50">
      <w:pPr>
        <w:pStyle w:val="ListParagraph"/>
        <w:numPr>
          <w:ilvl w:val="0"/>
          <w:numId w:val="2"/>
        </w:numPr>
        <w:spacing w:line="276"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faa.gov</w:t>
      </w:r>
      <w:r w:rsidRPr="00121BFA">
        <w:rPr>
          <w:rFonts w:ascii="Helvetica" w:hAnsi="Helvetica" w:cs="Helvetica"/>
          <w:sz w:val="20"/>
          <w:szCs w:val="36"/>
        </w:rPr>
        <w:t xml:space="preserve">, 2018, </w:t>
      </w:r>
      <w:hyperlink r:id="rId16"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nps.gov</w:t>
      </w:r>
      <w:r w:rsidRPr="0021231A">
        <w:rPr>
          <w:rFonts w:ascii="Helvetica" w:hAnsi="Helvetica" w:cs="Helvetica"/>
          <w:sz w:val="20"/>
          <w:szCs w:val="36"/>
        </w:rPr>
        <w:t xml:space="preserve">, 2018, </w:t>
      </w:r>
      <w:hyperlink r:id="rId17"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Pr="007D4799" w:rsidRDefault="007D4799" w:rsidP="007D4799">
      <w:pPr>
        <w:pStyle w:val="ListParagraph"/>
        <w:numPr>
          <w:ilvl w:val="0"/>
          <w:numId w:val="2"/>
        </w:numPr>
        <w:spacing w:after="0"/>
        <w:rPr>
          <w:rFonts w:ascii="Helvetica" w:hAnsi="Helvetica" w:cs="Helvetica"/>
          <w:sz w:val="20"/>
          <w:szCs w:val="20"/>
        </w:rPr>
      </w:pPr>
      <w:r w:rsidRPr="007D4799">
        <w:rPr>
          <w:rFonts w:ascii="Helvetica" w:hAnsi="Helvetica" w:cs="Helvetica"/>
          <w:sz w:val="20"/>
          <w:szCs w:val="20"/>
        </w:rPr>
        <w:t xml:space="preserve">Jimena Royo-Letelier, Romain Hennequin, Viet-Anh Tran, Manuel Moussallam, “Disambiguating Music Artists at Scale with Audio Metric Learning” </w:t>
      </w:r>
      <w:hyperlink r:id="rId18" w:history="1">
        <w:r w:rsidRPr="007D4799">
          <w:rPr>
            <w:rStyle w:val="Hyperlink"/>
            <w:rFonts w:ascii="Helvetica" w:hAnsi="Helvetica" w:cs="Helvetica"/>
            <w:sz w:val="20"/>
            <w:szCs w:val="20"/>
          </w:rPr>
          <w:t>arXiv:1810.01807</w:t>
        </w:r>
      </w:hyperlink>
      <w:r w:rsidRPr="007D4799">
        <w:rPr>
          <w:rFonts w:ascii="Helvetica" w:hAnsi="Helvetica" w:cs="Helvetica"/>
          <w:sz w:val="20"/>
          <w:szCs w:val="20"/>
        </w:rPr>
        <w:t xml:space="preserve"> [cs.IR], Oct. 2018. </w:t>
      </w:r>
    </w:p>
    <w:p w:rsidR="00D41B7D" w:rsidRDefault="005A29E7"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Jiyoung Park, Jongpil Lee, Jangyeon Park, Jung-Woo Ha, Juhan Nam, “Representation Learning of Music Using Artist Labels”</w:t>
      </w:r>
      <w:r w:rsidR="005B6CDA">
        <w:rPr>
          <w:rFonts w:ascii="Helvetica" w:hAnsi="Helvetica" w:cs="Helvetica"/>
          <w:sz w:val="20"/>
          <w:szCs w:val="36"/>
        </w:rPr>
        <w:t xml:space="preserve"> </w:t>
      </w:r>
      <w:hyperlink r:id="rId19" w:history="1">
        <w:r w:rsidR="005B6CDA" w:rsidRPr="005B6CDA">
          <w:rPr>
            <w:rStyle w:val="Hyperlink"/>
            <w:rFonts w:ascii="Helvetica" w:hAnsi="Helvetica" w:cs="Helvetica"/>
            <w:sz w:val="20"/>
            <w:szCs w:val="36"/>
          </w:rPr>
          <w:t>arXiv:1710.06648</w:t>
        </w:r>
      </w:hyperlink>
      <w:r w:rsidR="005B6CDA">
        <w:rPr>
          <w:rFonts w:ascii="Helvetica" w:hAnsi="Helvetica" w:cs="Helvetica"/>
          <w:sz w:val="20"/>
          <w:szCs w:val="36"/>
        </w:rPr>
        <w:t xml:space="preserve"> [cs.SD], Ove. 2017.</w:t>
      </w:r>
    </w:p>
    <w:p w:rsidR="00D41B7D"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Trello.com</w:t>
      </w:r>
      <w:r w:rsidRPr="00D41B7D">
        <w:rPr>
          <w:rFonts w:ascii="Helvetica" w:hAnsi="Helvetica" w:cs="Helvetica"/>
          <w:sz w:val="20"/>
          <w:szCs w:val="36"/>
        </w:rPr>
        <w:t xml:space="preserve">, </w:t>
      </w:r>
      <w:hyperlink r:id="rId20" w:history="1">
        <w:r w:rsidR="002A3B5B" w:rsidRPr="00ED422C">
          <w:rPr>
            <w:rStyle w:val="Hyperlink"/>
            <w:rFonts w:ascii="Helvetica" w:hAnsi="Helvetica" w:cs="Helvetica"/>
            <w:sz w:val="20"/>
            <w:szCs w:val="36"/>
          </w:rPr>
          <w:t>https://trello.com/power-ups/59d4ef8cfea15a55b0086614/agile-tools. Accessed 1 Dec 2018</w:t>
        </w:r>
      </w:hyperlink>
      <w:r w:rsidRPr="00D41B7D">
        <w:rPr>
          <w:rFonts w:ascii="Helvetica" w:hAnsi="Helvetica" w:cs="Helvetica"/>
          <w:sz w:val="20"/>
          <w:szCs w:val="36"/>
        </w:rPr>
        <w:t>.</w:t>
      </w:r>
    </w:p>
    <w:p w:rsidR="001168AF" w:rsidRDefault="001700E0" w:rsidP="001168AF">
      <w:pPr>
        <w:pStyle w:val="ListParagraph"/>
        <w:numPr>
          <w:ilvl w:val="0"/>
          <w:numId w:val="2"/>
        </w:numPr>
        <w:spacing w:line="360" w:lineRule="auto"/>
        <w:rPr>
          <w:rFonts w:ascii="Helvetica" w:hAnsi="Helvetica" w:cs="Helvetica"/>
          <w:sz w:val="20"/>
          <w:szCs w:val="36"/>
        </w:rPr>
      </w:pPr>
      <w:r w:rsidRPr="001700E0">
        <w:rPr>
          <w:rFonts w:ascii="Helvetica" w:hAnsi="Helvetica" w:cs="Helvetica"/>
          <w:sz w:val="20"/>
          <w:szCs w:val="36"/>
        </w:rPr>
        <w:t>Sharath Adavanne, Giambattista Parascandolo, Pasi Pertilä, Toni Heittola, Tuomas Virtanen</w:t>
      </w:r>
      <w:r>
        <w:rPr>
          <w:rFonts w:ascii="Helvetica" w:hAnsi="Helvetica" w:cs="Helvetica"/>
          <w:sz w:val="20"/>
          <w:szCs w:val="36"/>
        </w:rPr>
        <w:t>, “</w:t>
      </w:r>
      <w:r w:rsidRPr="001700E0">
        <w:rPr>
          <w:rFonts w:ascii="Helvetica" w:hAnsi="Helvetica" w:cs="Helvetica"/>
          <w:sz w:val="20"/>
          <w:szCs w:val="36"/>
        </w:rPr>
        <w:t>Sound Event Detection in Multichannel Audio Using Spatial and Harmonic Features</w:t>
      </w:r>
      <w:r>
        <w:rPr>
          <w:rFonts w:ascii="Helvetica" w:hAnsi="Helvetica" w:cs="Helvetica"/>
          <w:sz w:val="20"/>
          <w:szCs w:val="36"/>
        </w:rPr>
        <w:t xml:space="preserve">” </w:t>
      </w:r>
      <w:hyperlink r:id="rId21" w:history="1">
        <w:r w:rsidRPr="001700E0">
          <w:rPr>
            <w:rStyle w:val="Hyperlink"/>
            <w:rFonts w:ascii="Helvetica" w:hAnsi="Helvetica" w:cs="Helvetica"/>
            <w:sz w:val="20"/>
            <w:szCs w:val="36"/>
          </w:rPr>
          <w:t>arXiv:1706.02293v1</w:t>
        </w:r>
      </w:hyperlink>
      <w:r>
        <w:rPr>
          <w:rFonts w:ascii="Helvetica" w:hAnsi="Helvetica" w:cs="Helvetica"/>
          <w:sz w:val="20"/>
          <w:szCs w:val="36"/>
        </w:rPr>
        <w:t xml:space="preserve"> [cs.SD], June 2017.</w:t>
      </w:r>
    </w:p>
    <w:p w:rsidR="001168AF" w:rsidRDefault="001168AF" w:rsidP="00063DF6">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 xml:space="preserve">Y. Wang, X. Wu, X. Li, and J. Zhou. </w:t>
      </w:r>
      <w:r w:rsidR="00063DF6">
        <w:rPr>
          <w:rFonts w:ascii="Helvetica" w:hAnsi="Helvetica" w:cs="Helvetica"/>
          <w:sz w:val="20"/>
          <w:szCs w:val="36"/>
        </w:rPr>
        <w:t xml:space="preserve">(2014) </w:t>
      </w:r>
      <w:r>
        <w:rPr>
          <w:rFonts w:ascii="Helvetica" w:hAnsi="Helvetica" w:cs="Helvetica"/>
          <w:sz w:val="20"/>
          <w:szCs w:val="36"/>
        </w:rPr>
        <w:t>‘Vehicle type recognition in sensor networks using improved time encoding signal processing algorithm.’ Mathematical Problems in Engineering</w:t>
      </w:r>
      <w:r w:rsidR="00063DF6">
        <w:rPr>
          <w:rFonts w:ascii="Helvetica" w:hAnsi="Helvetica" w:cs="Helvetica"/>
          <w:sz w:val="20"/>
          <w:szCs w:val="36"/>
        </w:rPr>
        <w:t xml:space="preserve">, Vol 2014, Article ID 142304, 8 pgs. </w:t>
      </w:r>
      <w:hyperlink r:id="rId22" w:history="1">
        <w:r w:rsidR="00063DF6" w:rsidRPr="00686D16">
          <w:rPr>
            <w:rStyle w:val="Hyperlink"/>
            <w:rFonts w:ascii="Helvetica" w:hAnsi="Helvetica" w:cs="Helvetica"/>
            <w:sz w:val="20"/>
            <w:szCs w:val="36"/>
          </w:rPr>
          <w:t>http://dx.doi.org/10.1155/2014/142304</w:t>
        </w:r>
      </w:hyperlink>
      <w:r w:rsidR="00063DF6">
        <w:rPr>
          <w:rFonts w:ascii="Helvetica" w:hAnsi="Helvetica" w:cs="Helvetica"/>
          <w:sz w:val="20"/>
          <w:szCs w:val="36"/>
        </w:rPr>
        <w:t xml:space="preserve">. </w:t>
      </w:r>
    </w:p>
    <w:p w:rsidR="00861750" w:rsidRDefault="00861750" w:rsidP="00ED68ED">
      <w:pPr>
        <w:pStyle w:val="ListParagraph"/>
        <w:numPr>
          <w:ilvl w:val="0"/>
          <w:numId w:val="2"/>
        </w:numPr>
        <w:spacing w:line="360" w:lineRule="auto"/>
        <w:rPr>
          <w:rFonts w:ascii="Helvetica" w:hAnsi="Helvetica" w:cs="Helvetica"/>
          <w:sz w:val="20"/>
          <w:szCs w:val="36"/>
        </w:rPr>
      </w:pPr>
      <w:r w:rsidRPr="00861750">
        <w:rPr>
          <w:rFonts w:ascii="Helvetica" w:hAnsi="Helvetica" w:cs="Helvetica"/>
          <w:sz w:val="20"/>
          <w:szCs w:val="36"/>
        </w:rPr>
        <w:t>H. Wu, M. Siegel, P. Khosla, “Vehicle sound signature recognition by</w:t>
      </w:r>
      <w:r w:rsidRPr="00861750">
        <w:rPr>
          <w:rFonts w:ascii="Helvetica" w:hAnsi="Helvetica" w:cs="Helvetica"/>
          <w:sz w:val="20"/>
          <w:szCs w:val="36"/>
        </w:rPr>
        <w:t xml:space="preserve"> </w:t>
      </w:r>
      <w:r w:rsidRPr="00861750">
        <w:rPr>
          <w:rFonts w:ascii="Helvetica" w:hAnsi="Helvetica" w:cs="Helvetica"/>
          <w:sz w:val="20"/>
          <w:szCs w:val="36"/>
        </w:rPr>
        <w:t>frequency vector principal component analysis,” Instrumentation and</w:t>
      </w:r>
      <w:r>
        <w:rPr>
          <w:rFonts w:ascii="Helvetica" w:hAnsi="Helvetica" w:cs="Helvetica"/>
          <w:sz w:val="20"/>
          <w:szCs w:val="36"/>
        </w:rPr>
        <w:t xml:space="preserve"> </w:t>
      </w:r>
      <w:r w:rsidRPr="00861750">
        <w:rPr>
          <w:rFonts w:ascii="Helvetica" w:hAnsi="Helvetica" w:cs="Helvetica"/>
          <w:sz w:val="20"/>
          <w:szCs w:val="36"/>
        </w:rPr>
        <w:t>Measurement Technology Conference, IEEE, 1998,</w:t>
      </w:r>
      <w:r>
        <w:rPr>
          <w:rFonts w:ascii="Helvetica" w:hAnsi="Helvetica" w:cs="Helvetica"/>
          <w:sz w:val="20"/>
          <w:szCs w:val="36"/>
        </w:rPr>
        <w:t xml:space="preserve"> </w:t>
      </w:r>
      <w:r w:rsidRPr="00861750">
        <w:rPr>
          <w:rFonts w:ascii="Helvetica" w:hAnsi="Helvetica" w:cs="Helvetica"/>
          <w:sz w:val="20"/>
          <w:szCs w:val="36"/>
        </w:rPr>
        <w:t>pp.429-434.</w:t>
      </w:r>
    </w:p>
    <w:p w:rsidR="00861750" w:rsidRDefault="00861750" w:rsidP="000666F4">
      <w:pPr>
        <w:pStyle w:val="ListParagraph"/>
        <w:numPr>
          <w:ilvl w:val="0"/>
          <w:numId w:val="2"/>
        </w:numPr>
        <w:rPr>
          <w:rFonts w:ascii="Helvetica" w:hAnsi="Helvetica" w:cs="Helvetica"/>
          <w:sz w:val="20"/>
          <w:szCs w:val="36"/>
        </w:rPr>
      </w:pPr>
      <w:r w:rsidRPr="00861750">
        <w:rPr>
          <w:rFonts w:ascii="Helvetica" w:hAnsi="Helvetica" w:cs="Helvetica"/>
          <w:sz w:val="20"/>
          <w:szCs w:val="36"/>
        </w:rPr>
        <w:t>Anden, J. and Mallat, S. 2014. Deep scattering spectrum. IEEE Transactions on Signal Processing, Vol. 62, 16, pp. 4114-4128.</w:t>
      </w:r>
    </w:p>
    <w:p w:rsidR="00A05A51" w:rsidRPr="000666F4" w:rsidRDefault="00A05A51" w:rsidP="000666F4">
      <w:pPr>
        <w:pStyle w:val="ListParagraph"/>
        <w:numPr>
          <w:ilvl w:val="0"/>
          <w:numId w:val="2"/>
        </w:numPr>
        <w:rPr>
          <w:rFonts w:ascii="Helvetica" w:hAnsi="Helvetica" w:cs="Helvetica"/>
          <w:sz w:val="20"/>
          <w:szCs w:val="36"/>
        </w:rPr>
      </w:pPr>
      <w:r>
        <w:rPr>
          <w:rFonts w:ascii="Helvetica" w:hAnsi="Helvetica" w:cs="Helvetica"/>
          <w:sz w:val="20"/>
          <w:szCs w:val="36"/>
        </w:rPr>
        <w:t xml:space="preserve">F Hemmati, W. Orfali, M. Gadala. 2016. Roller bearing acoustic signature extraction by wavelet packet transform, applications in fault detection and size estimation. Applied Acoustic, v 104, pp. 101-118. </w:t>
      </w:r>
      <w:hyperlink r:id="rId23" w:tgtFrame="_blank" w:tooltip="Persistent link using digital object identifier" w:history="1">
        <w:r w:rsidRPr="00A05A51">
          <w:rPr>
            <w:color w:val="0000FF"/>
            <w:u w:val="single"/>
          </w:rPr>
          <w:t>https://doi.org/10.1016/j.apacoust.2015.11.003</w:t>
        </w:r>
      </w:hyperlink>
      <w:r>
        <w:t xml:space="preserve">. </w:t>
      </w:r>
      <w:bookmarkStart w:id="2" w:name="_GoBack"/>
      <w:bookmarkEnd w:id="2"/>
    </w:p>
    <w:sectPr w:rsidR="00A05A51" w:rsidRPr="000666F4">
      <w:footerReference w:type="even"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BE4" w:rsidRDefault="00143BE4">
      <w:pPr>
        <w:spacing w:after="0" w:line="240" w:lineRule="auto"/>
      </w:pPr>
      <w:r>
        <w:separator/>
      </w:r>
    </w:p>
  </w:endnote>
  <w:endnote w:type="continuationSeparator" w:id="0">
    <w:p w:rsidR="00143BE4" w:rsidRDefault="0014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BE4" w:rsidRDefault="00143BE4">
      <w:pPr>
        <w:spacing w:after="0" w:line="240" w:lineRule="auto"/>
      </w:pPr>
      <w:r>
        <w:separator/>
      </w:r>
    </w:p>
  </w:footnote>
  <w:footnote w:type="continuationSeparator" w:id="0">
    <w:p w:rsidR="00143BE4" w:rsidRDefault="00143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E0F"/>
    <w:multiLevelType w:val="hybridMultilevel"/>
    <w:tmpl w:val="A8E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5"/>
    <w:rsid w:val="00025CDA"/>
    <w:rsid w:val="00063DF6"/>
    <w:rsid w:val="000666F4"/>
    <w:rsid w:val="00097387"/>
    <w:rsid w:val="000B71F1"/>
    <w:rsid w:val="000C60D3"/>
    <w:rsid w:val="000D79AB"/>
    <w:rsid w:val="001168AF"/>
    <w:rsid w:val="00121BFA"/>
    <w:rsid w:val="00143BE4"/>
    <w:rsid w:val="001700E0"/>
    <w:rsid w:val="00187060"/>
    <w:rsid w:val="001A35E9"/>
    <w:rsid w:val="001B7C8E"/>
    <w:rsid w:val="0021231A"/>
    <w:rsid w:val="002309DD"/>
    <w:rsid w:val="00264E06"/>
    <w:rsid w:val="00275F84"/>
    <w:rsid w:val="002828F5"/>
    <w:rsid w:val="00295B7D"/>
    <w:rsid w:val="00297478"/>
    <w:rsid w:val="002A23E5"/>
    <w:rsid w:val="002A3B5B"/>
    <w:rsid w:val="002B6A8F"/>
    <w:rsid w:val="002C3D1A"/>
    <w:rsid w:val="003064C9"/>
    <w:rsid w:val="0031482E"/>
    <w:rsid w:val="003251BC"/>
    <w:rsid w:val="00330AAC"/>
    <w:rsid w:val="0033778C"/>
    <w:rsid w:val="00347EB7"/>
    <w:rsid w:val="003621F6"/>
    <w:rsid w:val="00376446"/>
    <w:rsid w:val="00386CE4"/>
    <w:rsid w:val="00393974"/>
    <w:rsid w:val="003A4DFD"/>
    <w:rsid w:val="003C50AD"/>
    <w:rsid w:val="003D1E50"/>
    <w:rsid w:val="003E6181"/>
    <w:rsid w:val="004541EC"/>
    <w:rsid w:val="00454287"/>
    <w:rsid w:val="00470C7A"/>
    <w:rsid w:val="00483CFB"/>
    <w:rsid w:val="004D0ADA"/>
    <w:rsid w:val="004F201A"/>
    <w:rsid w:val="004F7ADA"/>
    <w:rsid w:val="00502DD4"/>
    <w:rsid w:val="00524E7F"/>
    <w:rsid w:val="00526DAA"/>
    <w:rsid w:val="00547120"/>
    <w:rsid w:val="0058174A"/>
    <w:rsid w:val="0059323B"/>
    <w:rsid w:val="005A29E7"/>
    <w:rsid w:val="005B6CDA"/>
    <w:rsid w:val="005D1834"/>
    <w:rsid w:val="005E43A7"/>
    <w:rsid w:val="00604AAB"/>
    <w:rsid w:val="006462BB"/>
    <w:rsid w:val="00650386"/>
    <w:rsid w:val="00660584"/>
    <w:rsid w:val="006A5A22"/>
    <w:rsid w:val="006B2BB4"/>
    <w:rsid w:val="006B3434"/>
    <w:rsid w:val="006F7958"/>
    <w:rsid w:val="00770305"/>
    <w:rsid w:val="00771026"/>
    <w:rsid w:val="0078331A"/>
    <w:rsid w:val="007A7F62"/>
    <w:rsid w:val="007C6995"/>
    <w:rsid w:val="007D0F4D"/>
    <w:rsid w:val="007D4799"/>
    <w:rsid w:val="008511B5"/>
    <w:rsid w:val="00861750"/>
    <w:rsid w:val="00866C30"/>
    <w:rsid w:val="008852CC"/>
    <w:rsid w:val="008A155E"/>
    <w:rsid w:val="008B4A61"/>
    <w:rsid w:val="008C5948"/>
    <w:rsid w:val="008D1835"/>
    <w:rsid w:val="00920FC7"/>
    <w:rsid w:val="00960237"/>
    <w:rsid w:val="00974209"/>
    <w:rsid w:val="00991287"/>
    <w:rsid w:val="00997E2A"/>
    <w:rsid w:val="009B5079"/>
    <w:rsid w:val="009E54A8"/>
    <w:rsid w:val="00A05A51"/>
    <w:rsid w:val="00A14EC1"/>
    <w:rsid w:val="00A17BBA"/>
    <w:rsid w:val="00A448B2"/>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7433C"/>
    <w:rsid w:val="00E8517A"/>
    <w:rsid w:val="00EC5F36"/>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F6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7F6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7A7F6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customStyle="1"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A7F62"/>
    <w:rPr>
      <w:rFonts w:asciiTheme="majorHAnsi" w:eastAsiaTheme="majorEastAsia" w:hAnsiTheme="majorHAnsi" w:cstheme="majorBidi"/>
      <w:color w:val="000000" w:themeColor="text1"/>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 w:type="paragraph" w:styleId="Title">
    <w:name w:val="Title"/>
    <w:basedOn w:val="Normal"/>
    <w:next w:val="Normal"/>
    <w:link w:val="TitleChar"/>
    <w:uiPriority w:val="10"/>
    <w:qFormat/>
    <w:rsid w:val="007A7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F6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7A7F6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71066">
      <w:bodyDiv w:val="1"/>
      <w:marLeft w:val="0"/>
      <w:marRight w:val="0"/>
      <w:marTop w:val="0"/>
      <w:marBottom w:val="0"/>
      <w:divBdr>
        <w:top w:val="none" w:sz="0" w:space="0" w:color="auto"/>
        <w:left w:val="none" w:sz="0" w:space="0" w:color="auto"/>
        <w:bottom w:val="none" w:sz="0" w:space="0" w:color="auto"/>
        <w:right w:val="none" w:sz="0" w:space="0" w:color="auto"/>
      </w:divBdr>
    </w:div>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 w:id="1657875626">
      <w:bodyDiv w:val="1"/>
      <w:marLeft w:val="0"/>
      <w:marRight w:val="0"/>
      <w:marTop w:val="0"/>
      <w:marBottom w:val="0"/>
      <w:divBdr>
        <w:top w:val="none" w:sz="0" w:space="0" w:color="auto"/>
        <w:left w:val="none" w:sz="0" w:space="0" w:color="auto"/>
        <w:bottom w:val="none" w:sz="0" w:space="0" w:color="auto"/>
        <w:right w:val="none" w:sz="0" w:space="0" w:color="auto"/>
      </w:divBdr>
      <w:divsChild>
        <w:div w:id="1166550238">
          <w:marLeft w:val="0"/>
          <w:marRight w:val="0"/>
          <w:marTop w:val="0"/>
          <w:marBottom w:val="0"/>
          <w:divBdr>
            <w:top w:val="none" w:sz="0" w:space="0" w:color="auto"/>
            <w:left w:val="none" w:sz="0" w:space="0" w:color="auto"/>
            <w:bottom w:val="single" w:sz="6" w:space="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arxiv.org/abs/1810.018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abs/1706.02293v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ps.gov/subjects/sound/gallery.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a.gov/about/office_org/headquarters_offices/apl/noise_emissions/airport_aircraft_noise_issues/" TargetMode="External"/><Relationship Id="rId20" Type="http://schemas.openxmlformats.org/officeDocument/2006/relationships/hyperlink" Target="https://trello.com/power-ups/59d4ef8cfea15a55b0086614/agile-tools.%20Accessed%201%20Dec%20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i.org/10.1016/j.apacoust.2015.11.003" TargetMode="External"/><Relationship Id="rId10" Type="http://schemas.openxmlformats.org/officeDocument/2006/relationships/image" Target="media/image4.emf"/><Relationship Id="rId19" Type="http://schemas.openxmlformats.org/officeDocument/2006/relationships/hyperlink" Target="https://arxiv.org/abs/1710.0664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dx.doi.org/10.1155/2014/142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Schultz, Todd M</cp:lastModifiedBy>
  <cp:revision>77</cp:revision>
  <dcterms:created xsi:type="dcterms:W3CDTF">2018-12-01T19:43:00Z</dcterms:created>
  <dcterms:modified xsi:type="dcterms:W3CDTF">2018-12-06T23:05:00Z</dcterms:modified>
</cp:coreProperties>
</file>