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E56A1" w14:textId="34F36696" w:rsidR="00FA252C" w:rsidRPr="00FA252C" w:rsidRDefault="00FA252C" w:rsidP="00FA252C">
      <w:pPr>
        <w:pStyle w:val="Heading4"/>
        <w:rPr>
          <w:rFonts w:eastAsia="Times New Roman" w:cs="Times New Roman"/>
          <w:b/>
          <w:bCs/>
          <w:i w:val="0"/>
          <w:iCs w:val="0"/>
          <w:color w:val="000000"/>
          <w:kern w:val="0"/>
          <w14:ligatures w14:val="none"/>
        </w:rPr>
      </w:pPr>
      <w:r w:rsidRPr="00FA252C">
        <w:rPr>
          <w:b/>
          <w:bCs/>
          <w:i w:val="0"/>
          <w:iCs w:val="0"/>
          <w:sz w:val="28"/>
          <w:szCs w:val="28"/>
        </w:rPr>
        <w:t>Week 2 Deliverables</w:t>
      </w:r>
      <w:r w:rsidRPr="00FA252C">
        <w:rPr>
          <w:i w:val="0"/>
          <w:iCs w:val="0"/>
        </w:rPr>
        <w:br/>
      </w:r>
      <w:r w:rsidRPr="00FA252C">
        <w:rPr>
          <w:i w:val="0"/>
          <w:iCs w:val="0"/>
        </w:rPr>
        <w:br/>
      </w:r>
      <w:r w:rsidRPr="00FA252C">
        <w:rPr>
          <w:rFonts w:eastAsia="Times New Roman" w:cs="Times New Roman"/>
          <w:b/>
          <w:bCs/>
          <w:i w:val="0"/>
          <w:iCs w:val="0"/>
          <w:color w:val="000000"/>
          <w:kern w:val="0"/>
          <w14:ligatures w14:val="none"/>
        </w:rPr>
        <w:t>Table 1: </w:t>
      </w:r>
      <w:proofErr w:type="spellStart"/>
      <w:r w:rsidRPr="00FA252C">
        <w:rPr>
          <w:rFonts w:eastAsia="Times New Roman" w:cs="Courier New"/>
          <w:b/>
          <w:bCs/>
          <w:i w:val="0"/>
          <w:iCs w:val="0"/>
          <w:color w:val="000000"/>
          <w:kern w:val="0"/>
          <w:sz w:val="20"/>
          <w:szCs w:val="20"/>
          <w14:ligatures w14:val="none"/>
        </w:rPr>
        <w:t>dim_series</w:t>
      </w:r>
      <w:proofErr w:type="spellEnd"/>
      <w:r w:rsidRPr="00FA252C">
        <w:rPr>
          <w:rFonts w:eastAsia="Times New Roman" w:cs="Times New Roman"/>
          <w:b/>
          <w:bCs/>
          <w:i w:val="0"/>
          <w:iCs w:val="0"/>
          <w:color w:val="000000"/>
          <w:kern w:val="0"/>
          <w14:ligatures w14:val="none"/>
        </w:rPr>
        <w:t> (Dimension Table)</w:t>
      </w:r>
    </w:p>
    <w:p w14:paraId="4D2D336C" w14:textId="0B680063" w:rsidR="00FA252C" w:rsidRPr="00FA252C" w:rsidRDefault="00FA252C" w:rsidP="00FA252C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FA252C">
        <w:rPr>
          <w:rFonts w:eastAsia="Times New Roman" w:cs="Times New Roman"/>
          <w:color w:val="000000"/>
          <w:kern w:val="0"/>
          <w14:ligatures w14:val="none"/>
        </w:rPr>
        <w:t>Description: Stores the metadata and descriptive attributes for each FRED economic series being tracked in the pipeline.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7"/>
        <w:gridCol w:w="2154"/>
        <w:gridCol w:w="1420"/>
        <w:gridCol w:w="4183"/>
      </w:tblGrid>
      <w:tr w:rsidR="00FA252C" w:rsidRPr="00FA252C" w14:paraId="4AEA69D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BF31AB" w14:textId="77777777" w:rsidR="00FA252C" w:rsidRPr="00FA252C" w:rsidRDefault="00FA252C" w:rsidP="00FA252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FA252C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Column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E121CD" w14:textId="77777777" w:rsidR="00FA252C" w:rsidRPr="00FA252C" w:rsidRDefault="00FA252C" w:rsidP="00FA252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FA252C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DA5D30" w14:textId="77777777" w:rsidR="00FA252C" w:rsidRPr="00FA252C" w:rsidRDefault="00FA252C" w:rsidP="00FA252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FA252C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Key 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35B840" w14:textId="77777777" w:rsidR="00FA252C" w:rsidRPr="00FA252C" w:rsidRDefault="00FA252C" w:rsidP="00FA252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FA252C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Description</w:t>
            </w:r>
          </w:p>
        </w:tc>
      </w:tr>
      <w:tr w:rsidR="00FA252C" w:rsidRPr="00FA252C" w14:paraId="6120B9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EAF084" w14:textId="77777777" w:rsidR="00FA252C" w:rsidRPr="00FA252C" w:rsidRDefault="00FA252C" w:rsidP="00FA252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proofErr w:type="spellStart"/>
            <w:r w:rsidRPr="00FA252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series_id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19AD27" w14:textId="77777777" w:rsidR="00FA252C" w:rsidRPr="00FA252C" w:rsidRDefault="00FA252C" w:rsidP="00FA252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proofErr w:type="gramStart"/>
            <w:r w:rsidRPr="00FA252C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VARCHAR(</w:t>
            </w:r>
            <w:proofErr w:type="gramEnd"/>
            <w:r w:rsidRPr="00FA252C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50)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1489A8" w14:textId="77777777" w:rsidR="00FA252C" w:rsidRPr="00FA252C" w:rsidRDefault="00FA252C" w:rsidP="00FA252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FA252C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Primary Key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F1DFBA" w14:textId="77777777" w:rsidR="00FA252C" w:rsidRPr="00FA252C" w:rsidRDefault="00FA252C" w:rsidP="00FA252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FA252C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The unique alphanumeric identifier from FRED (e.g., 'WPU091503').</w:t>
            </w:r>
          </w:p>
        </w:tc>
      </w:tr>
      <w:tr w:rsidR="00FA252C" w:rsidRPr="00FA252C" w14:paraId="3B6B09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75DEFD" w14:textId="77777777" w:rsidR="00FA252C" w:rsidRPr="00FA252C" w:rsidRDefault="00FA252C" w:rsidP="00FA252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FA252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title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F874B1" w14:textId="77777777" w:rsidR="00FA252C" w:rsidRPr="00FA252C" w:rsidRDefault="00FA252C" w:rsidP="00FA252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proofErr w:type="gramStart"/>
            <w:r w:rsidRPr="00FA252C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VARCHAR(</w:t>
            </w:r>
            <w:proofErr w:type="gramEnd"/>
            <w:r w:rsidRPr="00FA252C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255)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A1698B" w14:textId="77777777" w:rsidR="00FA252C" w:rsidRPr="00FA252C" w:rsidRDefault="00FA252C" w:rsidP="00FA252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FA252C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None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5AB8AA" w14:textId="77777777" w:rsidR="00FA252C" w:rsidRPr="00FA252C" w:rsidRDefault="00FA252C" w:rsidP="00FA252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FA252C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The human-readable name of the index (e.g., 'PPI: Corrugated Boxes').</w:t>
            </w:r>
          </w:p>
        </w:tc>
      </w:tr>
      <w:tr w:rsidR="00FA252C" w:rsidRPr="00FA252C" w14:paraId="4E519F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69C3D3" w14:textId="77777777" w:rsidR="00FA252C" w:rsidRPr="00FA252C" w:rsidRDefault="00FA252C" w:rsidP="00FA252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FA252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frequency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8A4048" w14:textId="77777777" w:rsidR="00FA252C" w:rsidRPr="00FA252C" w:rsidRDefault="00FA252C" w:rsidP="00FA252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proofErr w:type="gramStart"/>
            <w:r w:rsidRPr="00FA252C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VARCHAR(</w:t>
            </w:r>
            <w:proofErr w:type="gramEnd"/>
            <w:r w:rsidRPr="00FA252C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50)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D0E0B3" w14:textId="77777777" w:rsidR="00FA252C" w:rsidRPr="00FA252C" w:rsidRDefault="00FA252C" w:rsidP="00FA252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FA252C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None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490500" w14:textId="77777777" w:rsidR="00FA252C" w:rsidRPr="00FA252C" w:rsidRDefault="00FA252C" w:rsidP="00FA252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FA252C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The reporting frequency (e.g., 'Monthly').</w:t>
            </w:r>
          </w:p>
        </w:tc>
      </w:tr>
      <w:tr w:rsidR="00FA252C" w:rsidRPr="00FA252C" w14:paraId="433CD9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701EA9" w14:textId="77777777" w:rsidR="00FA252C" w:rsidRPr="00FA252C" w:rsidRDefault="00FA252C" w:rsidP="00FA252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FA252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units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5506A5" w14:textId="77777777" w:rsidR="00FA252C" w:rsidRPr="00FA252C" w:rsidRDefault="00FA252C" w:rsidP="00FA252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proofErr w:type="gramStart"/>
            <w:r w:rsidRPr="00FA252C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VARCHAR(</w:t>
            </w:r>
            <w:proofErr w:type="gramEnd"/>
            <w:r w:rsidRPr="00FA252C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50)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ECCC32" w14:textId="77777777" w:rsidR="00FA252C" w:rsidRPr="00FA252C" w:rsidRDefault="00FA252C" w:rsidP="00FA252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FA252C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None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62755B" w14:textId="77777777" w:rsidR="00FA252C" w:rsidRPr="00FA252C" w:rsidRDefault="00FA252C" w:rsidP="00FA252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FA252C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The measurement unit (e.g., 'Index Dec 2003=100').</w:t>
            </w:r>
          </w:p>
        </w:tc>
      </w:tr>
    </w:tbl>
    <w:p w14:paraId="4B854964" w14:textId="71FD0B3B" w:rsidR="00FA252C" w:rsidRPr="00FA252C" w:rsidRDefault="00FA252C" w:rsidP="00FA252C">
      <w:pPr>
        <w:pStyle w:val="Heading4"/>
        <w:rPr>
          <w:rFonts w:eastAsia="Times New Roman" w:cs="Times New Roman"/>
          <w:b/>
          <w:bCs/>
          <w:i w:val="0"/>
          <w:iCs w:val="0"/>
          <w:color w:val="000000"/>
          <w:kern w:val="0"/>
          <w14:ligatures w14:val="none"/>
        </w:rPr>
      </w:pPr>
      <w:r w:rsidRPr="00FA252C">
        <w:rPr>
          <w:i w:val="0"/>
          <w:iCs w:val="0"/>
        </w:rPr>
        <w:br/>
      </w:r>
      <w:r w:rsidRPr="00FA252C">
        <w:rPr>
          <w:rFonts w:eastAsia="Times New Roman" w:cs="Times New Roman"/>
          <w:b/>
          <w:bCs/>
          <w:i w:val="0"/>
          <w:iCs w:val="0"/>
          <w:color w:val="000000"/>
          <w:kern w:val="0"/>
          <w14:ligatures w14:val="none"/>
        </w:rPr>
        <w:t>Table 2: </w:t>
      </w:r>
      <w:proofErr w:type="spellStart"/>
      <w:r w:rsidRPr="00FA252C">
        <w:rPr>
          <w:rFonts w:eastAsia="Times New Roman" w:cs="Times New Roman"/>
          <w:b/>
          <w:bCs/>
          <w:i w:val="0"/>
          <w:iCs w:val="0"/>
          <w:color w:val="000000"/>
          <w:kern w:val="0"/>
          <w14:ligatures w14:val="none"/>
        </w:rPr>
        <w:t>fact_observations</w:t>
      </w:r>
      <w:proofErr w:type="spellEnd"/>
      <w:r w:rsidRPr="00FA252C">
        <w:rPr>
          <w:rFonts w:eastAsia="Times New Roman" w:cs="Times New Roman"/>
          <w:b/>
          <w:bCs/>
          <w:i w:val="0"/>
          <w:iCs w:val="0"/>
          <w:color w:val="000000"/>
          <w:kern w:val="0"/>
          <w14:ligatures w14:val="none"/>
        </w:rPr>
        <w:t> (Fact Table)</w:t>
      </w:r>
    </w:p>
    <w:p w14:paraId="535D67E7" w14:textId="77777777" w:rsidR="00FA252C" w:rsidRPr="00FA252C" w:rsidRDefault="00FA252C" w:rsidP="00FA252C">
      <w:pPr>
        <w:pStyle w:val="Heading4"/>
        <w:rPr>
          <w:rFonts w:eastAsia="Times New Roman" w:cs="Times New Roman"/>
          <w:i w:val="0"/>
          <w:iCs w:val="0"/>
          <w:color w:val="000000"/>
          <w:kern w:val="0"/>
          <w14:ligatures w14:val="none"/>
        </w:rPr>
      </w:pPr>
      <w:r w:rsidRPr="00FA252C">
        <w:rPr>
          <w:rFonts w:eastAsia="Times New Roman" w:cs="Times New Roman"/>
          <w:i w:val="0"/>
          <w:iCs w:val="0"/>
          <w:color w:val="000000"/>
          <w:kern w:val="0"/>
          <w14:ligatures w14:val="none"/>
        </w:rPr>
        <w:t>Description: Stores the time-series pricing data extracted from the FRED API.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6"/>
        <w:gridCol w:w="2021"/>
        <w:gridCol w:w="1286"/>
        <w:gridCol w:w="4061"/>
      </w:tblGrid>
      <w:tr w:rsidR="00797D76" w:rsidRPr="00797D76" w14:paraId="25BA6D5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F7352C" w14:textId="77777777" w:rsidR="00797D76" w:rsidRPr="00797D76" w:rsidRDefault="00797D76" w:rsidP="00797D7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797D76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Column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BFCEC5" w14:textId="77777777" w:rsidR="00797D76" w:rsidRPr="00797D76" w:rsidRDefault="00797D76" w:rsidP="00797D7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797D76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6C4A16" w14:textId="77777777" w:rsidR="00797D76" w:rsidRPr="00797D76" w:rsidRDefault="00797D76" w:rsidP="00797D7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797D76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Key 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6304C2" w14:textId="77777777" w:rsidR="00797D76" w:rsidRPr="00797D76" w:rsidRDefault="00797D76" w:rsidP="00797D7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797D76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Description</w:t>
            </w:r>
          </w:p>
        </w:tc>
      </w:tr>
      <w:tr w:rsidR="00797D76" w:rsidRPr="00797D76" w14:paraId="557B5F7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01FE97" w14:textId="77777777" w:rsidR="00797D76" w:rsidRPr="00797D76" w:rsidRDefault="00797D76" w:rsidP="00797D7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proofErr w:type="spellStart"/>
            <w:r w:rsidRPr="00797D7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observation_id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90F272" w14:textId="77777777" w:rsidR="00797D76" w:rsidRPr="00797D76" w:rsidRDefault="00797D76" w:rsidP="00797D7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797D76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SERIAL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B1E88B" w14:textId="77777777" w:rsidR="00797D76" w:rsidRPr="00797D76" w:rsidRDefault="00797D76" w:rsidP="00797D7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797D76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Primary Key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32C9FA" w14:textId="77777777" w:rsidR="00797D76" w:rsidRPr="00797D76" w:rsidRDefault="00797D76" w:rsidP="00797D7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797D76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Auto-incrementing unique integer for each record.</w:t>
            </w:r>
          </w:p>
        </w:tc>
      </w:tr>
      <w:tr w:rsidR="00797D76" w:rsidRPr="00797D76" w14:paraId="41A49B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0A951F" w14:textId="77777777" w:rsidR="00797D76" w:rsidRPr="00797D76" w:rsidRDefault="00797D76" w:rsidP="00797D7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proofErr w:type="spellStart"/>
            <w:r w:rsidRPr="00797D7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series_id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07C33E" w14:textId="77777777" w:rsidR="00797D76" w:rsidRPr="00797D76" w:rsidRDefault="00797D76" w:rsidP="00797D7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proofErr w:type="gramStart"/>
            <w:r w:rsidRPr="00797D76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VARCHAR(</w:t>
            </w:r>
            <w:proofErr w:type="gramEnd"/>
            <w:r w:rsidRPr="00797D76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50)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D9FA77" w14:textId="77777777" w:rsidR="00797D76" w:rsidRPr="00797D76" w:rsidRDefault="00797D76" w:rsidP="00797D7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797D76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Foreign Key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6A7202" w14:textId="77777777" w:rsidR="00797D76" w:rsidRPr="00797D76" w:rsidRDefault="00797D76" w:rsidP="00797D7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797D76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References </w:t>
            </w:r>
            <w:proofErr w:type="spellStart"/>
            <w:r w:rsidRPr="00797D7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dim_</w:t>
            </w:r>
            <w:proofErr w:type="gramStart"/>
            <w:r w:rsidRPr="00797D7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series.series</w:t>
            </w:r>
            <w:proofErr w:type="gramEnd"/>
            <w:r w:rsidRPr="00797D7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_id</w:t>
            </w:r>
            <w:proofErr w:type="spellEnd"/>
            <w:r w:rsidRPr="00797D76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. Links the pricing value to the commodity metadata.</w:t>
            </w:r>
          </w:p>
        </w:tc>
      </w:tr>
      <w:tr w:rsidR="00797D76" w:rsidRPr="00797D76" w14:paraId="392764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E309FB" w14:textId="77777777" w:rsidR="00797D76" w:rsidRPr="00797D76" w:rsidRDefault="00797D76" w:rsidP="00797D7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proofErr w:type="spellStart"/>
            <w:r w:rsidRPr="00797D7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observation_date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02D832" w14:textId="77777777" w:rsidR="00797D76" w:rsidRPr="00797D76" w:rsidRDefault="00797D76" w:rsidP="00797D7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797D76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2CD339" w14:textId="77777777" w:rsidR="00797D76" w:rsidRPr="00797D76" w:rsidRDefault="00797D76" w:rsidP="00797D7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797D76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None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B0227A" w14:textId="77777777" w:rsidR="00797D76" w:rsidRPr="00797D76" w:rsidRDefault="00797D76" w:rsidP="00797D7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797D76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The specific date the metric was recorded.</w:t>
            </w:r>
          </w:p>
        </w:tc>
      </w:tr>
      <w:tr w:rsidR="00797D76" w:rsidRPr="00797D76" w14:paraId="0255DB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356C36" w14:textId="77777777" w:rsidR="00797D76" w:rsidRPr="00797D76" w:rsidRDefault="00797D76" w:rsidP="00797D7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797D7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value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851D46" w14:textId="77777777" w:rsidR="00797D76" w:rsidRPr="00797D76" w:rsidRDefault="00797D76" w:rsidP="00797D7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797D76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NUMERIC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C0CF1C" w14:textId="77777777" w:rsidR="00797D76" w:rsidRPr="00797D76" w:rsidRDefault="00797D76" w:rsidP="00797D7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797D76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None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D6465B" w14:textId="77777777" w:rsidR="00797D76" w:rsidRPr="00797D76" w:rsidRDefault="00797D76" w:rsidP="00797D7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797D76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The actual index price or quantitative value.</w:t>
            </w:r>
          </w:p>
        </w:tc>
      </w:tr>
    </w:tbl>
    <w:p w14:paraId="52EB6553" w14:textId="7F0D925C" w:rsidR="00FA252C" w:rsidRPr="00FA252C" w:rsidRDefault="00FA252C">
      <w:pPr>
        <w:rPr>
          <w:b/>
          <w:bCs/>
          <w:sz w:val="28"/>
          <w:szCs w:val="28"/>
        </w:rPr>
      </w:pPr>
      <w:r w:rsidRPr="00FA252C">
        <w:rPr>
          <w:b/>
          <w:bCs/>
          <w:sz w:val="28"/>
          <w:szCs w:val="28"/>
        </w:rPr>
        <w:lastRenderedPageBreak/>
        <w:t>ERD</w:t>
      </w:r>
      <w:r>
        <w:rPr>
          <w:b/>
          <w:bCs/>
          <w:sz w:val="28"/>
          <w:szCs w:val="28"/>
        </w:rPr>
        <w:t>:</w:t>
      </w:r>
    </w:p>
    <w:p w14:paraId="7772C7B6" w14:textId="77777777" w:rsidR="00FA252C" w:rsidRDefault="00FA252C"/>
    <w:p w14:paraId="2F15F15A" w14:textId="31770481" w:rsidR="00FA252C" w:rsidRPr="00797D76" w:rsidRDefault="00FA252C" w:rsidP="00797D76">
      <w:r>
        <w:rPr>
          <w:noProof/>
        </w:rPr>
        <w:drawing>
          <wp:inline distT="0" distB="0" distL="0" distR="0" wp14:anchorId="34ECE5CD" wp14:editId="4BD1E361">
            <wp:extent cx="5943600" cy="6104890"/>
            <wp:effectExtent l="0" t="0" r="0" b="3810"/>
            <wp:docPr id="2018922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922727" name="Picture 201892272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0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252C" w:rsidRPr="00797D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52C"/>
    <w:rsid w:val="001A4779"/>
    <w:rsid w:val="001F7AAB"/>
    <w:rsid w:val="002F1DF3"/>
    <w:rsid w:val="00514ED0"/>
    <w:rsid w:val="00577E40"/>
    <w:rsid w:val="00797D76"/>
    <w:rsid w:val="00A14714"/>
    <w:rsid w:val="00AB6214"/>
    <w:rsid w:val="00FA2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BA888A"/>
  <w15:chartTrackingRefBased/>
  <w15:docId w15:val="{7A21B4D1-F923-FF4D-AB9F-2AA99D92C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25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25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5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A25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5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25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25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25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25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25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25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5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A25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5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25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25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25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25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25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5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25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25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25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25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25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25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25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25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252C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A252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A252C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DefaultParagraphFont"/>
    <w:rsid w:val="00FA252C"/>
  </w:style>
  <w:style w:type="paragraph" w:styleId="NormalWeb">
    <w:name w:val="Normal (Web)"/>
    <w:basedOn w:val="Normal"/>
    <w:uiPriority w:val="99"/>
    <w:semiHidden/>
    <w:unhideWhenUsed/>
    <w:rsid w:val="00FA25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160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Wall, Todd</dc:creator>
  <cp:keywords/>
  <dc:description/>
  <cp:lastModifiedBy>Wall, Todd</cp:lastModifiedBy>
  <cp:revision>2</cp:revision>
  <dcterms:created xsi:type="dcterms:W3CDTF">2026-05-24T00:38:00Z</dcterms:created>
  <dcterms:modified xsi:type="dcterms:W3CDTF">2026-05-24T01:10:00Z</dcterms:modified>
</cp:coreProperties>
</file>