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CD1014" w:rsidR="00CB0D39" w:rsidP="00CD1014" w:rsidRDefault="00176FBB" w14:paraId="34DB9BFF" w14:textId="3D1457DF">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rsidR="00CB0D39" w:rsidRDefault="00CB0D39" w14:paraId="67FC6265"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5857B7F3"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RDefault="00CB0D39" w14:paraId="3838B766"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RDefault="00CB0D39" w14:paraId="72E0A0E3"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2E8926B1"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371B03" w:rsidRDefault="00371B03" w14:paraId="0210AB57" w14:textId="24B0F072">
      <w:pPr>
        <w:widowControl w:val="0"/>
        <w:pBdr>
          <w:top w:val="nil"/>
          <w:left w:val="nil"/>
          <w:bottom w:val="nil"/>
          <w:right w:val="nil"/>
          <w:between w:val="nil"/>
        </w:pBdr>
        <w:spacing w:line="240" w:lineRule="auto"/>
        <w:ind w:left="770" w:right="708"/>
        <w:jc w:val="center"/>
        <w:rPr>
          <w:rFonts w:ascii="Open Sans" w:hAnsi="Open Sans" w:eastAsia="Open Sans" w:cs="Open Sans"/>
          <w:b/>
          <w:color w:val="404040" w:themeColor="text1" w:themeTint="BF"/>
          <w:sz w:val="36"/>
          <w:szCs w:val="36"/>
        </w:rPr>
      </w:pPr>
      <w:r w:rsidRPr="00371B03">
        <w:rPr>
          <w:rFonts w:ascii="Open Sans" w:hAnsi="Open Sans" w:eastAsia="Open Sans" w:cs="Open Sans"/>
          <w:b/>
          <w:color w:val="404040" w:themeColor="text1" w:themeTint="BF"/>
          <w:sz w:val="36"/>
          <w:szCs w:val="36"/>
        </w:rPr>
        <w:t xml:space="preserve">Creating a </w:t>
      </w:r>
      <w:r w:rsidR="00EA347C">
        <w:rPr>
          <w:rFonts w:ascii="Open Sans" w:hAnsi="Open Sans" w:eastAsia="Open Sans" w:cs="Open Sans"/>
          <w:b/>
          <w:color w:val="404040" w:themeColor="text1" w:themeTint="BF"/>
          <w:sz w:val="36"/>
          <w:szCs w:val="36"/>
        </w:rPr>
        <w:t>S</w:t>
      </w:r>
      <w:r w:rsidRPr="00371B03">
        <w:rPr>
          <w:rFonts w:ascii="Open Sans" w:hAnsi="Open Sans" w:eastAsia="Open Sans" w:cs="Open Sans"/>
          <w:b/>
          <w:color w:val="404040" w:themeColor="text1" w:themeTint="BF"/>
          <w:sz w:val="36"/>
          <w:szCs w:val="36"/>
        </w:rPr>
        <w:t xml:space="preserve">hopping </w:t>
      </w:r>
      <w:r w:rsidR="00EA347C">
        <w:rPr>
          <w:rFonts w:ascii="Open Sans" w:hAnsi="Open Sans" w:eastAsia="Open Sans" w:cs="Open Sans"/>
          <w:b/>
          <w:color w:val="404040" w:themeColor="text1" w:themeTint="BF"/>
          <w:sz w:val="36"/>
          <w:szCs w:val="36"/>
        </w:rPr>
        <w:t>A</w:t>
      </w:r>
      <w:r w:rsidRPr="00371B03">
        <w:rPr>
          <w:rFonts w:ascii="Open Sans" w:hAnsi="Open Sans" w:eastAsia="Open Sans" w:cs="Open Sans"/>
          <w:b/>
          <w:color w:val="404040" w:themeColor="text1" w:themeTint="BF"/>
          <w:sz w:val="36"/>
          <w:szCs w:val="36"/>
        </w:rPr>
        <w:t xml:space="preserve">pp </w:t>
      </w:r>
      <w:r w:rsidR="00EA347C">
        <w:rPr>
          <w:rFonts w:ascii="Open Sans" w:hAnsi="Open Sans" w:eastAsia="Open Sans" w:cs="Open Sans"/>
          <w:b/>
          <w:color w:val="404040" w:themeColor="text1" w:themeTint="BF"/>
          <w:sz w:val="36"/>
          <w:szCs w:val="36"/>
        </w:rPr>
        <w:t>U</w:t>
      </w:r>
      <w:r w:rsidRPr="00371B03">
        <w:rPr>
          <w:rFonts w:ascii="Open Sans" w:hAnsi="Open Sans" w:eastAsia="Open Sans" w:cs="Open Sans"/>
          <w:b/>
          <w:color w:val="404040" w:themeColor="text1" w:themeTint="BF"/>
          <w:sz w:val="36"/>
          <w:szCs w:val="36"/>
        </w:rPr>
        <w:t xml:space="preserve">sing </w:t>
      </w:r>
      <w:r w:rsidR="00EA347C">
        <w:rPr>
          <w:rFonts w:ascii="Open Sans" w:hAnsi="Open Sans" w:eastAsia="Open Sans" w:cs="Open Sans"/>
          <w:b/>
          <w:color w:val="404040" w:themeColor="text1" w:themeTint="BF"/>
          <w:sz w:val="36"/>
          <w:szCs w:val="36"/>
        </w:rPr>
        <w:t>P</w:t>
      </w:r>
      <w:r w:rsidRPr="00371B03">
        <w:rPr>
          <w:rFonts w:ascii="Open Sans" w:hAnsi="Open Sans" w:eastAsia="Open Sans" w:cs="Open Sans"/>
          <w:b/>
          <w:color w:val="404040" w:themeColor="text1" w:themeTint="BF"/>
          <w:sz w:val="36"/>
          <w:szCs w:val="36"/>
        </w:rPr>
        <w:t>ython</w:t>
      </w:r>
    </w:p>
    <w:p w:rsidRPr="00CD1014" w:rsidR="00CB0D39" w:rsidRDefault="00CD1014" w14:paraId="739C80EC" w14:textId="2EAEC6E2">
      <w:pPr>
        <w:widowControl w:val="0"/>
        <w:pBdr>
          <w:top w:val="nil"/>
          <w:left w:val="nil"/>
          <w:bottom w:val="nil"/>
          <w:right w:val="nil"/>
          <w:between w:val="nil"/>
        </w:pBdr>
        <w:spacing w:line="240" w:lineRule="auto"/>
        <w:ind w:left="770" w:right="708"/>
        <w:jc w:val="center"/>
        <w:rPr>
          <w:rFonts w:ascii="Open Sans" w:hAnsi="Open Sans" w:eastAsia="Open Sans" w:cs="Open Sans"/>
          <w:color w:val="404040" w:themeColor="text1" w:themeTint="BF"/>
          <w:sz w:val="28"/>
          <w:szCs w:val="28"/>
        </w:rPr>
      </w:pPr>
      <w:r>
        <w:rPr>
          <w:rFonts w:ascii="Open Sans" w:hAnsi="Open Sans" w:eastAsia="Open Sans" w:cs="Open Sans"/>
          <w:color w:val="404040" w:themeColor="text1" w:themeTint="BF"/>
          <w:sz w:val="28"/>
          <w:szCs w:val="28"/>
        </w:rPr>
        <w:t>Phase</w:t>
      </w:r>
      <w:r w:rsidRPr="00CD1014">
        <w:rPr>
          <w:rFonts w:ascii="Open Sans" w:hAnsi="Open Sans" w:eastAsia="Open Sans" w:cs="Open Sans"/>
          <w:color w:val="404040" w:themeColor="text1" w:themeTint="BF"/>
          <w:sz w:val="28"/>
          <w:szCs w:val="28"/>
        </w:rPr>
        <w:t>-End Project Problem Statement</w:t>
      </w:r>
    </w:p>
    <w:p w:rsidR="00CB0D39" w:rsidRDefault="00176FBB" w14:paraId="560AD432" w14:textId="77777777">
      <w:pPr>
        <w:widowControl w:val="0"/>
        <w:pBdr>
          <w:top w:val="nil"/>
          <w:left w:val="nil"/>
          <w:bottom w:val="nil"/>
          <w:right w:val="nil"/>
          <w:between w:val="nil"/>
        </w:pBdr>
        <w:spacing w:before="1766" w:line="240" w:lineRule="auto"/>
        <w:ind w:left="2127"/>
        <w:rPr>
          <w:rFonts w:ascii="Open Sans" w:hAnsi="Open Sans" w:eastAsia="Open Sans" w:cs="Open Sans"/>
          <w:color w:val="3F3F3F"/>
          <w:sz w:val="28"/>
          <w:szCs w:val="28"/>
        </w:rPr>
      </w:pPr>
      <w:r>
        <w:rPr>
          <w:rFonts w:ascii="Open Sans" w:hAnsi="Open Sans" w:eastAsia="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24200" cy="1104900"/>
                    </a:xfrm>
                    <a:prstGeom prst="rect">
                      <a:avLst/>
                    </a:prstGeom>
                    <a:ln/>
                  </pic:spPr>
                </pic:pic>
              </a:graphicData>
            </a:graphic>
          </wp:inline>
        </w:drawing>
      </w:r>
    </w:p>
    <w:p w:rsidR="00CB0D39" w:rsidRDefault="00CB0D39" w14:paraId="787B62BE" w14:textId="77777777">
      <w:pPr>
        <w:widowControl w:val="0"/>
        <w:pBdr>
          <w:top w:val="nil"/>
          <w:left w:val="nil"/>
          <w:bottom w:val="nil"/>
          <w:right w:val="nil"/>
          <w:between w:val="nil"/>
        </w:pBdr>
        <w:spacing w:line="240" w:lineRule="auto"/>
        <w:jc w:val="center"/>
        <w:rPr>
          <w:rFonts w:ascii="Open Sans" w:hAnsi="Open Sans" w:eastAsia="Open Sans" w:cs="Open Sans"/>
          <w:b/>
          <w:color w:val="3F3F3F"/>
          <w:sz w:val="36"/>
          <w:szCs w:val="36"/>
        </w:rPr>
      </w:pPr>
    </w:p>
    <w:p w:rsidR="00CB0D39" w:rsidRDefault="00CB0D39" w14:paraId="30881866" w14:textId="77777777">
      <w:pPr>
        <w:rPr>
          <w:rFonts w:ascii="Open Sans" w:hAnsi="Open Sans" w:eastAsia="Open Sans" w:cs="Open Sans"/>
          <w:b/>
          <w:color w:val="3F3F3F"/>
          <w:sz w:val="36"/>
          <w:szCs w:val="36"/>
          <w:u w:val="single"/>
        </w:rPr>
      </w:pPr>
    </w:p>
    <w:p w:rsidR="00CB0D39" w:rsidRDefault="00CB0D39" w14:paraId="701CC0D1" w14:textId="77777777">
      <w:pPr>
        <w:rPr>
          <w:rFonts w:ascii="Open Sans" w:hAnsi="Open Sans" w:eastAsia="Open Sans" w:cs="Open Sans"/>
          <w:b/>
          <w:color w:val="3F3F3F"/>
          <w:sz w:val="36"/>
          <w:szCs w:val="36"/>
          <w:u w:val="single"/>
        </w:rPr>
      </w:pPr>
    </w:p>
    <w:p w:rsidR="00CB0D39" w:rsidRDefault="00CB0D39" w14:paraId="1A1E01DF" w14:textId="77777777">
      <w:pPr>
        <w:rPr>
          <w:rFonts w:ascii="Open Sans" w:hAnsi="Open Sans" w:eastAsia="Open Sans" w:cs="Open Sans"/>
          <w:b/>
          <w:color w:val="3F3F3F"/>
          <w:sz w:val="36"/>
          <w:szCs w:val="36"/>
          <w:u w:val="single"/>
        </w:rPr>
      </w:pPr>
    </w:p>
    <w:p w:rsidR="00CB0D39" w:rsidRDefault="00CB0D39" w14:paraId="0C3A89E1" w14:textId="77777777">
      <w:pPr>
        <w:rPr>
          <w:rFonts w:ascii="Open Sans" w:hAnsi="Open Sans" w:eastAsia="Open Sans" w:cs="Open Sans"/>
          <w:b/>
          <w:color w:val="3F3F3F"/>
          <w:sz w:val="36"/>
          <w:szCs w:val="36"/>
          <w:u w:val="single"/>
        </w:rPr>
      </w:pPr>
    </w:p>
    <w:p w:rsidR="00CB0D39" w:rsidRDefault="00CB0D39" w14:paraId="3CC82340" w14:textId="77777777">
      <w:pPr>
        <w:rPr>
          <w:rFonts w:ascii="Open Sans" w:hAnsi="Open Sans" w:eastAsia="Open Sans" w:cs="Open Sans"/>
          <w:b/>
          <w:color w:val="3F3F3F"/>
          <w:sz w:val="36"/>
          <w:szCs w:val="36"/>
          <w:u w:val="single"/>
        </w:rPr>
      </w:pPr>
    </w:p>
    <w:p w:rsidR="00CB0D39" w:rsidRDefault="00176FBB" w14:paraId="64FD3606" w14:textId="77777777">
      <w:pPr>
        <w:rPr>
          <w:rFonts w:ascii="Open Sans" w:hAnsi="Open Sans" w:eastAsia="Open Sans" w:cs="Open Sans"/>
          <w:b/>
          <w:color w:val="3F3F3F"/>
          <w:sz w:val="36"/>
          <w:szCs w:val="36"/>
          <w:u w:val="single"/>
        </w:rPr>
      </w:pPr>
      <w:r>
        <w:rPr>
          <w:rFonts w:ascii="Open Sans" w:hAnsi="Open Sans" w:eastAsia="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100"/>
                    </a:xfrm>
                    <a:prstGeom prst="rect">
                      <a:avLst/>
                    </a:prstGeom>
                    <a:ln/>
                  </pic:spPr>
                </pic:pic>
              </a:graphicData>
            </a:graphic>
          </wp:inline>
        </w:drawing>
      </w:r>
      <w:r>
        <w:br w:type="page"/>
      </w:r>
    </w:p>
    <w:p w:rsidR="00912045" w:rsidP="00912045" w:rsidRDefault="00CD1014" w14:paraId="7F17727A" w14:textId="66C47F45">
      <w:pPr>
        <w:jc w:val="center"/>
        <w:rPr>
          <w:rFonts w:ascii="Open Sans" w:hAnsi="Open Sans" w:eastAsia="Open Sans" w:cs="Open Sans"/>
          <w:b/>
          <w:color w:val="404040" w:themeColor="text1" w:themeTint="BF"/>
          <w:sz w:val="32"/>
          <w:szCs w:val="32"/>
          <w:u w:val="single"/>
        </w:rPr>
      </w:pPr>
      <w:r>
        <w:rPr>
          <w:rFonts w:ascii="Open Sans" w:hAnsi="Open Sans" w:eastAsia="Open Sans" w:cs="Open Sans"/>
          <w:b/>
          <w:color w:val="3F3F3F"/>
          <w:sz w:val="32"/>
          <w:szCs w:val="32"/>
          <w:u w:val="single"/>
        </w:rPr>
        <w:lastRenderedPageBreak/>
        <w:t>Phase</w:t>
      </w:r>
      <w:r w:rsidRPr="00127995">
        <w:rPr>
          <w:rFonts w:ascii="Open Sans" w:hAnsi="Open Sans" w:eastAsia="Open Sans" w:cs="Open Sans"/>
          <w:b/>
          <w:color w:val="3F3F3F"/>
          <w:sz w:val="32"/>
          <w:szCs w:val="32"/>
          <w:u w:val="single"/>
        </w:rPr>
        <w:t>-End Project:</w:t>
      </w:r>
      <w:r w:rsidR="00C944AD">
        <w:rPr>
          <w:rFonts w:ascii="Open Sans" w:hAnsi="Open Sans" w:eastAsia="Open Sans" w:cs="Open Sans"/>
          <w:b/>
          <w:color w:val="3F3F3F"/>
          <w:sz w:val="32"/>
          <w:szCs w:val="32"/>
          <w:u w:val="single"/>
        </w:rPr>
        <w:t xml:space="preserve"> </w:t>
      </w:r>
      <w:r w:rsidRPr="00546A05" w:rsidR="00546A05">
        <w:rPr>
          <w:rFonts w:ascii="Open Sans" w:hAnsi="Open Sans" w:eastAsia="Open Sans" w:cs="Open Sans"/>
          <w:b/>
          <w:color w:val="404040" w:themeColor="text1" w:themeTint="BF"/>
          <w:sz w:val="32"/>
          <w:szCs w:val="32"/>
          <w:u w:val="single"/>
        </w:rPr>
        <w:t xml:space="preserve">Creating a </w:t>
      </w:r>
      <w:r w:rsidR="00EA347C">
        <w:rPr>
          <w:rFonts w:ascii="Open Sans" w:hAnsi="Open Sans" w:eastAsia="Open Sans" w:cs="Open Sans"/>
          <w:b/>
          <w:color w:val="404040" w:themeColor="text1" w:themeTint="BF"/>
          <w:sz w:val="32"/>
          <w:szCs w:val="32"/>
          <w:u w:val="single"/>
        </w:rPr>
        <w:t>S</w:t>
      </w:r>
      <w:r w:rsidRPr="00546A05" w:rsidR="00546A05">
        <w:rPr>
          <w:rFonts w:ascii="Open Sans" w:hAnsi="Open Sans" w:eastAsia="Open Sans" w:cs="Open Sans"/>
          <w:b/>
          <w:color w:val="404040" w:themeColor="text1" w:themeTint="BF"/>
          <w:sz w:val="32"/>
          <w:szCs w:val="32"/>
          <w:u w:val="single"/>
        </w:rPr>
        <w:t xml:space="preserve">hopping </w:t>
      </w:r>
      <w:r w:rsidR="00EA347C">
        <w:rPr>
          <w:rFonts w:ascii="Open Sans" w:hAnsi="Open Sans" w:eastAsia="Open Sans" w:cs="Open Sans"/>
          <w:b/>
          <w:color w:val="404040" w:themeColor="text1" w:themeTint="BF"/>
          <w:sz w:val="32"/>
          <w:szCs w:val="32"/>
          <w:u w:val="single"/>
        </w:rPr>
        <w:t>A</w:t>
      </w:r>
      <w:r w:rsidRPr="00546A05" w:rsidR="00546A05">
        <w:rPr>
          <w:rFonts w:ascii="Open Sans" w:hAnsi="Open Sans" w:eastAsia="Open Sans" w:cs="Open Sans"/>
          <w:b/>
          <w:color w:val="404040" w:themeColor="text1" w:themeTint="BF"/>
          <w:sz w:val="32"/>
          <w:szCs w:val="32"/>
          <w:u w:val="single"/>
        </w:rPr>
        <w:t xml:space="preserve">pp </w:t>
      </w:r>
      <w:r w:rsidR="00EA347C">
        <w:rPr>
          <w:rFonts w:ascii="Open Sans" w:hAnsi="Open Sans" w:eastAsia="Open Sans" w:cs="Open Sans"/>
          <w:b/>
          <w:color w:val="404040" w:themeColor="text1" w:themeTint="BF"/>
          <w:sz w:val="32"/>
          <w:szCs w:val="32"/>
          <w:u w:val="single"/>
        </w:rPr>
        <w:t>U</w:t>
      </w:r>
      <w:r w:rsidRPr="00546A05" w:rsidR="00546A05">
        <w:rPr>
          <w:rFonts w:ascii="Open Sans" w:hAnsi="Open Sans" w:eastAsia="Open Sans" w:cs="Open Sans"/>
          <w:b/>
          <w:color w:val="404040" w:themeColor="text1" w:themeTint="BF"/>
          <w:sz w:val="32"/>
          <w:szCs w:val="32"/>
          <w:u w:val="single"/>
        </w:rPr>
        <w:t xml:space="preserve">sing </w:t>
      </w:r>
      <w:r w:rsidR="00EA347C">
        <w:rPr>
          <w:rFonts w:ascii="Open Sans" w:hAnsi="Open Sans" w:eastAsia="Open Sans" w:cs="Open Sans"/>
          <w:b/>
          <w:color w:val="404040" w:themeColor="text1" w:themeTint="BF"/>
          <w:sz w:val="32"/>
          <w:szCs w:val="32"/>
          <w:u w:val="single"/>
        </w:rPr>
        <w:t>P</w:t>
      </w:r>
      <w:r w:rsidRPr="00546A05" w:rsidR="00546A05">
        <w:rPr>
          <w:rFonts w:ascii="Open Sans" w:hAnsi="Open Sans" w:eastAsia="Open Sans" w:cs="Open Sans"/>
          <w:b/>
          <w:color w:val="404040" w:themeColor="text1" w:themeTint="BF"/>
          <w:sz w:val="32"/>
          <w:szCs w:val="32"/>
          <w:u w:val="single"/>
        </w:rPr>
        <w:t>ython</w:t>
      </w:r>
    </w:p>
    <w:p w:rsidRPr="00912045" w:rsidR="006F6027" w:rsidP="00912045" w:rsidRDefault="006F6027" w14:paraId="24A76A79" w14:textId="77777777">
      <w:pPr>
        <w:jc w:val="center"/>
        <w:rPr>
          <w:rFonts w:ascii="Open Sans" w:hAnsi="Open Sans" w:cs="Open Sans"/>
          <w:b/>
          <w:sz w:val="28"/>
          <w:szCs w:val="28"/>
          <w:u w:val="single"/>
        </w:rPr>
      </w:pPr>
    </w:p>
    <w:p w:rsidRPr="00B80461" w:rsidR="00FB3924" w:rsidP="00274061" w:rsidRDefault="00912045" w14:paraId="0293B854" w14:textId="4026CF5E">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Pr="006F6027" w:rsidR="006F6027">
        <w:rPr>
          <w:rFonts w:ascii="Open Sans" w:hAnsi="Open Sans" w:cs="Open Sans"/>
          <w:b w:val="0"/>
          <w:bCs/>
          <w:color w:val="404040" w:themeColor="text1" w:themeTint="BF"/>
          <w:sz w:val="24"/>
          <w:szCs w:val="24"/>
        </w:rPr>
        <w:t xml:space="preserve"> </w:t>
      </w:r>
      <w:proofErr w:type="gramStart"/>
      <w:r w:rsidRPr="006F6027" w:rsidR="006F6027">
        <w:rPr>
          <w:rFonts w:ascii="Open Sans" w:hAnsi="Open Sans" w:cs="Open Sans"/>
          <w:b w:val="0"/>
          <w:bCs/>
          <w:color w:val="404040" w:themeColor="text1" w:themeTint="BF"/>
          <w:sz w:val="24"/>
          <w:szCs w:val="24"/>
        </w:rPr>
        <w:t>have to</w:t>
      </w:r>
      <w:proofErr w:type="gramEnd"/>
      <w:r w:rsidRPr="006F6027" w:rsidR="006F6027">
        <w:rPr>
          <w:rFonts w:ascii="Open Sans" w:hAnsi="Open Sans" w:cs="Open Sans"/>
          <w:b w:val="0"/>
          <w:bCs/>
          <w:color w:val="404040" w:themeColor="text1" w:themeTint="BF"/>
          <w:sz w:val="24"/>
          <w:szCs w:val="24"/>
        </w:rPr>
        <w:t xml:space="preserve"> develop a shopping application or e-commerce application which has login and public login features on the Python platform.</w:t>
      </w:r>
      <w:r w:rsidRPr="003732C2" w:rsidR="003732C2">
        <w:t xml:space="preserve"> </w:t>
      </w:r>
      <w:r w:rsidRPr="003732C2" w:rsid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Pr="00124634" w:rsidR="00124634">
        <w:t xml:space="preserve"> </w:t>
      </w:r>
      <w:r w:rsidRPr="00124634" w:rsidR="00124634">
        <w:rPr>
          <w:rFonts w:ascii="Open Sans" w:hAnsi="Open Sans" w:cs="Open Sans"/>
          <w:b w:val="0"/>
          <w:bCs/>
          <w:color w:val="404040" w:themeColor="text1" w:themeTint="BF"/>
          <w:sz w:val="24"/>
          <w:szCs w:val="24"/>
        </w:rPr>
        <w:t>It should be possible to add and update categories in the application.</w:t>
      </w:r>
      <w:r w:rsidRPr="00744B87" w:rsidR="00744B87">
        <w:t xml:space="preserve"> </w:t>
      </w:r>
      <w:r w:rsidRPr="00744B87" w:rsidR="00744B87">
        <w:rPr>
          <w:rFonts w:ascii="Open Sans" w:hAnsi="Open Sans" w:cs="Open Sans"/>
          <w:b w:val="0"/>
          <w:bCs/>
          <w:color w:val="404040" w:themeColor="text1" w:themeTint="BF"/>
          <w:sz w:val="24"/>
          <w:szCs w:val="24"/>
        </w:rPr>
        <w:t>Additionally, it must contain a feature that allows you to add or remove items from your cart.</w:t>
      </w:r>
      <w:r w:rsidRPr="00D05E68" w:rsidR="00D05E68">
        <w:t xml:space="preserve"> </w:t>
      </w:r>
      <w:r w:rsidRPr="00D05E68" w:rsid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Pr="00D05E68" w:rsidR="00D05E68">
        <w:rPr>
          <w:rFonts w:ascii="Open Sans" w:hAnsi="Open Sans" w:cs="Open Sans"/>
          <w:b w:val="0"/>
          <w:bCs/>
          <w:color w:val="404040" w:themeColor="text1" w:themeTint="BF"/>
          <w:sz w:val="24"/>
          <w:szCs w:val="24"/>
        </w:rPr>
        <w:t xml:space="preserve"> needs to support a variety of payment options, including UPI and debit cards.</w:t>
      </w:r>
      <w:r w:rsidRPr="009F0E1D" w:rsidR="009F0E1D">
        <w:t xml:space="preserve"> </w:t>
      </w:r>
      <w:r w:rsidRPr="009F0E1D" w:rsid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Pr="009F0E1D" w:rsid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Pr="009F0E1D" w:rsidR="009F0E1D">
        <w:rPr>
          <w:rFonts w:ascii="Open Sans" w:hAnsi="Open Sans" w:cs="Open Sans"/>
          <w:b w:val="0"/>
          <w:bCs/>
          <w:color w:val="404040" w:themeColor="text1" w:themeTint="BF"/>
          <w:sz w:val="24"/>
          <w:szCs w:val="24"/>
        </w:rPr>
        <w:t xml:space="preserve"> not required.</w:t>
      </w:r>
    </w:p>
    <w:p w:rsidR="006F6027" w:rsidP="00274061" w:rsidRDefault="006F6027" w14:paraId="60E36CA7" w14:textId="09285E08">
      <w:pPr>
        <w:jc w:val="both"/>
      </w:pPr>
    </w:p>
    <w:p w:rsidRPr="006F6027" w:rsidR="00274061" w:rsidP="00BF5D15" w:rsidRDefault="00274061" w14:paraId="6CAC1E5D" w14:textId="77777777">
      <w:pPr>
        <w:jc w:val="both"/>
      </w:pPr>
    </w:p>
    <w:p w:rsidRPr="00C13F40" w:rsidR="0021490B" w:rsidP="00C13F40" w:rsidRDefault="00B34A89" w14:paraId="68488521" w14:textId="17EB1AF5">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Pr="00E67F4A" w:rsidR="00912045">
        <w:rPr>
          <w:rFonts w:ascii="Open Sans" w:hAnsi="Open Sans" w:cs="Open Sans"/>
          <w:color w:val="404040" w:themeColor="text1" w:themeTint="BF"/>
          <w:sz w:val="24"/>
          <w:szCs w:val="24"/>
          <w:lang w:val="en-US"/>
        </w:rPr>
        <w:t>:</w:t>
      </w:r>
    </w:p>
    <w:p w:rsidRPr="00736719" w:rsidR="00736719" w:rsidP="00176FBB" w:rsidRDefault="00912045" w14:paraId="47903D7E" w14:textId="5D8BEF14">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sidR="005A027B">
        <w:rPr>
          <w:rFonts w:ascii="Open Sans" w:hAnsi="Open Sans" w:cs="Open Sans"/>
          <w:color w:val="404040" w:themeColor="text1" w:themeTint="BF" w:themeShade="FF"/>
          <w:lang w:val="en-US"/>
        </w:rPr>
        <w:t>A welcome message should initially be displayed in the e-commerce application, such as "Welcome to the Demo Marketplace".</w:t>
      </w:r>
    </w:p>
    <w:p w:rsidRPr="00736719" w:rsidR="00736719" w:rsidP="00176FBB" w:rsidRDefault="00736719" w14:paraId="3C3E112B" w14:textId="4955B493">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p>
    <w:p w:rsidR="003B6E8E" w:rsidP="00176FBB" w:rsidRDefault="003B6E8E" w14:paraId="732E5B98" w14:textId="77777777">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rsidR="003A0888" w:rsidP="00176FBB" w:rsidRDefault="003A0888" w14:paraId="58F27DD4" w14:textId="77777777">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rsidR="003C7F2D" w:rsidP="00176FBB" w:rsidRDefault="003C7F2D" w14:paraId="10A0451D" w14:textId="77777777">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rsidR="003910DD" w:rsidP="00176FBB" w:rsidRDefault="003910DD" w14:paraId="6EAA5955" w14:textId="77777777">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rsidR="00376ADD" w:rsidP="00176FBB" w:rsidRDefault="00376ADD" w14:paraId="1153E2D8" w14:textId="77777777">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rsidR="0061139F" w:rsidP="00176FBB" w:rsidRDefault="0061139F" w14:paraId="3D692029" w14:textId="77777777">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rsidR="0061139F" w:rsidP="00176FBB" w:rsidRDefault="0061139F" w14:paraId="01CC1B05" w14:textId="77777777">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The admin should then have the ability to remove any existing products from the already-generated catalog.</w:t>
      </w:r>
    </w:p>
    <w:p w:rsidR="00265F6A" w:rsidP="00176FBB" w:rsidRDefault="00265F6A" w14:paraId="7FE16183" w14:textId="77777777">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rsidRPr="00671930" w:rsidR="00912045" w:rsidP="00176FBB" w:rsidRDefault="00265F6A" w14:paraId="3097ACA9" w14:textId="43A843D3">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sectPr w:rsidRPr="00671930" w:rsidR="00912045">
      <w:pgSz w:w="12240" w:h="15840" w:orient="portrait"/>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hAnsi="Arial" w:eastAsia="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F10DB"/>
    <w:rsid w:val="001F501A"/>
    <w:rsid w:val="0021490B"/>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D4761"/>
    <w:rsid w:val="00543B3B"/>
    <w:rsid w:val="00546A05"/>
    <w:rsid w:val="00555518"/>
    <w:rsid w:val="00595CFA"/>
    <w:rsid w:val="005A027B"/>
    <w:rsid w:val="005F7B17"/>
    <w:rsid w:val="0061139F"/>
    <w:rsid w:val="00671930"/>
    <w:rsid w:val="00685299"/>
    <w:rsid w:val="006933B6"/>
    <w:rsid w:val="006B081C"/>
    <w:rsid w:val="006F6027"/>
    <w:rsid w:val="00736719"/>
    <w:rsid w:val="00744B87"/>
    <w:rsid w:val="00794CB7"/>
    <w:rsid w:val="008557E1"/>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B7D6F"/>
    <w:rsid w:val="00DF3CBE"/>
    <w:rsid w:val="00E07334"/>
    <w:rsid w:val="00E37CA0"/>
    <w:rsid w:val="00E67F4A"/>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39"/>
    <w:rsid w:val="006423D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423D5"/>
    <w:pPr>
      <w:spacing w:line="240" w:lineRule="auto"/>
      <w:ind w:left="720"/>
      <w:contextualSpacing/>
    </w:pPr>
    <w:rPr>
      <w:rFonts w:asciiTheme="minorHAnsi" w:hAnsiTheme="minorHAnsi" w:eastAsiaTheme="minorHAnsi" w:cstheme="minorBidi"/>
      <w:sz w:val="24"/>
      <w:szCs w:val="24"/>
      <w:lang w:val="en-GB" w:eastAsia="en-US"/>
    </w:rPr>
  </w:style>
  <w:style w:type="table" w:styleId="a" w:customStyle="1">
    <w:basedOn w:val="TableNormal"/>
    <w:pPr>
      <w:spacing w:line="240" w:lineRule="auto"/>
    </w:pPr>
    <w:tblPr>
      <w:tblStyleRowBandSize w:val="1"/>
      <w:tblStyleColBandSize w:val="1"/>
    </w:tblPr>
  </w:style>
  <w:style w:type="character" w:styleId="normaltextrun" w:customStyle="1">
    <w:name w:val="normaltextrun"/>
    <w:basedOn w:val="DefaultParagraphFont"/>
    <w:rsid w:val="00912045"/>
  </w:style>
  <w:style w:type="character" w:styleId="eop" w:customStyle="1">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styleId="CommentTextChar" w:customStyle="1">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styleId="CommentSubjectChar" w:customStyle="1">
    <w:name w:val="Comment Subject Char"/>
    <w:basedOn w:val="CommentTextChar"/>
    <w:link w:val="CommentSubject"/>
    <w:uiPriority w:val="99"/>
    <w:semiHidden/>
    <w:rsid w:val="008557E1"/>
    <w:rPr>
      <w:b/>
      <w:bCs/>
      <w:sz w:val="20"/>
      <w:szCs w:val="20"/>
    </w:rPr>
  </w:style>
  <w:style w:type="paragraph" w:styleId="ql-indent-1" w:customStyle="1">
    <w:name w:val="ql-indent-1"/>
    <w:basedOn w:val="Normal"/>
    <w:rsid w:val="00BC5101"/>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7CFCCB-25DE-4AD0-9968-E7A9090F8B71}">
  <ds:schemaRef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f49feb12-0621-4274-932c-7601af03cfdf"/>
    <ds:schemaRef ds:uri="http://www.w3.org/XML/1998/namespace"/>
    <ds:schemaRef ds:uri="http://purl.org/dc/terms/"/>
  </ds:schemaRefs>
</ds:datastoreItem>
</file>

<file path=customXml/itemProps3.xml><?xml version="1.0" encoding="utf-8"?>
<ds:datastoreItem xmlns:ds="http://schemas.openxmlformats.org/officeDocument/2006/customXml" ds:itemID="{8816081A-5394-48A0-B58F-B2D165FC9316}">
  <ds:schemaRefs>
    <ds:schemaRef ds:uri="http://schemas.microsoft.com/sharepoint/v3/contenttype/forms"/>
  </ds:schemaRefs>
</ds:datastoreItem>
</file>

<file path=customXml/itemProps4.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gopalan@clekk.co.in</lastModifiedBy>
  <revision>64</revision>
  <dcterms:created xsi:type="dcterms:W3CDTF">2023-01-11T17:32:00.0000000Z</dcterms:created>
  <dcterms:modified xsi:type="dcterms:W3CDTF">2023-01-12T06:24:46.9400336Z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