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jc w:val="center"/>
        <w:rPr/>
      </w:pPr>
      <w:bookmarkStart w:colFirst="0" w:colLast="0" w:name="_qduzfiianyb3" w:id="0"/>
      <w:bookmarkEnd w:id="0"/>
      <w:r w:rsidDel="00000000" w:rsidR="00000000" w:rsidRPr="00000000">
        <w:rPr>
          <w:rtl w:val="0"/>
        </w:rPr>
        <w:t xml:space="preserve">Propuesta de Arquitectura para Emulación de Adversarios </w:t>
      </w:r>
    </w:p>
    <w:p w:rsidR="00000000" w:rsidDel="00000000" w:rsidP="00000000" w:rsidRDefault="00000000" w:rsidRPr="00000000" w14:paraId="00000002">
      <w:pPr>
        <w:ind w:left="720" w:firstLine="0"/>
        <w:jc w:val="center"/>
        <w:rPr>
          <w:rFonts w:ascii="Times New Roman" w:cs="Times New Roman" w:eastAsia="Times New Roman" w:hAnsi="Times New Roman"/>
          <w:b w:val="1"/>
          <w:i w:val="1"/>
          <w:sz w:val="24"/>
          <w:szCs w:val="24"/>
          <w:u w:val="single"/>
        </w:rPr>
      </w:pPr>
      <w:r w:rsidDel="00000000" w:rsidR="00000000" w:rsidRPr="00000000">
        <w:rPr>
          <w:rFonts w:ascii="Times New Roman" w:cs="Times New Roman" w:eastAsia="Times New Roman" w:hAnsi="Times New Roman"/>
          <w:b w:val="1"/>
          <w:i w:val="1"/>
          <w:sz w:val="24"/>
          <w:szCs w:val="24"/>
          <w:rtl w:val="0"/>
        </w:rPr>
        <w:t xml:space="preserve">Trabajo Terminal No. </w:t>
      </w:r>
      <w:r w:rsidDel="00000000" w:rsidR="00000000" w:rsidRPr="00000000">
        <w:rPr>
          <w:rFonts w:ascii="Times New Roman" w:cs="Times New Roman" w:eastAsia="Times New Roman" w:hAnsi="Times New Roman"/>
          <w:b w:val="1"/>
          <w:i w:val="1"/>
          <w:sz w:val="24"/>
          <w:szCs w:val="24"/>
          <w:u w:val="single"/>
          <w:rtl w:val="0"/>
        </w:rPr>
        <w:t xml:space="preserve">2019-B102</w:t>
      </w:r>
    </w:p>
    <w:p w:rsidR="00000000" w:rsidDel="00000000" w:rsidP="00000000" w:rsidRDefault="00000000" w:rsidRPr="00000000" w14:paraId="00000003">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Alumnos: Ramirez Gibbs Jorge Alberto, *Sánchez Cruz Víctor Iván</w:t>
      </w:r>
    </w:p>
    <w:p w:rsidR="00000000" w:rsidDel="00000000" w:rsidP="00000000" w:rsidRDefault="00000000" w:rsidRPr="00000000" w14:paraId="00000004">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Directores: M. en C. Melara Abarca Reyna Elia, Ing. Sandoval Delgado Raúl</w:t>
        <w:br w:type="textWrapping"/>
        <w:t xml:space="preserve">Turno para la presentación del TT: </w:t>
      </w:r>
    </w:p>
    <w:p w:rsidR="00000000" w:rsidDel="00000000" w:rsidP="00000000" w:rsidRDefault="00000000" w:rsidRPr="00000000" w14:paraId="00000005">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vsanchezc1404@alumno.ipn.mx</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Resumen – El presente trabajo terminal busca proponer una arquitectura para emulación de adversarios. Así mismo, se probará dicha arquitectura desarrollando software sobre la misma, esto permitirá emular adversarios de manera automatizada pudiendo realizar evaluaciones de seguridad periódicas abatiendo tiempo y costos para las organizaciones.</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Palabras clave – Ciberseguridad, Redes de Computadoras, Sistemas Operativos, Simulación.</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pStyle w:val="Heading1"/>
        <w:numPr>
          <w:ilvl w:val="0"/>
          <w:numId w:val="6"/>
        </w:numPr>
        <w:ind w:left="720" w:hanging="360"/>
        <w:rPr/>
      </w:pPr>
      <w:bookmarkStart w:colFirst="0" w:colLast="0" w:name="_5izmee55o2yi" w:id="1"/>
      <w:bookmarkEnd w:id="1"/>
      <w:r w:rsidDel="00000000" w:rsidR="00000000" w:rsidRPr="00000000">
        <w:rPr>
          <w:rtl w:val="0"/>
        </w:rPr>
        <w:t xml:space="preserve">Introducción</w:t>
        <w:tab/>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Actualmente los riesgos informáticos representan una amenaza a entidades públicas, privadas, gubernamentales y al entorno digital en general. En cifras del 2018, México es el segundo país más atacado de la región de América Latina, sólo después de Brasil. </w:t>
      </w:r>
    </w:p>
    <w:p w:rsidR="00000000" w:rsidDel="00000000" w:rsidP="00000000" w:rsidRDefault="00000000" w:rsidRPr="00000000" w14:paraId="0000000E">
      <w:pPr>
        <w:jc w:val="both"/>
        <w:rPr/>
      </w:pPr>
      <w:r w:rsidDel="00000000" w:rsidR="00000000" w:rsidRPr="00000000">
        <w:rPr>
          <w:rtl w:val="0"/>
        </w:rPr>
        <w:t xml:space="preserve">Para las organizaciones, (empresas, gobierno, educativas, etc) las evaluaciones de seguridad de sus activos es un reto mayúsculo al demandar entre otras cosas, tiempo y costos en recursos materiales, humanos y económicos. Así mismo, realizar evaluaciones periódicas o recurrentes implica una inversión aún mayor.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 continuación, se enlista una serie de taxonomías necesarias para contextualizar .</w:t>
      </w:r>
    </w:p>
    <w:p w:rsidR="00000000" w:rsidDel="00000000" w:rsidP="00000000" w:rsidRDefault="00000000" w:rsidRPr="00000000" w14:paraId="00000011">
      <w:pPr>
        <w:numPr>
          <w:ilvl w:val="0"/>
          <w:numId w:val="7"/>
        </w:numPr>
        <w:ind w:left="720" w:hanging="360"/>
        <w:jc w:val="both"/>
        <w:rPr>
          <w:u w:val="none"/>
        </w:rPr>
      </w:pPr>
      <w:r w:rsidDel="00000000" w:rsidR="00000000" w:rsidRPr="00000000">
        <w:rPr>
          <w:b w:val="1"/>
          <w:rtl w:val="0"/>
        </w:rPr>
        <w:t xml:space="preserve">Vulnerabilidad</w:t>
      </w:r>
      <w:r w:rsidDel="00000000" w:rsidR="00000000" w:rsidRPr="00000000">
        <w:rPr>
          <w:rtl w:val="0"/>
        </w:rPr>
        <w:t xml:space="preserve"> – Una falla o debilidad en los procedimientos de seguridad del sistema, diseño, implementación o controles internos que podrían ejercerse (activarse accidentalmente o explotarse intencionalmente) y dar como resultado una violación de seguridad o una violación de la política de seguridad del sistema </w:t>
      </w:r>
      <w:hyperlink r:id="rId6">
        <w:r w:rsidDel="00000000" w:rsidR="00000000" w:rsidRPr="00000000">
          <w:rPr>
            <w:b w:val="0"/>
            <w:color w:val="000000"/>
            <w:u w:val="none"/>
            <w:rtl w:val="0"/>
          </w:rPr>
          <w:t xml:space="preserve">[1]</w:t>
        </w:r>
      </w:hyperlink>
      <w:r w:rsidDel="00000000" w:rsidR="00000000" w:rsidRPr="00000000">
        <w:rPr>
          <w:rtl w:val="0"/>
        </w:rPr>
        <w:t xml:space="preserve">.</w:t>
      </w:r>
    </w:p>
    <w:p w:rsidR="00000000" w:rsidDel="00000000" w:rsidP="00000000" w:rsidRDefault="00000000" w:rsidRPr="00000000" w14:paraId="00000012">
      <w:pPr>
        <w:numPr>
          <w:ilvl w:val="0"/>
          <w:numId w:val="7"/>
        </w:numPr>
        <w:ind w:left="720" w:hanging="360"/>
        <w:jc w:val="both"/>
        <w:rPr>
          <w:u w:val="none"/>
        </w:rPr>
      </w:pPr>
      <w:r w:rsidDel="00000000" w:rsidR="00000000" w:rsidRPr="00000000">
        <w:rPr>
          <w:b w:val="1"/>
          <w:rtl w:val="0"/>
        </w:rPr>
        <w:t xml:space="preserve">Adversario</w:t>
      </w:r>
      <w:r w:rsidDel="00000000" w:rsidR="00000000" w:rsidRPr="00000000">
        <w:rPr>
          <w:rtl w:val="0"/>
        </w:rPr>
        <w:t xml:space="preserve"> – Individuo, grupo, organización o gobierno que realiza o tiene la intención de realizar actividades perjudiciales </w:t>
      </w:r>
      <w:hyperlink r:id="rId7">
        <w:r w:rsidDel="00000000" w:rsidR="00000000" w:rsidRPr="00000000">
          <w:rPr>
            <w:b w:val="0"/>
            <w:color w:val="000000"/>
            <w:u w:val="none"/>
            <w:rtl w:val="0"/>
          </w:rPr>
          <w:t xml:space="preserve">[2]</w:t>
        </w:r>
      </w:hyperlink>
      <w:r w:rsidDel="00000000" w:rsidR="00000000" w:rsidRPr="00000000">
        <w:rPr>
          <w:rtl w:val="0"/>
        </w:rPr>
        <w:t xml:space="preserve">.</w:t>
      </w:r>
    </w:p>
    <w:p w:rsidR="00000000" w:rsidDel="00000000" w:rsidP="00000000" w:rsidRDefault="00000000" w:rsidRPr="00000000" w14:paraId="00000013">
      <w:pPr>
        <w:numPr>
          <w:ilvl w:val="0"/>
          <w:numId w:val="7"/>
        </w:numPr>
        <w:ind w:left="720" w:hanging="360"/>
        <w:jc w:val="both"/>
        <w:rPr>
          <w:u w:val="none"/>
        </w:rPr>
      </w:pPr>
      <w:r w:rsidDel="00000000" w:rsidR="00000000" w:rsidRPr="00000000">
        <w:rPr>
          <w:b w:val="1"/>
          <w:rtl w:val="0"/>
        </w:rPr>
        <w:t xml:space="preserve">Prueba de Penetración (Pentesting)</w:t>
      </w:r>
      <w:r w:rsidDel="00000000" w:rsidR="00000000" w:rsidRPr="00000000">
        <w:rPr>
          <w:rtl w:val="0"/>
        </w:rPr>
        <w:t xml:space="preserve"> –  Son un tipo especializado de evaluación realizada en sistemas de información o componentes individuales del sistema para identificar vulnerabilidades que podrían ser explotadas por los adversarios. Dichas pruebas se pueden usar para validar vulnerabilidades o determinar el grado de resistencia que los sistemas de información organizacional tienen ante los adversarios dentro de un conjunto de restricciones específicas (por ejemplo, tiempo, recursos y/o habilidades) </w:t>
      </w:r>
      <w:hyperlink r:id="rId8">
        <w:r w:rsidDel="00000000" w:rsidR="00000000" w:rsidRPr="00000000">
          <w:rPr>
            <w:b w:val="0"/>
            <w:color w:val="000000"/>
            <w:u w:val="none"/>
            <w:rtl w:val="0"/>
          </w:rPr>
          <w:t xml:space="preserve"> [3]</w:t>
        </w:r>
      </w:hyperlink>
      <w:r w:rsidDel="00000000" w:rsidR="00000000" w:rsidRPr="00000000">
        <w:rPr>
          <w:rtl w:val="0"/>
        </w:rPr>
        <w:t xml:space="preserve">.</w:t>
      </w:r>
    </w:p>
    <w:p w:rsidR="00000000" w:rsidDel="00000000" w:rsidP="00000000" w:rsidRDefault="00000000" w:rsidRPr="00000000" w14:paraId="00000014">
      <w:pPr>
        <w:numPr>
          <w:ilvl w:val="0"/>
          <w:numId w:val="7"/>
        </w:numPr>
        <w:ind w:left="720" w:hanging="360"/>
        <w:jc w:val="both"/>
        <w:rPr>
          <w:u w:val="none"/>
        </w:rPr>
      </w:pPr>
      <w:r w:rsidDel="00000000" w:rsidR="00000000" w:rsidRPr="00000000">
        <w:rPr>
          <w:b w:val="1"/>
          <w:rtl w:val="0"/>
        </w:rPr>
        <w:t xml:space="preserve">Red Team</w:t>
      </w:r>
      <w:r w:rsidDel="00000000" w:rsidR="00000000" w:rsidRPr="00000000">
        <w:rPr>
          <w:rtl w:val="0"/>
        </w:rPr>
        <w:t xml:space="preserve"> – Grupo de individuos organizados y autorizados para simular un potencial ataque de un adversario o su capacidad de explotación en contra del nivel de maduración en seguridad informática de una organización </w:t>
      </w:r>
      <w:hyperlink r:id="rId9">
        <w:r w:rsidDel="00000000" w:rsidR="00000000" w:rsidRPr="00000000">
          <w:rPr>
            <w:b w:val="0"/>
            <w:color w:val="000000"/>
            <w:u w:val="none"/>
            <w:rtl w:val="0"/>
          </w:rPr>
          <w:t xml:space="preserve">[4]</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El mecanismo de evaluación más utilizado en México son las pruebas de penetración o </w:t>
      </w:r>
      <w:r w:rsidDel="00000000" w:rsidR="00000000" w:rsidRPr="00000000">
        <w:rPr>
          <w:i w:val="1"/>
          <w:rtl w:val="0"/>
        </w:rPr>
        <w:t xml:space="preserve">pentesting </w:t>
      </w:r>
      <w:r w:rsidDel="00000000" w:rsidR="00000000" w:rsidRPr="00000000">
        <w:rPr>
          <w:rtl w:val="0"/>
        </w:rPr>
        <w:t xml:space="preserve">sin embargo, por su alcance, puede llegar a ser insuficiente para evaluar las amenazas actuales; cada vez éstas son más complejas. Por esta razón, se ha ido introduciendo ejercicios de </w:t>
      </w:r>
      <w:r w:rsidDel="00000000" w:rsidR="00000000" w:rsidRPr="00000000">
        <w:rPr>
          <w:i w:val="1"/>
          <w:rtl w:val="0"/>
        </w:rPr>
        <w:t xml:space="preserve">Red Team </w:t>
      </w:r>
      <w:r w:rsidDel="00000000" w:rsidR="00000000" w:rsidRPr="00000000">
        <w:rPr>
          <w:rtl w:val="0"/>
        </w:rPr>
        <w:t xml:space="preserve">para simulación de adversarios. Al tener un alcance más profundo, los resultados son más cercanos a la realidad. En contraste, los recursos invertidos en un ejercicio de </w:t>
      </w:r>
      <w:r w:rsidDel="00000000" w:rsidR="00000000" w:rsidRPr="00000000">
        <w:rPr>
          <w:i w:val="1"/>
          <w:rtl w:val="0"/>
        </w:rPr>
        <w:t xml:space="preserve">Red Team</w:t>
      </w:r>
      <w:r w:rsidDel="00000000" w:rsidR="00000000" w:rsidRPr="00000000">
        <w:rPr>
          <w:rtl w:val="0"/>
        </w:rPr>
        <w:t xml:space="preserve"> son mayores. Como resultado, se ha diseñado soluciones para emular (simulación automatizada) a los adversarios siguiendo marcos de trabajo y metodologías.</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1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6420"/>
        <w:tblGridChange w:id="0">
          <w:tblGrid>
            <w:gridCol w:w="2715"/>
            <w:gridCol w:w="6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CARACTERÍSTICAS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ATOMIC RED TEAM </w:t>
            </w:r>
            <w:hyperlink r:id="rId10">
              <w:r w:rsidDel="00000000" w:rsidR="00000000" w:rsidRPr="00000000">
                <w:rPr>
                  <w:b w:val="0"/>
                  <w:color w:val="000000"/>
                  <w:u w:val="none"/>
                  <w:rtl w:val="0"/>
                </w:rPr>
                <w:t xml:space="preserve">[5]</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Atomic Red Team es una biblioteca de pruebas simples que los equipos de seguridad puede ejecutar para probar sus defensas. Las pruebas están enfocadas, tienen pocas dependencias y se definen en un formato estructurado que puede ser utilizado por los marcos de automatización.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CALDERA </w:t>
            </w:r>
            <w:hyperlink r:id="rId11">
              <w:r w:rsidDel="00000000" w:rsidR="00000000" w:rsidRPr="00000000">
                <w:rPr>
                  <w:b w:val="0"/>
                  <w:color w:val="000000"/>
                  <w:u w:val="none"/>
                  <w:rtl w:val="0"/>
                </w:rPr>
                <w:t xml:space="preserve">[6]</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CALDERA es un sistema automatizado de emulación de adversarios, funciona al unir habilidades a un adversario y ejecutar al adversario en una operación.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numPr>
          <w:ilvl w:val="0"/>
          <w:numId w:val="6"/>
        </w:numPr>
        <w:ind w:left="720" w:hanging="360"/>
        <w:rPr/>
      </w:pPr>
      <w:bookmarkStart w:colFirst="0" w:colLast="0" w:name="_us72gmcpqiog" w:id="2"/>
      <w:bookmarkEnd w:id="2"/>
      <w:r w:rsidDel="00000000" w:rsidR="00000000" w:rsidRPr="00000000">
        <w:rPr>
          <w:rtl w:val="0"/>
        </w:rPr>
        <w:t xml:space="preserve">Objetivo</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Implementar un sistema de emulación de adversario, siguiendo las tácticas y técnicas documentadas en la matriz </w:t>
      </w:r>
      <w:r w:rsidDel="00000000" w:rsidR="00000000" w:rsidRPr="00000000">
        <w:rPr>
          <w:rtl w:val="0"/>
        </w:rPr>
        <w:t xml:space="preserve">ATT&amp;CK</w:t>
      </w:r>
      <w:r w:rsidDel="00000000" w:rsidR="00000000" w:rsidRPr="00000000">
        <w:rPr>
          <w:rtl w:val="0"/>
        </w:rPr>
        <w:t xml:space="preserve"> de MITRE sobre la arquitectura propuesta.</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pStyle w:val="Heading1"/>
        <w:numPr>
          <w:ilvl w:val="1"/>
          <w:numId w:val="6"/>
        </w:numPr>
        <w:ind w:left="1440" w:hanging="360"/>
        <w:jc w:val="both"/>
        <w:rPr/>
      </w:pPr>
      <w:bookmarkStart w:colFirst="0" w:colLast="0" w:name="_jfddw2p7huwg" w:id="3"/>
      <w:bookmarkEnd w:id="3"/>
      <w:r w:rsidDel="00000000" w:rsidR="00000000" w:rsidRPr="00000000">
        <w:rPr>
          <w:rtl w:val="0"/>
        </w:rPr>
        <w:t xml:space="preserve">Objetivos Específicos</w:t>
      </w:r>
    </w:p>
    <w:p w:rsidR="00000000" w:rsidDel="00000000" w:rsidP="00000000" w:rsidRDefault="00000000" w:rsidRPr="00000000" w14:paraId="00000026">
      <w:pPr>
        <w:numPr>
          <w:ilvl w:val="0"/>
          <w:numId w:val="2"/>
        </w:numPr>
        <w:ind w:left="1440" w:hanging="360"/>
        <w:jc w:val="both"/>
        <w:rPr>
          <w:u w:val="none"/>
        </w:rPr>
      </w:pPr>
      <w:r w:rsidDel="00000000" w:rsidR="00000000" w:rsidRPr="00000000">
        <w:rPr>
          <w:rtl w:val="0"/>
        </w:rPr>
        <w:t xml:space="preserve">Desarrollar del software basado en la arquitectura propuesta.</w:t>
      </w:r>
    </w:p>
    <w:p w:rsidR="00000000" w:rsidDel="00000000" w:rsidP="00000000" w:rsidRDefault="00000000" w:rsidRPr="00000000" w14:paraId="00000027">
      <w:pPr>
        <w:numPr>
          <w:ilvl w:val="0"/>
          <w:numId w:val="2"/>
        </w:numPr>
        <w:ind w:left="1440" w:hanging="360"/>
        <w:jc w:val="both"/>
        <w:rPr>
          <w:u w:val="none"/>
        </w:rPr>
      </w:pPr>
      <w:r w:rsidDel="00000000" w:rsidR="00000000" w:rsidRPr="00000000">
        <w:rPr>
          <w:rtl w:val="0"/>
        </w:rPr>
        <w:t xml:space="preserve">Construir laboratorio para ejecutar las pruebas del desarrollo.</w:t>
      </w:r>
    </w:p>
    <w:p w:rsidR="00000000" w:rsidDel="00000000" w:rsidP="00000000" w:rsidRDefault="00000000" w:rsidRPr="00000000" w14:paraId="00000028">
      <w:pPr>
        <w:numPr>
          <w:ilvl w:val="0"/>
          <w:numId w:val="2"/>
        </w:numPr>
        <w:ind w:left="1440" w:hanging="360"/>
        <w:jc w:val="both"/>
        <w:rPr>
          <w:u w:val="none"/>
        </w:rPr>
      </w:pPr>
      <w:r w:rsidDel="00000000" w:rsidR="00000000" w:rsidRPr="00000000">
        <w:rPr>
          <w:rtl w:val="0"/>
        </w:rPr>
        <w:t xml:space="preserve">Generar manuales técnicos de la arquitectura y del software desarrollado</w:t>
        <w:tab/>
        <w:tab/>
      </w:r>
    </w:p>
    <w:p w:rsidR="00000000" w:rsidDel="00000000" w:rsidP="00000000" w:rsidRDefault="00000000" w:rsidRPr="00000000" w14:paraId="00000029">
      <w:pPr>
        <w:pStyle w:val="Heading1"/>
        <w:numPr>
          <w:ilvl w:val="0"/>
          <w:numId w:val="6"/>
        </w:numPr>
        <w:ind w:left="720" w:hanging="360"/>
        <w:jc w:val="both"/>
        <w:rPr/>
      </w:pPr>
      <w:bookmarkStart w:colFirst="0" w:colLast="0" w:name="_hu2jka7th9mc" w:id="4"/>
      <w:bookmarkEnd w:id="4"/>
      <w:r w:rsidDel="00000000" w:rsidR="00000000" w:rsidRPr="00000000">
        <w:rPr>
          <w:rtl w:val="0"/>
        </w:rPr>
        <w:t xml:space="preserve">Justificación</w:t>
      </w:r>
    </w:p>
    <w:p w:rsidR="00000000" w:rsidDel="00000000" w:rsidP="00000000" w:rsidRDefault="00000000" w:rsidRPr="00000000" w14:paraId="0000002A">
      <w:pPr>
        <w:jc w:val="right"/>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El presente trabajo encuentra justificación en tres frentes:</w:t>
      </w:r>
    </w:p>
    <w:p w:rsidR="00000000" w:rsidDel="00000000" w:rsidP="00000000" w:rsidRDefault="00000000" w:rsidRPr="00000000" w14:paraId="0000002C">
      <w:pPr>
        <w:numPr>
          <w:ilvl w:val="0"/>
          <w:numId w:val="4"/>
        </w:numPr>
        <w:ind w:left="720" w:hanging="360"/>
        <w:jc w:val="both"/>
        <w:rPr>
          <w:u w:val="none"/>
        </w:rPr>
      </w:pPr>
      <w:r w:rsidDel="00000000" w:rsidR="00000000" w:rsidRPr="00000000">
        <w:rPr>
          <w:rtl w:val="0"/>
        </w:rPr>
        <w:t xml:space="preserve">S</w:t>
      </w:r>
      <w:r w:rsidDel="00000000" w:rsidR="00000000" w:rsidRPr="00000000">
        <w:rPr>
          <w:rtl w:val="0"/>
        </w:rPr>
        <w:t xml:space="preserve">ocial</w:t>
      </w:r>
    </w:p>
    <w:p w:rsidR="00000000" w:rsidDel="00000000" w:rsidP="00000000" w:rsidRDefault="00000000" w:rsidRPr="00000000" w14:paraId="0000002D">
      <w:pPr>
        <w:numPr>
          <w:ilvl w:val="0"/>
          <w:numId w:val="4"/>
        </w:numPr>
        <w:ind w:left="720" w:hanging="360"/>
        <w:jc w:val="both"/>
        <w:rPr>
          <w:u w:val="none"/>
        </w:rPr>
      </w:pPr>
      <w:r w:rsidDel="00000000" w:rsidR="00000000" w:rsidRPr="00000000">
        <w:rPr>
          <w:rtl w:val="0"/>
        </w:rPr>
        <w:t xml:space="preserve">Económico</w:t>
      </w:r>
    </w:p>
    <w:p w:rsidR="00000000" w:rsidDel="00000000" w:rsidP="00000000" w:rsidRDefault="00000000" w:rsidRPr="00000000" w14:paraId="0000002E">
      <w:pPr>
        <w:numPr>
          <w:ilvl w:val="0"/>
          <w:numId w:val="4"/>
        </w:numPr>
        <w:ind w:left="720" w:hanging="360"/>
        <w:jc w:val="both"/>
        <w:rPr>
          <w:u w:val="none"/>
        </w:rPr>
      </w:pPr>
      <w:r w:rsidDel="00000000" w:rsidR="00000000" w:rsidRPr="00000000">
        <w:rPr>
          <w:rtl w:val="0"/>
        </w:rPr>
        <w:t xml:space="preserve">Académico</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t xml:space="preserve">Como se mencionó anteriormente, de acuerdo a cifras de la Encuesta de Delitos Económicos del 2018 se puede destacar que</w:t>
      </w:r>
      <w:r w:rsidDel="00000000" w:rsidR="00000000" w:rsidRPr="00000000">
        <w:rPr>
          <w:rtl w:val="0"/>
        </w:rPr>
        <w:t xml:space="preserve">:</w:t>
      </w:r>
      <w:hyperlink r:id="rId12">
        <w:r w:rsidDel="00000000" w:rsidR="00000000" w:rsidRPr="00000000">
          <w:rPr>
            <w:b w:val="0"/>
            <w:color w:val="000000"/>
            <w:u w:val="none"/>
            <w:rtl w:val="0"/>
          </w:rPr>
          <w:t xml:space="preserve">[7]</w:t>
        </w:r>
      </w:hyperlink>
      <w:r w:rsidDel="00000000" w:rsidR="00000000" w:rsidRPr="00000000">
        <w:rPr>
          <w:rtl w:val="0"/>
        </w:rPr>
      </w:r>
    </w:p>
    <w:p w:rsidR="00000000" w:rsidDel="00000000" w:rsidP="00000000" w:rsidRDefault="00000000" w:rsidRPr="00000000" w14:paraId="00000030">
      <w:pPr>
        <w:numPr>
          <w:ilvl w:val="0"/>
          <w:numId w:val="1"/>
        </w:numPr>
        <w:ind w:left="720" w:hanging="360"/>
        <w:jc w:val="both"/>
      </w:pPr>
      <w:r w:rsidDel="00000000" w:rsidR="00000000" w:rsidRPr="00000000">
        <w:rPr>
          <w:rtl w:val="0"/>
        </w:rPr>
        <w:t xml:space="preserve">México es el segundo país más atacado de la región de América Latina, el primer lugar lo ocupa Brasil.</w:t>
      </w:r>
    </w:p>
    <w:p w:rsidR="00000000" w:rsidDel="00000000" w:rsidP="00000000" w:rsidRDefault="00000000" w:rsidRPr="00000000" w14:paraId="00000031">
      <w:pPr>
        <w:numPr>
          <w:ilvl w:val="0"/>
          <w:numId w:val="1"/>
        </w:numPr>
        <w:ind w:left="720" w:hanging="360"/>
        <w:jc w:val="both"/>
      </w:pPr>
      <w:r w:rsidDel="00000000" w:rsidR="00000000" w:rsidRPr="00000000">
        <w:rPr>
          <w:rtl w:val="0"/>
        </w:rPr>
        <w:t xml:space="preserve">El 49% de las empresas se han enfocado principalmente en evaluar sus vulnerabilidades y riesgos de ciberataques.</w:t>
      </w:r>
    </w:p>
    <w:p w:rsidR="00000000" w:rsidDel="00000000" w:rsidP="00000000" w:rsidRDefault="00000000" w:rsidRPr="00000000" w14:paraId="00000032">
      <w:pPr>
        <w:numPr>
          <w:ilvl w:val="0"/>
          <w:numId w:val="1"/>
        </w:numPr>
        <w:ind w:left="720" w:hanging="360"/>
        <w:jc w:val="both"/>
        <w:rPr>
          <w:u w:val="none"/>
        </w:rPr>
      </w:pPr>
      <w:r w:rsidDel="00000000" w:rsidR="00000000" w:rsidRPr="00000000">
        <w:rPr>
          <w:rtl w:val="0"/>
        </w:rPr>
        <w:t xml:space="preserve"> El 56% de las empresas encuestadas, indicaron haber sido víctimas de ciberataques, causando en la mayoría grandes pérdidas para las organizaciones.</w:t>
      </w:r>
    </w:p>
    <w:p w:rsidR="00000000" w:rsidDel="00000000" w:rsidP="00000000" w:rsidRDefault="00000000" w:rsidRPr="00000000" w14:paraId="00000033">
      <w:pPr>
        <w:jc w:val="both"/>
        <w:rPr/>
      </w:pPr>
      <w:r w:rsidDel="00000000" w:rsidR="00000000" w:rsidRPr="00000000">
        <w:rPr>
          <w:rtl w:val="0"/>
        </w:rPr>
        <w:t xml:space="preserve">Análogamente </w:t>
      </w:r>
      <w:r w:rsidDel="00000000" w:rsidR="00000000" w:rsidRPr="00000000">
        <w:rPr>
          <w:rtl w:val="0"/>
        </w:rPr>
        <w:t xml:space="preserve">en términos económicos, de acuerdo con el reporte Tendencias de seguridad en América Latina y el Caribe el cibercrimen le cuesta al país entre 3,000 y 5,000 millones de dólares al año. </w:t>
      </w:r>
      <w:hyperlink r:id="rId13">
        <w:r w:rsidDel="00000000" w:rsidR="00000000" w:rsidRPr="00000000">
          <w:rPr>
            <w:b w:val="0"/>
            <w:color w:val="000000"/>
            <w:u w:val="none"/>
            <w:rtl w:val="0"/>
          </w:rPr>
          <w:t xml:space="preserve">[8]</w:t>
        </w:r>
      </w:hyperlink>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Por otro lado, el Sistema de Pagos Electrónicos Interbancarios (SPEI) fue víctima de un ataque de proporciones mayores, teniendo un impacto económico de aproximadamente 300 millones de pesos. Con esto podemos ver, que a pesar de ser el sistema financiero un sector crítico también ha sido vulnerado. </w:t>
      </w:r>
      <w:hyperlink r:id="rId14">
        <w:r w:rsidDel="00000000" w:rsidR="00000000" w:rsidRPr="00000000">
          <w:rPr>
            <w:b w:val="0"/>
            <w:color w:val="000000"/>
            <w:u w:val="none"/>
            <w:rtl w:val="0"/>
          </w:rPr>
          <w:t xml:space="preserve">[9]</w:t>
        </w:r>
      </w:hyperlink>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La propuesta de una arquitectura no es una tarea trivial ya que requiere conocimientos de:</w:t>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Programación</w:t>
      </w:r>
    </w:p>
    <w:p w:rsidR="00000000" w:rsidDel="00000000" w:rsidP="00000000" w:rsidRDefault="00000000" w:rsidRPr="00000000" w14:paraId="00000038">
      <w:pPr>
        <w:numPr>
          <w:ilvl w:val="0"/>
          <w:numId w:val="3"/>
        </w:numPr>
        <w:ind w:left="720" w:hanging="360"/>
        <w:jc w:val="both"/>
        <w:rPr>
          <w:u w:val="none"/>
        </w:rPr>
      </w:pPr>
      <w:r w:rsidDel="00000000" w:rsidR="00000000" w:rsidRPr="00000000">
        <w:rPr>
          <w:rtl w:val="0"/>
        </w:rPr>
        <w:t xml:space="preserve">Ciencias de la computación</w:t>
      </w:r>
    </w:p>
    <w:p w:rsidR="00000000" w:rsidDel="00000000" w:rsidP="00000000" w:rsidRDefault="00000000" w:rsidRPr="00000000" w14:paraId="00000039">
      <w:pPr>
        <w:numPr>
          <w:ilvl w:val="0"/>
          <w:numId w:val="3"/>
        </w:numPr>
        <w:ind w:left="720" w:hanging="360"/>
        <w:jc w:val="both"/>
        <w:rPr>
          <w:u w:val="none"/>
        </w:rPr>
      </w:pPr>
      <w:r w:rsidDel="00000000" w:rsidR="00000000" w:rsidRPr="00000000">
        <w:rPr>
          <w:rtl w:val="0"/>
        </w:rPr>
        <w:t xml:space="preserve">Redes</w:t>
      </w:r>
    </w:p>
    <w:p w:rsidR="00000000" w:rsidDel="00000000" w:rsidP="00000000" w:rsidRDefault="00000000" w:rsidRPr="00000000" w14:paraId="0000003A">
      <w:pPr>
        <w:numPr>
          <w:ilvl w:val="0"/>
          <w:numId w:val="3"/>
        </w:numPr>
        <w:ind w:left="720" w:hanging="360"/>
        <w:jc w:val="both"/>
        <w:rPr>
          <w:u w:val="none"/>
        </w:rPr>
      </w:pPr>
      <w:r w:rsidDel="00000000" w:rsidR="00000000" w:rsidRPr="00000000">
        <w:rPr>
          <w:rtl w:val="0"/>
        </w:rPr>
        <w:t xml:space="preserve">Sistemas Operativos</w:t>
      </w:r>
      <w:r w:rsidDel="00000000" w:rsidR="00000000" w:rsidRPr="00000000">
        <w:rPr>
          <w:rtl w:val="0"/>
        </w:rPr>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Ingeniería de software</w:t>
      </w:r>
      <w:r w:rsidDel="00000000" w:rsidR="00000000" w:rsidRPr="00000000">
        <w:rPr>
          <w:rtl w:val="0"/>
        </w:rPr>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Desarrollo de aplicaciones web</w:t>
      </w:r>
    </w:p>
    <w:p w:rsidR="00000000" w:rsidDel="00000000" w:rsidP="00000000" w:rsidRDefault="00000000" w:rsidRPr="00000000" w14:paraId="0000003D">
      <w:pPr>
        <w:numPr>
          <w:ilvl w:val="0"/>
          <w:numId w:val="3"/>
        </w:numPr>
        <w:ind w:left="720" w:hanging="360"/>
        <w:jc w:val="both"/>
        <w:rPr>
          <w:u w:val="none"/>
        </w:rPr>
      </w:pPr>
      <w:r w:rsidDel="00000000" w:rsidR="00000000" w:rsidRPr="00000000">
        <w:rPr>
          <w:rtl w:val="0"/>
        </w:rPr>
        <w:t xml:space="preserve">Gobernanza de TI </w:t>
      </w:r>
    </w:p>
    <w:p w:rsidR="00000000" w:rsidDel="00000000" w:rsidP="00000000" w:rsidRDefault="00000000" w:rsidRPr="00000000" w14:paraId="0000003E">
      <w:pPr>
        <w:jc w:val="both"/>
        <w:rPr/>
      </w:pPr>
      <w:r w:rsidDel="00000000" w:rsidR="00000000" w:rsidRPr="00000000">
        <w:rPr>
          <w:rtl w:val="0"/>
        </w:rPr>
        <w:t xml:space="preserve">Adicionalmente, en la formación necesaria para realizar el trabajo terminal se requirió de la asistencia de dos cursos de nivel posgrado:</w:t>
      </w:r>
    </w:p>
    <w:p w:rsidR="00000000" w:rsidDel="00000000" w:rsidP="00000000" w:rsidRDefault="00000000" w:rsidRPr="00000000" w14:paraId="0000003F">
      <w:pPr>
        <w:numPr>
          <w:ilvl w:val="0"/>
          <w:numId w:val="5"/>
        </w:numPr>
        <w:ind w:left="720" w:hanging="360"/>
        <w:jc w:val="both"/>
        <w:rPr>
          <w:u w:val="none"/>
        </w:rPr>
      </w:pPr>
      <w:r w:rsidDel="00000000" w:rsidR="00000000" w:rsidRPr="00000000">
        <w:rPr>
          <w:rtl w:val="0"/>
        </w:rPr>
        <w:t xml:space="preserve">Ciberseguridad</w:t>
      </w:r>
    </w:p>
    <w:p w:rsidR="00000000" w:rsidDel="00000000" w:rsidP="00000000" w:rsidRDefault="00000000" w:rsidRPr="00000000" w14:paraId="00000040">
      <w:pPr>
        <w:numPr>
          <w:ilvl w:val="0"/>
          <w:numId w:val="5"/>
        </w:numPr>
        <w:ind w:left="720" w:hanging="360"/>
        <w:jc w:val="both"/>
        <w:rPr>
          <w:u w:val="none"/>
        </w:rPr>
      </w:pPr>
      <w:r w:rsidDel="00000000" w:rsidR="00000000" w:rsidRPr="00000000">
        <w:rPr>
          <w:rtl w:val="0"/>
        </w:rPr>
        <w:t xml:space="preserve">Análisis de Vulnerabilidades </w:t>
        <w:tab/>
        <w:tab/>
      </w:r>
    </w:p>
    <w:p w:rsidR="00000000" w:rsidDel="00000000" w:rsidP="00000000" w:rsidRDefault="00000000" w:rsidRPr="00000000" w14:paraId="00000041">
      <w:pPr>
        <w:rPr/>
      </w:pPr>
      <w:r w:rsidDel="00000000" w:rsidR="00000000" w:rsidRPr="00000000">
        <w:rPr>
          <w:rtl w:val="0"/>
        </w:rPr>
        <w:tab/>
        <w:tab/>
        <w:tab/>
        <w:tab/>
      </w:r>
    </w:p>
    <w:p w:rsidR="00000000" w:rsidDel="00000000" w:rsidP="00000000" w:rsidRDefault="00000000" w:rsidRPr="00000000" w14:paraId="00000042">
      <w:pPr>
        <w:pStyle w:val="Heading1"/>
        <w:numPr>
          <w:ilvl w:val="0"/>
          <w:numId w:val="6"/>
        </w:numPr>
        <w:ind w:left="720" w:hanging="360"/>
        <w:rPr/>
      </w:pPr>
      <w:bookmarkStart w:colFirst="0" w:colLast="0" w:name="_j21fd3rsma6j" w:id="5"/>
      <w:bookmarkEnd w:id="5"/>
      <w:r w:rsidDel="00000000" w:rsidR="00000000" w:rsidRPr="00000000">
        <w:rPr>
          <w:rtl w:val="0"/>
        </w:rPr>
        <w:t xml:space="preserve">Productos o Resultados Esperados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Los resultados esperados de este trabajo terminal son:</w:t>
      </w:r>
    </w:p>
    <w:p w:rsidR="00000000" w:rsidDel="00000000" w:rsidP="00000000" w:rsidRDefault="00000000" w:rsidRPr="00000000" w14:paraId="00000045">
      <w:pPr>
        <w:numPr>
          <w:ilvl w:val="0"/>
          <w:numId w:val="8"/>
        </w:numPr>
        <w:ind w:left="720" w:hanging="360"/>
        <w:rPr>
          <w:u w:val="none"/>
        </w:rPr>
      </w:pPr>
      <w:r w:rsidDel="00000000" w:rsidR="00000000" w:rsidRPr="00000000">
        <w:rPr>
          <w:rtl w:val="0"/>
        </w:rPr>
        <w:t xml:space="preserve">La arquitectura sobre la cual se desarrollará el sistema.</w:t>
      </w:r>
    </w:p>
    <w:p w:rsidR="00000000" w:rsidDel="00000000" w:rsidP="00000000" w:rsidRDefault="00000000" w:rsidRPr="00000000" w14:paraId="00000046">
      <w:pPr>
        <w:numPr>
          <w:ilvl w:val="0"/>
          <w:numId w:val="8"/>
        </w:numPr>
        <w:ind w:left="720" w:hanging="360"/>
        <w:rPr>
          <w:u w:val="none"/>
        </w:rPr>
      </w:pPr>
      <w:r w:rsidDel="00000000" w:rsidR="00000000" w:rsidRPr="00000000">
        <w:rPr>
          <w:rtl w:val="0"/>
        </w:rPr>
        <w:t xml:space="preserve">Desarrollo del sistema de emulación de adversario.</w:t>
      </w:r>
    </w:p>
    <w:p w:rsidR="00000000" w:rsidDel="00000000" w:rsidP="00000000" w:rsidRDefault="00000000" w:rsidRPr="00000000" w14:paraId="00000047">
      <w:pPr>
        <w:numPr>
          <w:ilvl w:val="0"/>
          <w:numId w:val="8"/>
        </w:numPr>
        <w:ind w:left="720" w:hanging="360"/>
        <w:rPr>
          <w:u w:val="none"/>
        </w:rPr>
      </w:pPr>
      <w:r w:rsidDel="00000000" w:rsidR="00000000" w:rsidRPr="00000000">
        <w:rPr>
          <w:rtl w:val="0"/>
        </w:rPr>
        <w:t xml:space="preserve">Laboratorio para realizar pruebas.</w:t>
      </w:r>
    </w:p>
    <w:p w:rsidR="00000000" w:rsidDel="00000000" w:rsidP="00000000" w:rsidRDefault="00000000" w:rsidRPr="00000000" w14:paraId="00000048">
      <w:pPr>
        <w:numPr>
          <w:ilvl w:val="0"/>
          <w:numId w:val="8"/>
        </w:numPr>
        <w:ind w:left="720" w:hanging="360"/>
        <w:rPr>
          <w:u w:val="none"/>
        </w:rPr>
      </w:pPr>
      <w:r w:rsidDel="00000000" w:rsidR="00000000" w:rsidRPr="00000000">
        <w:rPr>
          <w:rtl w:val="0"/>
        </w:rPr>
        <w:t xml:space="preserve">Documentación necesaria para agregar módulos.</w:t>
      </w:r>
    </w:p>
    <w:p w:rsidR="00000000" w:rsidDel="00000000" w:rsidP="00000000" w:rsidRDefault="00000000" w:rsidRPr="00000000" w14:paraId="00000049">
      <w:pPr>
        <w:numPr>
          <w:ilvl w:val="0"/>
          <w:numId w:val="8"/>
        </w:numPr>
        <w:ind w:left="720" w:hanging="360"/>
        <w:rPr>
          <w:u w:val="none"/>
        </w:rPr>
      </w:pPr>
      <w:r w:rsidDel="00000000" w:rsidR="00000000" w:rsidRPr="00000000">
        <w:rPr>
          <w:rtl w:val="0"/>
        </w:rPr>
        <w:t xml:space="preserve">Reportes.</w:t>
      </w:r>
    </w:p>
    <w:p w:rsidR="00000000" w:rsidDel="00000000" w:rsidP="00000000" w:rsidRDefault="00000000" w:rsidRPr="00000000" w14:paraId="0000004A">
      <w:pPr>
        <w:jc w:val="center"/>
        <w:rPr/>
      </w:pPr>
      <w:r w:rsidDel="00000000" w:rsidR="00000000" w:rsidRPr="00000000">
        <w:rPr/>
        <w:drawing>
          <wp:inline distB="114300" distT="114300" distL="114300" distR="114300">
            <wp:extent cx="3696462" cy="3033713"/>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696462" cy="303371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Figura 1. Arquitectura del sistema.</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numPr>
          <w:ilvl w:val="0"/>
          <w:numId w:val="6"/>
        </w:numPr>
        <w:ind w:left="720" w:hanging="360"/>
        <w:rPr/>
      </w:pPr>
      <w:bookmarkStart w:colFirst="0" w:colLast="0" w:name="_v4fesm5jnu1v" w:id="6"/>
      <w:bookmarkEnd w:id="6"/>
      <w:r w:rsidDel="00000000" w:rsidR="00000000" w:rsidRPr="00000000">
        <w:rPr>
          <w:rtl w:val="0"/>
        </w:rPr>
        <w:t xml:space="preserve">Metodología</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Al requerir la redefinición e integración constante de requerimientos y módulos, las necesidades de desarrollo de la arquitectura se ajustan a las características de una metodología evolutiva,  específicamente por prototipos de características selectas [10]. Siguiendo la metodología , se propone el desarrollo de 3 prototipos mediante los cuales se buscará  llegar a la arquitectura final con las mejoras, adiciones y modificaciones requeridas.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El primer prototipo tiene el objetivo de definir los requerimientos y características básicos de la arquitectura, adicionalmente, familiarizarnos con la metodología y definir un esquema de trabajo para el resto del tiempo de desarrollo. </w:t>
      </w:r>
      <w:r w:rsidDel="00000000" w:rsidR="00000000" w:rsidRPr="00000000">
        <w:rPr>
          <w:rtl w:val="0"/>
        </w:rPr>
        <w:t xml:space="preserve">El segundo prototipo se propone como uno funcional de la arquitectura, con los requerimientos propuestos para esta etapa funcionales. </w:t>
      </w:r>
      <w:r w:rsidDel="00000000" w:rsidR="00000000" w:rsidRPr="00000000">
        <w:rPr>
          <w:rtl w:val="0"/>
        </w:rPr>
        <w:t xml:space="preserve">El tercer prototipo se designa como el prototipo final , una arquitectura con módulos funcionales.</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1"/>
        <w:numPr>
          <w:ilvl w:val="0"/>
          <w:numId w:val="6"/>
        </w:numPr>
        <w:ind w:left="720" w:hanging="360"/>
        <w:rPr/>
      </w:pPr>
      <w:bookmarkStart w:colFirst="0" w:colLast="0" w:name="_c0hw3imv8srt" w:id="7"/>
      <w:bookmarkEnd w:id="7"/>
      <w:r w:rsidDel="00000000" w:rsidR="00000000" w:rsidRPr="00000000">
        <w:rPr>
          <w:rtl w:val="0"/>
        </w:rPr>
        <w:t xml:space="preserve">Cronograma</w:t>
      </w:r>
    </w:p>
    <w:p w:rsidR="00000000" w:rsidDel="00000000" w:rsidP="00000000" w:rsidRDefault="00000000" w:rsidRPr="00000000" w14:paraId="00000053">
      <w:pPr>
        <w:rPr>
          <w:b w:val="1"/>
        </w:rPr>
      </w:pPr>
      <w:r w:rsidDel="00000000" w:rsidR="00000000" w:rsidRPr="00000000">
        <w:rPr>
          <w:b w:val="1"/>
          <w:rtl w:val="0"/>
        </w:rPr>
        <w:t xml:space="preserve">Cronograma 1 </w:t>
      </w:r>
    </w:p>
    <w:p w:rsidR="00000000" w:rsidDel="00000000" w:rsidP="00000000" w:rsidRDefault="00000000" w:rsidRPr="00000000" w14:paraId="00000054">
      <w:pPr>
        <w:rPr/>
      </w:pPr>
      <w:r w:rsidDel="00000000" w:rsidR="00000000" w:rsidRPr="00000000">
        <w:rPr>
          <w:rtl w:val="0"/>
        </w:rPr>
        <w:t xml:space="preserve">Ramírez Gibbs Jorge Alberto</w:t>
      </w:r>
    </w:p>
    <w:p w:rsidR="00000000" w:rsidDel="00000000" w:rsidP="00000000" w:rsidRDefault="00000000" w:rsidRPr="00000000" w14:paraId="00000055">
      <w:pPr>
        <w:rPr/>
      </w:pPr>
      <w:r w:rsidDel="00000000" w:rsidR="00000000" w:rsidRPr="00000000">
        <w:rPr>
          <w:rtl w:val="0"/>
        </w:rPr>
      </w:r>
    </w:p>
    <w:tbl>
      <w:tblPr>
        <w:tblStyle w:val="Table2"/>
        <w:tblW w:w="10290.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630"/>
        <w:gridCol w:w="660"/>
        <w:gridCol w:w="630"/>
        <w:gridCol w:w="570"/>
        <w:gridCol w:w="645"/>
        <w:gridCol w:w="585"/>
        <w:gridCol w:w="615"/>
        <w:gridCol w:w="675"/>
        <w:gridCol w:w="615"/>
        <w:gridCol w:w="660"/>
        <w:gridCol w:w="570"/>
        <w:tblGridChange w:id="0">
          <w:tblGrid>
            <w:gridCol w:w="3435"/>
            <w:gridCol w:w="630"/>
            <w:gridCol w:w="660"/>
            <w:gridCol w:w="630"/>
            <w:gridCol w:w="570"/>
            <w:gridCol w:w="645"/>
            <w:gridCol w:w="585"/>
            <w:gridCol w:w="615"/>
            <w:gridCol w:w="675"/>
            <w:gridCol w:w="615"/>
            <w:gridCol w:w="660"/>
            <w:gridCol w:w="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Dic</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Redacción del reporte de Trabajo Terminal.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ind w:right="-1169.055118110236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Análisis de requerimientos generales.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Análisis de requerimientos del primer prototipo.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Diseño del  primer prototipo.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Documentación del primer  prototipo.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Elaboración del primer prototipo.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Entregable I.</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Retroalimentación de los resultados de desarrollo del primer prototipo.</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Análisis de requerimientos del segundo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Diseño del segundo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Documentación del segundo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Elaboración del segundo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Entregable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Preparación de presentación de TT1.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Evaluación de TT1.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Correcciones y análisis de resultados de TT1.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Análisis y Diseño del tercer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Documentación del tercer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Elaboración del tercer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Entregable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Preparación de presentación de TT2.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Evaluación de TT2.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rPr>
          <w:b w:val="1"/>
          <w:rtl w:val="0"/>
        </w:rPr>
        <w:t xml:space="preserve">Cronograma 2 </w:t>
      </w:r>
    </w:p>
    <w:p w:rsidR="00000000" w:rsidDel="00000000" w:rsidP="00000000" w:rsidRDefault="00000000" w:rsidRPr="00000000" w14:paraId="0000016C">
      <w:pPr>
        <w:rPr/>
      </w:pPr>
      <w:r w:rsidDel="00000000" w:rsidR="00000000" w:rsidRPr="00000000">
        <w:rPr>
          <w:rtl w:val="0"/>
        </w:rPr>
        <w:t xml:space="preserve">Sánchez Cruz Victor Iván </w:t>
      </w:r>
    </w:p>
    <w:p w:rsidR="00000000" w:rsidDel="00000000" w:rsidP="00000000" w:rsidRDefault="00000000" w:rsidRPr="00000000" w14:paraId="0000016D">
      <w:pPr>
        <w:rPr/>
      </w:pPr>
      <w:r w:rsidDel="00000000" w:rsidR="00000000" w:rsidRPr="00000000">
        <w:rPr>
          <w:rtl w:val="0"/>
        </w:rPr>
      </w:r>
    </w:p>
    <w:tbl>
      <w:tblPr>
        <w:tblStyle w:val="Table3"/>
        <w:tblW w:w="10290.0" w:type="dxa"/>
        <w:jc w:val="left"/>
        <w:tblInd w:w="-8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35"/>
        <w:gridCol w:w="630"/>
        <w:gridCol w:w="660"/>
        <w:gridCol w:w="630"/>
        <w:gridCol w:w="570"/>
        <w:gridCol w:w="645"/>
        <w:gridCol w:w="585"/>
        <w:gridCol w:w="615"/>
        <w:gridCol w:w="675"/>
        <w:gridCol w:w="615"/>
        <w:gridCol w:w="660"/>
        <w:gridCol w:w="570"/>
        <w:tblGridChange w:id="0">
          <w:tblGrid>
            <w:gridCol w:w="3435"/>
            <w:gridCol w:w="630"/>
            <w:gridCol w:w="660"/>
            <w:gridCol w:w="630"/>
            <w:gridCol w:w="570"/>
            <w:gridCol w:w="645"/>
            <w:gridCol w:w="585"/>
            <w:gridCol w:w="615"/>
            <w:gridCol w:w="675"/>
            <w:gridCol w:w="615"/>
            <w:gridCol w:w="660"/>
            <w:gridCol w:w="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Feb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Abr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Sep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Oct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Dic</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Redacción del reporte de Trabajo Terminal.</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ind w:right="-1169.055118110236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Análisis de requerimientos generales.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Análisis de requerimientos del primer prototipo.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Diseño del  primer prototipo.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Documentación del primer  prototipo.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Elaboración del primer prototipo.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Entregable I.</w:t>
            </w:r>
          </w:p>
        </w:tc>
        <w:tc>
          <w:tcP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Retroalimentación de los resultados de desarrollo del primer prototipo.</w:t>
            </w:r>
          </w:p>
        </w:tc>
        <w:tc>
          <w:tcP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Análisis de requerimientos del segundo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Diseño del segundo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Documentación del segundo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t xml:space="preserve">Elaboración del segundo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Entregable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Preparación de presentación de TT1.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Evaluación de TT1.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Correcciones y análisis de resultados de TT1.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Análisis y Diseño del tercer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Documentación del tercer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Elaboración del tercer prototipo.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Entregable III.</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Preparación de presentación de TT2.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Evaluación de TT2.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r>
          </w:p>
        </w:tc>
        <w:tc>
          <w:tcPr>
            <w:shd w:fill="b7b7b7"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r>
          </w:p>
        </w:tc>
      </w:tr>
    </w:tbl>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br w:type="page"/>
      </w:r>
      <w:r w:rsidDel="00000000" w:rsidR="00000000" w:rsidRPr="00000000">
        <w:rPr>
          <w:rtl w:val="0"/>
        </w:rPr>
      </w:r>
    </w:p>
    <w:p w:rsidR="00000000" w:rsidDel="00000000" w:rsidP="00000000" w:rsidRDefault="00000000" w:rsidRPr="00000000" w14:paraId="00000286">
      <w:pPr>
        <w:pStyle w:val="Heading1"/>
        <w:numPr>
          <w:ilvl w:val="0"/>
          <w:numId w:val="6"/>
        </w:numPr>
        <w:rPr>
          <w:rFonts w:ascii="Times New Roman" w:cs="Times New Roman" w:eastAsia="Times New Roman" w:hAnsi="Times New Roman"/>
          <w:b w:val="1"/>
          <w:sz w:val="24"/>
          <w:szCs w:val="24"/>
        </w:rPr>
      </w:pPr>
      <w:bookmarkStart w:colFirst="0" w:colLast="0" w:name="_ep41ilc2ozsf" w:id="8"/>
      <w:bookmarkEnd w:id="8"/>
      <w:r w:rsidDel="00000000" w:rsidR="00000000" w:rsidRPr="00000000">
        <w:rPr>
          <w:rtl w:val="0"/>
        </w:rPr>
        <w:t xml:space="preserve">Referencias</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w:t>
        <w:tab/>
      </w:r>
      <w:hyperlink r:id="rId16">
        <w:r w:rsidDel="00000000" w:rsidR="00000000" w:rsidRPr="00000000">
          <w:rPr>
            <w:b w:val="0"/>
            <w:i w:val="0"/>
            <w:color w:val="000000"/>
            <w:sz w:val="22"/>
            <w:szCs w:val="22"/>
            <w:u w:val="none"/>
            <w:rtl w:val="0"/>
          </w:rPr>
          <w:t xml:space="preserve">National Institute National Institute of Standards and Technology, </w:t>
        </w:r>
      </w:hyperlink>
      <w:hyperlink r:id="rId17">
        <w:r w:rsidDel="00000000" w:rsidR="00000000" w:rsidRPr="00000000">
          <w:rPr>
            <w:b w:val="0"/>
            <w:i w:val="1"/>
            <w:color w:val="000000"/>
            <w:sz w:val="22"/>
            <w:szCs w:val="22"/>
            <w:u w:val="none"/>
            <w:rtl w:val="0"/>
          </w:rPr>
          <w:t xml:space="preserve">NIST SP 800-47 Security Guide for Interconnecting Information Technology Systems: NiST SP 800-47</w:t>
        </w:r>
      </w:hyperlink>
      <w:hyperlink r:id="rId18">
        <w:r w:rsidDel="00000000" w:rsidR="00000000" w:rsidRPr="00000000">
          <w:rPr>
            <w:b w:val="0"/>
            <w:i w:val="0"/>
            <w:color w:val="000000"/>
            <w:sz w:val="22"/>
            <w:szCs w:val="22"/>
            <w:u w:val="none"/>
            <w:rtl w:val="0"/>
          </w:rPr>
          <w:t xml:space="preserve">. 2002.</w:t>
        </w:r>
      </w:hyperlink>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w:t>
        <w:tab/>
      </w:r>
      <w:hyperlink r:id="rId19">
        <w:r w:rsidDel="00000000" w:rsidR="00000000" w:rsidRPr="00000000">
          <w:rPr>
            <w:b w:val="0"/>
            <w:i w:val="0"/>
            <w:color w:val="000000"/>
            <w:sz w:val="22"/>
            <w:szCs w:val="22"/>
            <w:u w:val="none"/>
            <w:rtl w:val="0"/>
          </w:rPr>
          <w:t xml:space="preserve">National Institute of Standards and Technology, </w:t>
        </w:r>
      </w:hyperlink>
      <w:hyperlink r:id="rId20">
        <w:r w:rsidDel="00000000" w:rsidR="00000000" w:rsidRPr="00000000">
          <w:rPr>
            <w:b w:val="0"/>
            <w:i w:val="1"/>
            <w:color w:val="000000"/>
            <w:sz w:val="22"/>
            <w:szCs w:val="22"/>
            <w:u w:val="none"/>
            <w:rtl w:val="0"/>
          </w:rPr>
          <w:t xml:space="preserve">Nist Sp 800-30 Rev 1 Guide for Conducting Risk Assessments: September 2012</w:t>
        </w:r>
      </w:hyperlink>
      <w:hyperlink r:id="rId21">
        <w:r w:rsidDel="00000000" w:rsidR="00000000" w:rsidRPr="00000000">
          <w:rPr>
            <w:b w:val="0"/>
            <w:i w:val="0"/>
            <w:color w:val="000000"/>
            <w:sz w:val="22"/>
            <w:szCs w:val="22"/>
            <w:u w:val="none"/>
            <w:rtl w:val="0"/>
          </w:rPr>
          <w:t xml:space="preserve">. Createspace Independent Publishing Platform, 2012.</w:t>
        </w:r>
      </w:hyperlink>
      <w:r w:rsidDel="00000000" w:rsidR="00000000" w:rsidRPr="00000000">
        <w:rPr>
          <w:rtl w:val="0"/>
        </w:rPr>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w:t>
        <w:tab/>
      </w:r>
      <w:hyperlink r:id="rId22">
        <w:r w:rsidDel="00000000" w:rsidR="00000000" w:rsidRPr="00000000">
          <w:rPr>
            <w:b w:val="0"/>
            <w:i w:val="0"/>
            <w:color w:val="000000"/>
            <w:sz w:val="22"/>
            <w:szCs w:val="22"/>
            <w:u w:val="none"/>
            <w:rtl w:val="0"/>
          </w:rPr>
          <w:t xml:space="preserve">K. Dempsey, G. Witte, y D. Rike, “Summary of NIST SP 800-53 Revision 4, Security and Privacy Controls for Federal Information Systems and Organizations”. 2014.</w:t>
        </w:r>
      </w:hyperlink>
      <w:r w:rsidDel="00000000" w:rsidR="00000000" w:rsidRPr="00000000">
        <w:rPr>
          <w:rtl w:val="0"/>
        </w:rPr>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w:t>
        <w:tab/>
      </w:r>
      <w:hyperlink r:id="rId23">
        <w:r w:rsidDel="00000000" w:rsidR="00000000" w:rsidRPr="00000000">
          <w:rPr>
            <w:b w:val="0"/>
            <w:i w:val="0"/>
            <w:color w:val="000000"/>
            <w:sz w:val="22"/>
            <w:szCs w:val="22"/>
            <w:u w:val="none"/>
            <w:rtl w:val="0"/>
          </w:rPr>
          <w:t xml:space="preserve">National Institute of Standards and Technology, </w:t>
        </w:r>
      </w:hyperlink>
      <w:hyperlink r:id="rId24">
        <w:r w:rsidDel="00000000" w:rsidR="00000000" w:rsidRPr="00000000">
          <w:rPr>
            <w:b w:val="0"/>
            <w:i w:val="1"/>
            <w:color w:val="000000"/>
            <w:sz w:val="22"/>
            <w:szCs w:val="22"/>
            <w:u w:val="none"/>
            <w:rtl w:val="0"/>
          </w:rPr>
          <w:t xml:space="preserve">Nist Sp 800-161 Supply Chain Risk Management Practices for Federal Information Systems and Organizations</w:t>
        </w:r>
      </w:hyperlink>
      <w:hyperlink r:id="rId25">
        <w:r w:rsidDel="00000000" w:rsidR="00000000" w:rsidRPr="00000000">
          <w:rPr>
            <w:b w:val="0"/>
            <w:i w:val="0"/>
            <w:color w:val="000000"/>
            <w:sz w:val="22"/>
            <w:szCs w:val="22"/>
            <w:u w:val="none"/>
            <w:rtl w:val="0"/>
          </w:rPr>
          <w:t xml:space="preserve">. Createspace Independent Publishing Platform, 2015.</w:t>
        </w:r>
      </w:hyperlink>
      <w:r w:rsidDel="00000000" w:rsidR="00000000" w:rsidRPr="00000000">
        <w:rPr>
          <w:rtl w:val="0"/>
        </w:rPr>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pPr>
      <w:r w:rsidDel="00000000" w:rsidR="00000000" w:rsidRPr="00000000">
        <w:rPr>
          <w:b w:val="0"/>
          <w:i w:val="0"/>
          <w:color w:val="000000"/>
          <w:sz w:val="22"/>
          <w:szCs w:val="22"/>
          <w:rtl w:val="0"/>
        </w:rPr>
        <w:t xml:space="preserve">[5]</w:t>
        <w:tab/>
      </w:r>
      <w:hyperlink r:id="rId26">
        <w:r w:rsidDel="00000000" w:rsidR="00000000" w:rsidRPr="00000000">
          <w:rPr>
            <w:b w:val="0"/>
            <w:i w:val="0"/>
            <w:color w:val="000000"/>
            <w:sz w:val="22"/>
            <w:szCs w:val="22"/>
            <w:u w:val="none"/>
            <w:rtl w:val="0"/>
          </w:rPr>
          <w:t xml:space="preserve">“Using Atomic Red Team to test your security”, </w:t>
        </w:r>
      </w:hyperlink>
      <w:hyperlink r:id="rId27">
        <w:r w:rsidDel="00000000" w:rsidR="00000000" w:rsidRPr="00000000">
          <w:rPr>
            <w:b w:val="0"/>
            <w:i w:val="1"/>
            <w:color w:val="000000"/>
            <w:sz w:val="22"/>
            <w:szCs w:val="22"/>
            <w:u w:val="none"/>
            <w:rtl w:val="0"/>
          </w:rPr>
          <w:t xml:space="preserve">Atomic Red Team</w:t>
        </w:r>
      </w:hyperlink>
      <w:hyperlink r:id="rId28">
        <w:r w:rsidDel="00000000" w:rsidR="00000000" w:rsidRPr="00000000">
          <w:rPr>
            <w:b w:val="0"/>
            <w:i w:val="0"/>
            <w:color w:val="000000"/>
            <w:sz w:val="22"/>
            <w:szCs w:val="22"/>
            <w:u w:val="none"/>
            <w:rtl w:val="0"/>
          </w:rPr>
          <w:t xml:space="preserve">. [En línea]. Disponible en: </w:t>
        </w:r>
      </w:hyperlink>
      <w:hyperlink r:id="rId29">
        <w:r w:rsidDel="00000000" w:rsidR="00000000" w:rsidRPr="00000000">
          <w:rPr>
            <w:b w:val="0"/>
            <w:i w:val="0"/>
            <w:color w:val="000000"/>
            <w:sz w:val="22"/>
            <w:szCs w:val="22"/>
            <w:u w:val="none"/>
            <w:rtl w:val="0"/>
          </w:rPr>
          <w:t xml:space="preserve">https://atomicredteam.io/</w:t>
        </w:r>
      </w:hyperlink>
      <w:hyperlink r:id="rId30">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w:t>
        <w:tab/>
      </w:r>
      <w:hyperlink r:id="rId31">
        <w:r w:rsidDel="00000000" w:rsidR="00000000" w:rsidRPr="00000000">
          <w:rPr>
            <w:b w:val="0"/>
            <w:i w:val="0"/>
            <w:color w:val="000000"/>
            <w:sz w:val="22"/>
            <w:szCs w:val="22"/>
            <w:u w:val="none"/>
            <w:rtl w:val="0"/>
          </w:rPr>
          <w:t xml:space="preserve">mitre, “mitre/caldera”, </w:t>
        </w:r>
      </w:hyperlink>
      <w:hyperlink r:id="rId32">
        <w:r w:rsidDel="00000000" w:rsidR="00000000" w:rsidRPr="00000000">
          <w:rPr>
            <w:b w:val="0"/>
            <w:i w:val="1"/>
            <w:color w:val="000000"/>
            <w:sz w:val="22"/>
            <w:szCs w:val="22"/>
            <w:u w:val="none"/>
            <w:rtl w:val="0"/>
          </w:rPr>
          <w:t xml:space="preserve">GitHub</w:t>
        </w:r>
      </w:hyperlink>
      <w:hyperlink r:id="rId33">
        <w:r w:rsidDel="00000000" w:rsidR="00000000" w:rsidRPr="00000000">
          <w:rPr>
            <w:b w:val="0"/>
            <w:i w:val="0"/>
            <w:color w:val="000000"/>
            <w:sz w:val="22"/>
            <w:szCs w:val="22"/>
            <w:u w:val="none"/>
            <w:rtl w:val="0"/>
          </w:rPr>
          <w:t xml:space="preserve">. [En línea]. Disponible en: </w:t>
        </w:r>
      </w:hyperlink>
      <w:hyperlink r:id="rId34">
        <w:r w:rsidDel="00000000" w:rsidR="00000000" w:rsidRPr="00000000">
          <w:rPr>
            <w:b w:val="0"/>
            <w:i w:val="0"/>
            <w:color w:val="000000"/>
            <w:sz w:val="22"/>
            <w:szCs w:val="22"/>
            <w:u w:val="none"/>
            <w:rtl w:val="0"/>
          </w:rPr>
          <w:t xml:space="preserve">https://github.com/mitre/caldera</w:t>
        </w:r>
      </w:hyperlink>
      <w:hyperlink r:id="rId35">
        <w:r w:rsidDel="00000000" w:rsidR="00000000" w:rsidRPr="00000000">
          <w:rPr>
            <w:b w:val="0"/>
            <w:i w:val="0"/>
            <w:color w:val="000000"/>
            <w:sz w:val="22"/>
            <w:szCs w:val="22"/>
            <w:u w:val="none"/>
            <w:rtl w:val="0"/>
          </w:rPr>
          <w:t xml:space="preserve">. </w:t>
        </w:r>
      </w:hyperlink>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w:t>
        <w:tab/>
      </w:r>
      <w:hyperlink r:id="rId36">
        <w:r w:rsidDel="00000000" w:rsidR="00000000" w:rsidRPr="00000000">
          <w:rPr>
            <w:b w:val="0"/>
            <w:i w:val="0"/>
            <w:color w:val="000000"/>
            <w:sz w:val="22"/>
            <w:szCs w:val="22"/>
            <w:u w:val="none"/>
            <w:rtl w:val="0"/>
          </w:rPr>
          <w:t xml:space="preserve">PricewaterhouseCoopers, “Delitos económicos 2018”, </w:t>
        </w:r>
      </w:hyperlink>
      <w:hyperlink r:id="rId37">
        <w:r w:rsidDel="00000000" w:rsidR="00000000" w:rsidRPr="00000000">
          <w:rPr>
            <w:b w:val="0"/>
            <w:i w:val="1"/>
            <w:color w:val="000000"/>
            <w:sz w:val="22"/>
            <w:szCs w:val="22"/>
            <w:u w:val="none"/>
            <w:rtl w:val="0"/>
          </w:rPr>
          <w:t xml:space="preserve">PwC</w:t>
        </w:r>
      </w:hyperlink>
      <w:hyperlink r:id="rId38">
        <w:r w:rsidDel="00000000" w:rsidR="00000000" w:rsidRPr="00000000">
          <w:rPr>
            <w:b w:val="0"/>
            <w:i w:val="0"/>
            <w:color w:val="000000"/>
            <w:sz w:val="22"/>
            <w:szCs w:val="22"/>
            <w:u w:val="none"/>
            <w:rtl w:val="0"/>
          </w:rPr>
          <w:t xml:space="preserve">. [En línea]. Disponible en: </w:t>
        </w:r>
      </w:hyperlink>
      <w:hyperlink r:id="rId39">
        <w:r w:rsidDel="00000000" w:rsidR="00000000" w:rsidRPr="00000000">
          <w:rPr>
            <w:b w:val="0"/>
            <w:i w:val="0"/>
            <w:color w:val="000000"/>
            <w:sz w:val="22"/>
            <w:szCs w:val="22"/>
            <w:u w:val="none"/>
            <w:rtl w:val="0"/>
          </w:rPr>
          <w:t xml:space="preserve">https://www.pwc.com/mx/es/servicios-forenses/delitos-economicos.html</w:t>
        </w:r>
      </w:hyperlink>
      <w:hyperlink r:id="rId40">
        <w:r w:rsidDel="00000000" w:rsidR="00000000" w:rsidRPr="00000000">
          <w:rPr>
            <w:b w:val="0"/>
            <w:i w:val="0"/>
            <w:color w:val="000000"/>
            <w:sz w:val="22"/>
            <w:szCs w:val="22"/>
            <w:u w:val="none"/>
            <w:rtl w:val="0"/>
          </w:rPr>
          <w:t xml:space="preserve">. </w:t>
        </w:r>
      </w:hyperlink>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w:t>
        <w:tab/>
      </w:r>
      <w:hyperlink r:id="rId41">
        <w:r w:rsidDel="00000000" w:rsidR="00000000" w:rsidRPr="00000000">
          <w:rPr>
            <w:b w:val="0"/>
            <w:i w:val="0"/>
            <w:color w:val="000000"/>
            <w:sz w:val="22"/>
            <w:szCs w:val="22"/>
            <w:u w:val="none"/>
            <w:rtl w:val="0"/>
          </w:rPr>
          <w:t xml:space="preserve">“Estrategia Nacional de Ciberseguridad México”. 2017.</w:t>
        </w:r>
      </w:hyperlink>
      <w:r w:rsidDel="00000000" w:rsidR="00000000" w:rsidRPr="00000000">
        <w:rPr>
          <w:rtl w:val="0"/>
        </w:rPr>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w:t>
        <w:tab/>
      </w:r>
      <w:hyperlink r:id="rId42">
        <w:r w:rsidDel="00000000" w:rsidR="00000000" w:rsidRPr="00000000">
          <w:rPr>
            <w:b w:val="0"/>
            <w:i w:val="0"/>
            <w:color w:val="000000"/>
            <w:sz w:val="22"/>
            <w:szCs w:val="22"/>
            <w:u w:val="none"/>
            <w:rtl w:val="0"/>
          </w:rPr>
          <w:t xml:space="preserve">Notimex, “Banxico confirma que ciberataque a SPEI fue por 300 millones de pesos”, </w:t>
        </w:r>
      </w:hyperlink>
      <w:hyperlink r:id="rId43">
        <w:r w:rsidDel="00000000" w:rsidR="00000000" w:rsidRPr="00000000">
          <w:rPr>
            <w:b w:val="0"/>
            <w:i w:val="1"/>
            <w:color w:val="000000"/>
            <w:sz w:val="22"/>
            <w:szCs w:val="22"/>
            <w:u w:val="none"/>
            <w:rtl w:val="0"/>
          </w:rPr>
          <w:t xml:space="preserve">El Economista</w:t>
        </w:r>
      </w:hyperlink>
      <w:hyperlink r:id="rId44">
        <w:r w:rsidDel="00000000" w:rsidR="00000000" w:rsidRPr="00000000">
          <w:rPr>
            <w:b w:val="0"/>
            <w:i w:val="0"/>
            <w:color w:val="000000"/>
            <w:sz w:val="22"/>
            <w:szCs w:val="22"/>
            <w:u w:val="none"/>
            <w:rtl w:val="0"/>
          </w:rPr>
          <w:t xml:space="preserve">, 16-may-2018. [En línea]. Disponible en: </w:t>
        </w:r>
      </w:hyperlink>
      <w:hyperlink r:id="rId45">
        <w:r w:rsidDel="00000000" w:rsidR="00000000" w:rsidRPr="00000000">
          <w:rPr>
            <w:b w:val="0"/>
            <w:i w:val="0"/>
            <w:color w:val="000000"/>
            <w:sz w:val="22"/>
            <w:szCs w:val="22"/>
            <w:u w:val="none"/>
            <w:rtl w:val="0"/>
          </w:rPr>
          <w:t xml:space="preserve">https://www.eleconomista.com.mx/sectorfinanciero/Banxico-confirma-que-ciberataque-a-SPEI-fue-por-300-millones-de-pesos-20180516-0087.html</w:t>
        </w:r>
      </w:hyperlink>
      <w:hyperlink r:id="rId46">
        <w:r w:rsidDel="00000000" w:rsidR="00000000" w:rsidRPr="00000000">
          <w:rPr>
            <w:b w:val="0"/>
            <w:i w:val="0"/>
            <w:color w:val="000000"/>
            <w:sz w:val="22"/>
            <w:szCs w:val="22"/>
            <w:u w:val="none"/>
            <w:rtl w:val="0"/>
          </w:rPr>
          <w:t xml:space="preserve">.</w:t>
        </w:r>
      </w:hyperlink>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highlight w:val="white"/>
        </w:rPr>
      </w:pPr>
      <w:r w:rsidDel="00000000" w:rsidR="00000000" w:rsidRPr="00000000">
        <w:rPr>
          <w:rtl w:val="0"/>
        </w:rPr>
        <w:t xml:space="preserve">[10]  </w:t>
      </w:r>
      <w:r w:rsidDel="00000000" w:rsidR="00000000" w:rsidRPr="00000000">
        <w:rPr>
          <w:highlight w:val="white"/>
          <w:rtl w:val="0"/>
        </w:rPr>
        <w:t xml:space="preserve">Kendall </w:t>
      </w:r>
      <w:r w:rsidDel="00000000" w:rsidR="00000000" w:rsidRPr="00000000">
        <w:rPr>
          <w:highlight w:val="white"/>
          <w:rtl w:val="0"/>
        </w:rPr>
        <w:t xml:space="preserve">, Kenneth  E. y Kendall , Julie E.  2011 </w:t>
      </w:r>
      <w:r w:rsidDel="00000000" w:rsidR="00000000" w:rsidRPr="00000000">
        <w:rPr>
          <w:i w:val="1"/>
          <w:highlight w:val="white"/>
          <w:rtl w:val="0"/>
        </w:rPr>
        <w:t xml:space="preserve">Análisis y diseño de sistemas. </w:t>
      </w:r>
      <w:r w:rsidDel="00000000" w:rsidR="00000000" w:rsidRPr="00000000">
        <w:rPr>
          <w:highlight w:val="white"/>
          <w:rtl w:val="0"/>
        </w:rPr>
        <w:t xml:space="preserve">, 8a ed., México: PEARSON EDUCACIÓN. Pág.156.</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highlight w:val="white"/>
        </w:rPr>
      </w:pP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highlight w:val="white"/>
        </w:rPr>
      </w:pP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highlight w:val="white"/>
        </w:rPr>
      </w:pP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highlight w:val="whit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highlight w:val="white"/>
        </w:rPr>
      </w:pP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highlight w:val="white"/>
        </w:rPr>
      </w:pP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highlight w:val="white"/>
        </w:rPr>
      </w:pP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highlight w:val="white"/>
        </w:rPr>
      </w:pPr>
      <w:r w:rsidDel="00000000" w:rsidR="00000000" w:rsidRPr="00000000">
        <w:rPr>
          <w:rtl w:val="0"/>
        </w:rPr>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highlight w:val="white"/>
        </w:rPr>
      </w:pP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220" w:before="0" w:line="240" w:lineRule="auto"/>
        <w:ind w:left="0" w:right="0" w:firstLine="0"/>
        <w:jc w:val="left"/>
        <w:rPr>
          <w:highlight w:val="white"/>
        </w:rPr>
      </w:pPr>
      <w:r w:rsidDel="00000000" w:rsidR="00000000" w:rsidRPr="00000000">
        <w:rPr>
          <w:rtl w:val="0"/>
        </w:rPr>
      </w:r>
    </w:p>
    <w:p w:rsidR="00000000" w:rsidDel="00000000" w:rsidP="00000000" w:rsidRDefault="00000000" w:rsidRPr="00000000" w14:paraId="0000029B">
      <w:pPr>
        <w:pStyle w:val="Heading1"/>
        <w:ind w:left="0" w:firstLine="0"/>
        <w:rPr/>
      </w:pPr>
      <w:bookmarkStart w:colFirst="0" w:colLast="0" w:name="_ihowob7pnzxu" w:id="9"/>
      <w:bookmarkEnd w:id="9"/>
      <w:r w:rsidDel="00000000" w:rsidR="00000000" w:rsidRPr="00000000">
        <w:br w:type="page"/>
      </w:r>
      <w:r w:rsidDel="00000000" w:rsidR="00000000" w:rsidRPr="00000000">
        <w:rPr>
          <w:rtl w:val="0"/>
        </w:rPr>
      </w:r>
    </w:p>
    <w:p w:rsidR="00000000" w:rsidDel="00000000" w:rsidP="00000000" w:rsidRDefault="00000000" w:rsidRPr="00000000" w14:paraId="0000029C">
      <w:pPr>
        <w:pStyle w:val="Heading1"/>
        <w:numPr>
          <w:ilvl w:val="0"/>
          <w:numId w:val="6"/>
        </w:numPr>
        <w:rPr>
          <w:rFonts w:ascii="Times New Roman" w:cs="Times New Roman" w:eastAsia="Times New Roman" w:hAnsi="Times New Roman"/>
          <w:b w:val="1"/>
          <w:sz w:val="24"/>
          <w:szCs w:val="24"/>
        </w:rPr>
      </w:pPr>
      <w:bookmarkStart w:colFirst="0" w:colLast="0" w:name="_s4bu6a3vxb5b" w:id="10"/>
      <w:bookmarkEnd w:id="10"/>
      <w:r w:rsidDel="00000000" w:rsidR="00000000" w:rsidRPr="00000000">
        <w:rPr>
          <w:rtl w:val="0"/>
        </w:rPr>
        <w:t xml:space="preserve">Alumnos y Directores</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tbl>
      <w:tblPr>
        <w:tblStyle w:val="Table4"/>
        <w:tblW w:w="10410.0" w:type="dxa"/>
        <w:jc w:val="left"/>
        <w:tblInd w:w="-3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85"/>
        <w:gridCol w:w="4425"/>
        <w:tblGridChange w:id="0">
          <w:tblGrid>
            <w:gridCol w:w="5985"/>
            <w:gridCol w:w="4425"/>
          </w:tblGrid>
        </w:tblGridChange>
      </w:tblGrid>
      <w:tr>
        <w:trPr>
          <w:trHeight w:val="14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Fonts w:ascii="Times New Roman" w:cs="Times New Roman" w:eastAsia="Times New Roman" w:hAnsi="Times New Roman"/>
                <w:rtl w:val="0"/>
              </w:rPr>
              <w:t xml:space="preserve">Sánchez Cruz Víctor Iván</w:t>
            </w:r>
            <w:r w:rsidDel="00000000" w:rsidR="00000000" w:rsidRPr="00000000">
              <w:rPr>
                <w:rtl w:val="0"/>
              </w:rPr>
              <w:t xml:space="preserve"> - Alumno de la carrera de Ingeniería en Sistemas Computacionales en Escuela Superior de Cómputo, Especialidad Sistemas, Boleta: 2015630461, Tel. 5543536699 </w:t>
            </w:r>
            <w:r w:rsidDel="00000000" w:rsidR="00000000" w:rsidRPr="00000000">
              <w:rPr>
                <w:rtl w:val="0"/>
              </w:rPr>
              <w:t xml:space="preserve">e-mail</w:t>
            </w:r>
            <w:r w:rsidDel="00000000" w:rsidR="00000000" w:rsidRPr="00000000">
              <w:rPr>
                <w:rtl w:val="0"/>
              </w:rPr>
              <w:t xml:space="preserve">: </w:t>
            </w:r>
            <w:r w:rsidDel="00000000" w:rsidR="00000000" w:rsidRPr="00000000">
              <w:rPr>
                <w:rtl w:val="0"/>
              </w:rPr>
              <w:t xml:space="preserve">vsanchezc1404</w:t>
            </w:r>
            <w:r w:rsidDel="00000000" w:rsidR="00000000" w:rsidRPr="00000000">
              <w:rPr>
                <w:rtl w:val="0"/>
              </w:rPr>
              <w:t xml:space="preserve">@alumno.ipn.mx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9d9d9"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CARÁCTER: Confidencial FUNDAMENTO LEGAL: Artículo 11 Fracc. V y Artículos 108, 113 y 117 de la Ley Federal de Transparencia y Acceso a la Información Pública. PARTES CONFIDENCIALES: Número de boleta y teléfono.</w:t>
            </w:r>
          </w:p>
        </w:tc>
      </w:tr>
      <w:tr>
        <w:trPr>
          <w:trHeight w:val="5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after="240" w:before="240" w:line="240" w:lineRule="auto"/>
              <w:rPr/>
            </w:pPr>
            <w:r w:rsidDel="00000000" w:rsidR="00000000" w:rsidRPr="00000000">
              <w:rPr>
                <w:rtl w:val="0"/>
              </w:rPr>
              <w:t xml:space="preserve">Firma:______________________________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jc w:val="both"/>
              <w:rPr/>
            </w:pPr>
            <w:r w:rsidDel="00000000" w:rsidR="00000000" w:rsidRPr="00000000">
              <w:rPr>
                <w:rFonts w:ascii="Times New Roman" w:cs="Times New Roman" w:eastAsia="Times New Roman" w:hAnsi="Times New Roman"/>
                <w:rtl w:val="0"/>
              </w:rPr>
              <w:t xml:space="preserve">Ramírez Gibbs Jorge Alberto </w:t>
            </w:r>
            <w:r w:rsidDel="00000000" w:rsidR="00000000" w:rsidRPr="00000000">
              <w:rPr>
                <w:rtl w:val="0"/>
              </w:rPr>
              <w:t xml:space="preserve">- Alumno de la carrera de Ingeniería en Sistemas Computacionales en Escuela Superior de Cómputo, Especialidad Sistemas, Boleta: 2016630318, Tel. 5549311847 e-mail: </w:t>
            </w:r>
            <w:r w:rsidDel="00000000" w:rsidR="00000000" w:rsidRPr="00000000">
              <w:rPr>
                <w:rtl w:val="0"/>
              </w:rPr>
              <w:t xml:space="preserve">georgeramirezz97@gmail.com</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after="240" w:before="240" w:line="240" w:lineRule="auto"/>
              <w:rPr/>
            </w:pPr>
            <w:r w:rsidDel="00000000" w:rsidR="00000000" w:rsidRPr="00000000">
              <w:rPr>
                <w:rtl w:val="0"/>
              </w:rPr>
              <w:t xml:space="preserve">Firma:______________________________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after="240" w:before="240" w:line="240" w:lineRule="auto"/>
              <w:jc w:val="both"/>
              <w:rPr/>
            </w:pPr>
            <w:r w:rsidDel="00000000" w:rsidR="00000000" w:rsidRPr="00000000">
              <w:rPr>
                <w:rFonts w:ascii="Times New Roman" w:cs="Times New Roman" w:eastAsia="Times New Roman" w:hAnsi="Times New Roman"/>
                <w:rtl w:val="0"/>
              </w:rPr>
              <w:t xml:space="preserve">Reyna Elia Melara Abarca. </w:t>
            </w:r>
            <w:r w:rsidDel="00000000" w:rsidR="00000000" w:rsidRPr="00000000">
              <w:rPr>
                <w:rtl w:val="0"/>
              </w:rPr>
              <w:t xml:space="preserve">- Licenciatura en Ciencias de la Informática, UPIICSA-IPN</w:t>
              <w:br w:type="textWrapping"/>
              <w:t xml:space="preserve">Maestría en Ciencias de la Computación, CIC-IPN Áreas de interés: Ingeniería de Software.</w:t>
            </w:r>
          </w:p>
          <w:p w:rsidR="00000000" w:rsidDel="00000000" w:rsidP="00000000" w:rsidRDefault="00000000" w:rsidRPr="00000000" w14:paraId="000002A8">
            <w:pPr>
              <w:widowControl w:val="0"/>
              <w:spacing w:after="240" w:before="240" w:line="240"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after="240" w:before="240" w:line="240" w:lineRule="auto"/>
              <w:rPr/>
            </w:pPr>
            <w:r w:rsidDel="00000000" w:rsidR="00000000" w:rsidRPr="00000000">
              <w:rPr>
                <w:rtl w:val="0"/>
              </w:rPr>
              <w:t xml:space="preserve">Firma:______________________________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after="240" w:before="240" w:line="240" w:lineRule="auto"/>
              <w:jc w:val="both"/>
              <w:rPr/>
            </w:pPr>
            <w:r w:rsidDel="00000000" w:rsidR="00000000" w:rsidRPr="00000000">
              <w:rPr>
                <w:rFonts w:ascii="Times New Roman" w:cs="Times New Roman" w:eastAsia="Times New Roman" w:hAnsi="Times New Roman"/>
                <w:rtl w:val="0"/>
              </w:rPr>
              <w:t xml:space="preserve">Raúl Sandoval Deglado</w:t>
            </w:r>
            <w:r w:rsidDel="00000000" w:rsidR="00000000" w:rsidRPr="00000000">
              <w:rPr>
                <w:rtl w:val="0"/>
              </w:rPr>
              <w:t xml:space="preserve"> - Ingeniero en Sistemas Computacionales (IPN - ESCOM),  Fundador de Rogue Services, empresa especialista en consultoria sobre ciberseguridad, -con 6 años de experiencia en el campo Áreas de Interés: Pentesting, Secure Code Review, Ciberseguridad. Datos de contacto 5569378976, rulo@roguesecurity.io</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after="240" w:before="240" w:line="240" w:lineRule="auto"/>
              <w:rPr/>
            </w:pPr>
            <w:r w:rsidDel="00000000" w:rsidR="00000000" w:rsidRPr="00000000">
              <w:rPr>
                <w:rtl w:val="0"/>
              </w:rPr>
              <w:t xml:space="preserve">Firma:______________________________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B0">
      <w:pPr>
        <w:rPr/>
      </w:pPr>
      <w:r w:rsidDel="00000000" w:rsidR="00000000" w:rsidRPr="00000000">
        <w:rPr>
          <w:rtl w:val="0"/>
        </w:rPr>
      </w:r>
    </w:p>
    <w:sectPr>
      <w:footerReference r:id="rId4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rFonts w:ascii="Times New Roman" w:cs="Times New Roman" w:eastAsia="Times New Roman" w:hAnsi="Times New Roman"/>
        <w:b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ind w:left="720" w:firstLine="0"/>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qTnTbu/sGOy" TargetMode="External"/><Relationship Id="rId20" Type="http://schemas.openxmlformats.org/officeDocument/2006/relationships/hyperlink" Target="http://paperpile.com/b/qTnTbu/4ET3" TargetMode="External"/><Relationship Id="rId42" Type="http://schemas.openxmlformats.org/officeDocument/2006/relationships/hyperlink" Target="http://paperpile.com/b/qTnTbu/VGJA" TargetMode="External"/><Relationship Id="rId41" Type="http://schemas.openxmlformats.org/officeDocument/2006/relationships/hyperlink" Target="http://paperpile.com/b/qTnTbu/KpLr" TargetMode="External"/><Relationship Id="rId22" Type="http://schemas.openxmlformats.org/officeDocument/2006/relationships/hyperlink" Target="http://paperpile.com/b/qTnTbu/erPe" TargetMode="External"/><Relationship Id="rId44" Type="http://schemas.openxmlformats.org/officeDocument/2006/relationships/hyperlink" Target="http://paperpile.com/b/qTnTbu/VGJA" TargetMode="External"/><Relationship Id="rId21" Type="http://schemas.openxmlformats.org/officeDocument/2006/relationships/hyperlink" Target="http://paperpile.com/b/qTnTbu/4ET3" TargetMode="External"/><Relationship Id="rId43" Type="http://schemas.openxmlformats.org/officeDocument/2006/relationships/hyperlink" Target="http://paperpile.com/b/qTnTbu/VGJA" TargetMode="External"/><Relationship Id="rId24" Type="http://schemas.openxmlformats.org/officeDocument/2006/relationships/hyperlink" Target="http://paperpile.com/b/qTnTbu/NKXo" TargetMode="External"/><Relationship Id="rId46" Type="http://schemas.openxmlformats.org/officeDocument/2006/relationships/hyperlink" Target="http://paperpile.com/b/qTnTbu/VGJA" TargetMode="External"/><Relationship Id="rId23" Type="http://schemas.openxmlformats.org/officeDocument/2006/relationships/hyperlink" Target="http://paperpile.com/b/qTnTbu/NKXo" TargetMode="External"/><Relationship Id="rId45" Type="http://schemas.openxmlformats.org/officeDocument/2006/relationships/hyperlink" Target="https://www.eleconomista.com.mx/sectorfinanciero/Banxico-confirma-que-ciberataque-a-SPEI-fue-por-300-millones-de-pesos-20180516-0087.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qTnTbu/WHKC+erPe+NKXo" TargetMode="External"/><Relationship Id="rId26" Type="http://schemas.openxmlformats.org/officeDocument/2006/relationships/hyperlink" Target="http://paperpile.com/b/qTnTbu/RWvD" TargetMode="External"/><Relationship Id="rId25" Type="http://schemas.openxmlformats.org/officeDocument/2006/relationships/hyperlink" Target="http://paperpile.com/b/qTnTbu/NKXo" TargetMode="External"/><Relationship Id="rId47" Type="http://schemas.openxmlformats.org/officeDocument/2006/relationships/footer" Target="footer1.xml"/><Relationship Id="rId28" Type="http://schemas.openxmlformats.org/officeDocument/2006/relationships/hyperlink" Target="http://paperpile.com/b/qTnTbu/RWvD" TargetMode="External"/><Relationship Id="rId27" Type="http://schemas.openxmlformats.org/officeDocument/2006/relationships/hyperlink" Target="http://paperpile.com/b/qTnTbu/RWvD" TargetMode="External"/><Relationship Id="rId5" Type="http://schemas.openxmlformats.org/officeDocument/2006/relationships/styles" Target="styles.xml"/><Relationship Id="rId6" Type="http://schemas.openxmlformats.org/officeDocument/2006/relationships/hyperlink" Target="https://paperpile.com/c/qTnTbu/WHKC" TargetMode="External"/><Relationship Id="rId29" Type="http://schemas.openxmlformats.org/officeDocument/2006/relationships/hyperlink" Target="https://atomicredteam.io/" TargetMode="External"/><Relationship Id="rId7" Type="http://schemas.openxmlformats.org/officeDocument/2006/relationships/hyperlink" Target="https://paperpile.com/c/qTnTbu/4ET3" TargetMode="External"/><Relationship Id="rId8" Type="http://schemas.openxmlformats.org/officeDocument/2006/relationships/hyperlink" Target="https://paperpile.com/c/qTnTbu/WHKC+erPe" TargetMode="External"/><Relationship Id="rId31" Type="http://schemas.openxmlformats.org/officeDocument/2006/relationships/hyperlink" Target="http://paperpile.com/b/qTnTbu/lAm8" TargetMode="External"/><Relationship Id="rId30" Type="http://schemas.openxmlformats.org/officeDocument/2006/relationships/hyperlink" Target="http://paperpile.com/b/qTnTbu/RWvD" TargetMode="External"/><Relationship Id="rId11" Type="http://schemas.openxmlformats.org/officeDocument/2006/relationships/hyperlink" Target="https://paperpile.com/c/qTnTbu/lAm8" TargetMode="External"/><Relationship Id="rId33" Type="http://schemas.openxmlformats.org/officeDocument/2006/relationships/hyperlink" Target="http://paperpile.com/b/qTnTbu/lAm8" TargetMode="External"/><Relationship Id="rId10" Type="http://schemas.openxmlformats.org/officeDocument/2006/relationships/hyperlink" Target="https://paperpile.com/c/qTnTbu/RWvD" TargetMode="External"/><Relationship Id="rId32" Type="http://schemas.openxmlformats.org/officeDocument/2006/relationships/hyperlink" Target="http://paperpile.com/b/qTnTbu/lAm8" TargetMode="External"/><Relationship Id="rId13" Type="http://schemas.openxmlformats.org/officeDocument/2006/relationships/hyperlink" Target="https://paperpile.com/c/qTnTbu/KpLr" TargetMode="External"/><Relationship Id="rId35" Type="http://schemas.openxmlformats.org/officeDocument/2006/relationships/hyperlink" Target="http://paperpile.com/b/qTnTbu/lAm8" TargetMode="External"/><Relationship Id="rId12" Type="http://schemas.openxmlformats.org/officeDocument/2006/relationships/hyperlink" Target="https://paperpile.com/c/qTnTbu/sGOy" TargetMode="External"/><Relationship Id="rId34" Type="http://schemas.openxmlformats.org/officeDocument/2006/relationships/hyperlink" Target="https://github.com/mitre/caldera" TargetMode="External"/><Relationship Id="rId15" Type="http://schemas.openxmlformats.org/officeDocument/2006/relationships/image" Target="media/image1.png"/><Relationship Id="rId37" Type="http://schemas.openxmlformats.org/officeDocument/2006/relationships/hyperlink" Target="http://paperpile.com/b/qTnTbu/sGOy" TargetMode="External"/><Relationship Id="rId14" Type="http://schemas.openxmlformats.org/officeDocument/2006/relationships/hyperlink" Target="https://paperpile.com/c/qTnTbu/VGJA" TargetMode="External"/><Relationship Id="rId36" Type="http://schemas.openxmlformats.org/officeDocument/2006/relationships/hyperlink" Target="http://paperpile.com/b/qTnTbu/sGOy" TargetMode="External"/><Relationship Id="rId17" Type="http://schemas.openxmlformats.org/officeDocument/2006/relationships/hyperlink" Target="http://paperpile.com/b/qTnTbu/WHKC" TargetMode="External"/><Relationship Id="rId39" Type="http://schemas.openxmlformats.org/officeDocument/2006/relationships/hyperlink" Target="https://www.pwc.com/mx/es/servicios-forenses/delitos-economicos.html" TargetMode="External"/><Relationship Id="rId16" Type="http://schemas.openxmlformats.org/officeDocument/2006/relationships/hyperlink" Target="http://paperpile.com/b/qTnTbu/WHKC" TargetMode="External"/><Relationship Id="rId38" Type="http://schemas.openxmlformats.org/officeDocument/2006/relationships/hyperlink" Target="http://paperpile.com/b/qTnTbu/sGOy" TargetMode="External"/><Relationship Id="rId19" Type="http://schemas.openxmlformats.org/officeDocument/2006/relationships/hyperlink" Target="http://paperpile.com/b/qTnTbu/4ET3" TargetMode="External"/><Relationship Id="rId18" Type="http://schemas.openxmlformats.org/officeDocument/2006/relationships/hyperlink" Target="http://paperpile.com/b/qTnTbu/WH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