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99BB" w14:textId="77777777" w:rsidR="00AB5BF4" w:rsidRPr="00AB5BF4" w:rsidRDefault="00AB5BF4" w:rsidP="00987BB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B5B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АССОЦИАЦИЯ</w:t>
      </w:r>
    </w:p>
    <w:p w14:paraId="5A7654DA" w14:textId="77777777" w:rsidR="00987BB9" w:rsidRDefault="006846D3" w:rsidP="00987BB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E551F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Нижегородское объединение строительных организаций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08A218B3" w14:textId="77777777" w:rsidR="00364163" w:rsidRPr="00AB5BF4" w:rsidRDefault="00364163" w:rsidP="00987BB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9A34E9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5BF4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AB5BF4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УТВЕРЖДЕНО:</w:t>
      </w:r>
    </w:p>
    <w:p w14:paraId="2FECBD17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1EEB28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5BF4">
        <w:rPr>
          <w:rFonts w:ascii="Times New Roman" w:eastAsia="Times New Roman" w:hAnsi="Times New Roman"/>
          <w:sz w:val="24"/>
          <w:szCs w:val="24"/>
          <w:lang w:eastAsia="ru-RU"/>
        </w:rPr>
        <w:t>решением Общего собрания членов</w:t>
      </w:r>
    </w:p>
    <w:p w14:paraId="4530222A" w14:textId="77777777" w:rsidR="00AB5BF4" w:rsidRPr="005C4CEA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AB5BF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                                                                                 </w:t>
      </w:r>
      <w:r w:rsidR="00E551FE" w:rsidRPr="00E551FE">
        <w:rPr>
          <w:rFonts w:ascii="Times New Roman" w:eastAsia="Times New Roman" w:hAnsi="Times New Roman"/>
          <w:bCs/>
          <w:sz w:val="24"/>
          <w:szCs w:val="24"/>
          <w:lang w:eastAsia="ru-RU"/>
        </w:rPr>
        <w:t>Протокол № 34 от 19.04.2022 года</w:t>
      </w:r>
    </w:p>
    <w:p w14:paraId="629B8DC8" w14:textId="77777777" w:rsidR="005953EF" w:rsidRDefault="005953EF" w:rsidP="00AB5BF4">
      <w:pPr>
        <w:pStyle w:val="1"/>
      </w:pPr>
    </w:p>
    <w:p w14:paraId="049B1A69" w14:textId="77777777" w:rsidR="007864B4" w:rsidRDefault="007864B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D50DF12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28AA6D5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C2F056F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F034D1" w14:textId="77777777" w:rsidR="00471D54" w:rsidRPr="00351688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426DFF6" w14:textId="77777777" w:rsidR="007864B4" w:rsidRPr="00351688" w:rsidRDefault="007864B4" w:rsidP="000C3303">
      <w:pPr>
        <w:spacing w:after="0" w:line="240" w:lineRule="auto"/>
        <w:ind w:firstLine="2835"/>
        <w:rPr>
          <w:rFonts w:ascii="Times New Roman" w:hAnsi="Times New Roman"/>
          <w:sz w:val="28"/>
          <w:szCs w:val="28"/>
        </w:rPr>
      </w:pPr>
    </w:p>
    <w:p w14:paraId="726AB662" w14:textId="77777777" w:rsidR="008A6DC9" w:rsidRPr="00351688" w:rsidRDefault="008A6DC9" w:rsidP="008A6D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E3D287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104182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AE0878" w14:textId="77777777" w:rsidR="008A6DC9" w:rsidRPr="00714E55" w:rsidRDefault="008A6DC9" w:rsidP="008A6DC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14E55">
        <w:rPr>
          <w:rFonts w:ascii="Times New Roman" w:hAnsi="Times New Roman"/>
          <w:sz w:val="32"/>
          <w:szCs w:val="32"/>
        </w:rPr>
        <w:t>ПОЛОЖЕНИЕ</w:t>
      </w:r>
    </w:p>
    <w:p w14:paraId="5287D842" w14:textId="77777777" w:rsidR="00471D54" w:rsidRPr="00714E55" w:rsidRDefault="00471D54" w:rsidP="00E33F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802EC6" w14:textId="77777777" w:rsidR="008A6DC9" w:rsidRPr="00714E55" w:rsidRDefault="003366A6" w:rsidP="00E33F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14E55">
        <w:rPr>
          <w:rFonts w:ascii="Times New Roman" w:hAnsi="Times New Roman"/>
          <w:sz w:val="32"/>
          <w:szCs w:val="32"/>
        </w:rPr>
        <w:t>«</w:t>
      </w:r>
      <w:r w:rsidR="00471D54" w:rsidRPr="00714E55">
        <w:rPr>
          <w:rFonts w:ascii="Times New Roman" w:hAnsi="Times New Roman"/>
          <w:sz w:val="32"/>
          <w:szCs w:val="32"/>
        </w:rPr>
        <w:t xml:space="preserve">О процедуре рассмотрения жалоб на действия (бездействие) членов </w:t>
      </w:r>
      <w:r w:rsidR="00AB5BF4">
        <w:rPr>
          <w:rFonts w:ascii="Times New Roman" w:hAnsi="Times New Roman"/>
          <w:sz w:val="32"/>
          <w:szCs w:val="32"/>
        </w:rPr>
        <w:t xml:space="preserve">Ассоциации </w:t>
      </w:r>
      <w:r w:rsidR="006846D3">
        <w:rPr>
          <w:rFonts w:ascii="Times New Roman" w:hAnsi="Times New Roman"/>
          <w:sz w:val="32"/>
          <w:szCs w:val="32"/>
        </w:rPr>
        <w:t>«</w:t>
      </w:r>
      <w:r w:rsidR="00E551FE">
        <w:rPr>
          <w:rFonts w:ascii="Times New Roman" w:hAnsi="Times New Roman"/>
          <w:sz w:val="32"/>
          <w:szCs w:val="32"/>
        </w:rPr>
        <w:t>Нижегородское объединение строительных организаций</w:t>
      </w:r>
      <w:r w:rsidR="006846D3">
        <w:rPr>
          <w:rFonts w:ascii="Times New Roman" w:hAnsi="Times New Roman"/>
          <w:sz w:val="32"/>
          <w:szCs w:val="32"/>
        </w:rPr>
        <w:t>»</w:t>
      </w:r>
      <w:r w:rsidR="005818E6">
        <w:rPr>
          <w:rFonts w:ascii="Times New Roman" w:hAnsi="Times New Roman"/>
          <w:sz w:val="32"/>
          <w:szCs w:val="32"/>
        </w:rPr>
        <w:t xml:space="preserve"> </w:t>
      </w:r>
      <w:r w:rsidR="00471D54" w:rsidRPr="00714E55">
        <w:rPr>
          <w:rFonts w:ascii="Times New Roman" w:hAnsi="Times New Roman"/>
          <w:sz w:val="32"/>
          <w:szCs w:val="32"/>
        </w:rPr>
        <w:t>и иных обращений, поступивших в саморегулируемую организацию</w:t>
      </w:r>
      <w:r w:rsidRPr="00714E55">
        <w:rPr>
          <w:rFonts w:ascii="Times New Roman" w:hAnsi="Times New Roman"/>
          <w:sz w:val="32"/>
          <w:szCs w:val="32"/>
        </w:rPr>
        <w:t>»</w:t>
      </w:r>
    </w:p>
    <w:p w14:paraId="108F30C2" w14:textId="77777777" w:rsidR="008A6DC9" w:rsidRPr="00714E55" w:rsidRDefault="008A6DC9" w:rsidP="008A6DC9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04E393F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F71DA0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3840A5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14B24A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088B22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CE97C8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A19405" w14:textId="77777777" w:rsidR="005953EF" w:rsidRPr="00351688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B85EC7" w14:textId="77777777" w:rsidR="005953EF" w:rsidRPr="00351688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18E5C3" w14:textId="77777777" w:rsidR="005953EF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335223" w14:textId="77777777" w:rsidR="00714E55" w:rsidRPr="00351688" w:rsidRDefault="00714E55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E302EC" w14:textId="77777777" w:rsidR="005953EF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F3FB77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02D502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B259DC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2E263D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7DB96C" w14:textId="77777777" w:rsidR="00AB5BF4" w:rsidRPr="00351688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3F0DC0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F23FD" w14:textId="77777777" w:rsidR="009E4922" w:rsidRPr="00351688" w:rsidRDefault="00E551FE" w:rsidP="008A6D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9E4922" w:rsidRPr="00351688" w:rsidSect="008A6DC9">
          <w:headerReference w:type="default" r:id="rId6"/>
          <w:footerReference w:type="default" r:id="rId7"/>
          <w:footerReference w:type="first" r:id="rId8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  <w:r w:rsidRPr="00E551FE">
        <w:rPr>
          <w:rFonts w:ascii="Times New Roman" w:hAnsi="Times New Roman"/>
          <w:sz w:val="28"/>
          <w:szCs w:val="28"/>
        </w:rPr>
        <w:t>г. Нижний Новгород</w:t>
      </w:r>
      <w:r w:rsidR="005C4CEA" w:rsidRPr="005C4CEA">
        <w:rPr>
          <w:rFonts w:ascii="Times New Roman" w:hAnsi="Times New Roman"/>
          <w:sz w:val="28"/>
          <w:szCs w:val="28"/>
        </w:rPr>
        <w:t>, 2022</w:t>
      </w:r>
    </w:p>
    <w:p w14:paraId="21148551" w14:textId="77777777" w:rsidR="008A6DC9" w:rsidRPr="00351688" w:rsidRDefault="000C3303" w:rsidP="000935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lastRenderedPageBreak/>
        <w:t>ОГЛАВЛЕНИЕ</w:t>
      </w:r>
    </w:p>
    <w:p w14:paraId="2B4B3730" w14:textId="77777777" w:rsidR="000C3303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1. Область применения</w:t>
      </w:r>
      <w:r w:rsidR="00BA3F50" w:rsidRPr="00351688">
        <w:rPr>
          <w:rFonts w:ascii="Times New Roman" w:hAnsi="Times New Roman"/>
          <w:sz w:val="28"/>
          <w:szCs w:val="28"/>
        </w:rPr>
        <w:t>……………………………………………</w:t>
      </w:r>
      <w:proofErr w:type="gramStart"/>
      <w:r w:rsidR="00BA3F50" w:rsidRPr="00351688">
        <w:rPr>
          <w:rFonts w:ascii="Times New Roman" w:hAnsi="Times New Roman"/>
          <w:sz w:val="28"/>
          <w:szCs w:val="28"/>
        </w:rPr>
        <w:t>….</w:t>
      </w:r>
      <w:r w:rsidR="006F7036">
        <w:rPr>
          <w:rFonts w:ascii="Times New Roman" w:hAnsi="Times New Roman"/>
          <w:sz w:val="28"/>
          <w:szCs w:val="28"/>
        </w:rPr>
        <w:t>..</w:t>
      </w:r>
      <w:r w:rsidR="00BA3F50" w:rsidRPr="00351688">
        <w:rPr>
          <w:rFonts w:ascii="Times New Roman" w:hAnsi="Times New Roman"/>
          <w:sz w:val="28"/>
          <w:szCs w:val="28"/>
        </w:rPr>
        <w:t>.</w:t>
      </w:r>
      <w:proofErr w:type="gramEnd"/>
      <w:r w:rsidR="006F7036">
        <w:rPr>
          <w:rFonts w:ascii="Times New Roman" w:hAnsi="Times New Roman"/>
          <w:sz w:val="28"/>
          <w:szCs w:val="28"/>
        </w:rPr>
        <w:t>.3</w:t>
      </w:r>
    </w:p>
    <w:p w14:paraId="7F910034" w14:textId="77777777" w:rsidR="00BF2917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2. Определение используемых понятий</w:t>
      </w:r>
      <w:r w:rsidR="006F7036">
        <w:rPr>
          <w:rFonts w:ascii="Times New Roman" w:hAnsi="Times New Roman"/>
          <w:sz w:val="28"/>
          <w:szCs w:val="28"/>
        </w:rPr>
        <w:t>……………………</w:t>
      </w:r>
      <w:r w:rsidR="00C25A10">
        <w:rPr>
          <w:rFonts w:ascii="Times New Roman" w:hAnsi="Times New Roman"/>
          <w:sz w:val="28"/>
          <w:szCs w:val="28"/>
        </w:rPr>
        <w:t>...</w:t>
      </w:r>
      <w:r w:rsidR="006F7036">
        <w:rPr>
          <w:rFonts w:ascii="Times New Roman" w:hAnsi="Times New Roman"/>
          <w:sz w:val="28"/>
          <w:szCs w:val="28"/>
        </w:rPr>
        <w:t>…</w:t>
      </w:r>
      <w:proofErr w:type="gramStart"/>
      <w:r w:rsidR="006F7036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.3</w:t>
      </w:r>
    </w:p>
    <w:p w14:paraId="78C1CDF0" w14:textId="77777777" w:rsidR="00BF2917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3. </w:t>
      </w:r>
      <w:r w:rsidR="00F86B47" w:rsidRPr="00351688">
        <w:rPr>
          <w:rFonts w:ascii="Times New Roman" w:hAnsi="Times New Roman"/>
          <w:sz w:val="28"/>
          <w:szCs w:val="28"/>
        </w:rPr>
        <w:t>Требования к жалобе</w:t>
      </w:r>
      <w:r w:rsidR="00093596">
        <w:rPr>
          <w:rFonts w:ascii="Times New Roman" w:hAnsi="Times New Roman"/>
          <w:sz w:val="28"/>
          <w:szCs w:val="28"/>
        </w:rPr>
        <w:t xml:space="preserve">, обращению, </w:t>
      </w:r>
      <w:r w:rsidR="00093596" w:rsidRPr="00093596">
        <w:rPr>
          <w:rFonts w:ascii="Times New Roman" w:hAnsi="Times New Roman"/>
          <w:sz w:val="28"/>
          <w:szCs w:val="28"/>
        </w:rPr>
        <w:t>содержащему сведения о нарушении, иному обращению</w:t>
      </w:r>
      <w:r w:rsidR="00F63C40">
        <w:rPr>
          <w:rFonts w:ascii="Times New Roman" w:hAnsi="Times New Roman"/>
          <w:sz w:val="28"/>
          <w:szCs w:val="28"/>
        </w:rPr>
        <w:t>………</w:t>
      </w:r>
      <w:r w:rsidR="00093596">
        <w:rPr>
          <w:rFonts w:ascii="Times New Roman" w:hAnsi="Times New Roman"/>
          <w:sz w:val="28"/>
          <w:szCs w:val="28"/>
        </w:rPr>
        <w:t>…</w:t>
      </w:r>
      <w:r w:rsidR="00C25A10">
        <w:rPr>
          <w:rFonts w:ascii="Times New Roman" w:hAnsi="Times New Roman"/>
          <w:sz w:val="28"/>
          <w:szCs w:val="28"/>
        </w:rPr>
        <w:t>…...</w:t>
      </w:r>
      <w:r w:rsidR="00093596">
        <w:rPr>
          <w:rFonts w:ascii="Times New Roman" w:hAnsi="Times New Roman"/>
          <w:sz w:val="28"/>
          <w:szCs w:val="28"/>
        </w:rPr>
        <w:t>……………</w:t>
      </w:r>
      <w:r w:rsidR="00F63C40">
        <w:rPr>
          <w:rFonts w:ascii="Times New Roman" w:hAnsi="Times New Roman"/>
          <w:sz w:val="28"/>
          <w:szCs w:val="28"/>
        </w:rPr>
        <w:t>……………………</w:t>
      </w:r>
      <w:proofErr w:type="gramStart"/>
      <w:r w:rsidR="00F63C40">
        <w:rPr>
          <w:rFonts w:ascii="Times New Roman" w:hAnsi="Times New Roman"/>
          <w:sz w:val="28"/>
          <w:szCs w:val="28"/>
        </w:rPr>
        <w:t>…</w:t>
      </w:r>
      <w:r w:rsidR="006F7036">
        <w:rPr>
          <w:rFonts w:ascii="Times New Roman" w:hAnsi="Times New Roman"/>
          <w:sz w:val="28"/>
          <w:szCs w:val="28"/>
        </w:rPr>
        <w:t>….</w:t>
      </w:r>
      <w:proofErr w:type="gramEnd"/>
      <w:r w:rsidR="006F7036">
        <w:rPr>
          <w:rFonts w:ascii="Times New Roman" w:hAnsi="Times New Roman"/>
          <w:sz w:val="28"/>
          <w:szCs w:val="28"/>
        </w:rPr>
        <w:t>5</w:t>
      </w:r>
    </w:p>
    <w:p w14:paraId="3E06648D" w14:textId="77777777" w:rsidR="00F86B47" w:rsidRPr="00351688" w:rsidRDefault="00F86B4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4. </w:t>
      </w:r>
      <w:r w:rsidR="002F12B1" w:rsidRPr="002F12B1">
        <w:rPr>
          <w:rFonts w:ascii="Times New Roman" w:hAnsi="Times New Roman"/>
          <w:sz w:val="28"/>
          <w:szCs w:val="28"/>
        </w:rPr>
        <w:t>Порядок и срок рассмотрения жалобы и обращения, содержащего сведения о нарушении</w:t>
      </w:r>
      <w:r w:rsidR="002F12B1">
        <w:rPr>
          <w:rFonts w:ascii="Times New Roman" w:hAnsi="Times New Roman"/>
          <w:sz w:val="28"/>
          <w:szCs w:val="28"/>
        </w:rPr>
        <w:t>…………………………………………………</w:t>
      </w:r>
      <w:r w:rsidR="004728E0">
        <w:rPr>
          <w:rFonts w:ascii="Times New Roman" w:hAnsi="Times New Roman"/>
          <w:sz w:val="28"/>
          <w:szCs w:val="28"/>
        </w:rPr>
        <w:t>...</w:t>
      </w:r>
      <w:r w:rsidR="002F12B1">
        <w:rPr>
          <w:rFonts w:ascii="Times New Roman" w:hAnsi="Times New Roman"/>
          <w:sz w:val="28"/>
          <w:szCs w:val="28"/>
        </w:rPr>
        <w:t>…………</w:t>
      </w:r>
      <w:r w:rsidR="006F7036">
        <w:rPr>
          <w:rFonts w:ascii="Times New Roman" w:hAnsi="Times New Roman"/>
          <w:sz w:val="28"/>
          <w:szCs w:val="28"/>
        </w:rPr>
        <w:t>…7</w:t>
      </w:r>
    </w:p>
    <w:p w14:paraId="164C5283" w14:textId="77777777" w:rsidR="00F86B47" w:rsidRPr="00351688" w:rsidRDefault="00F86B4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5. Порядок рассмотрения заявления </w:t>
      </w:r>
      <w:r w:rsidR="006F7036">
        <w:rPr>
          <w:rFonts w:ascii="Times New Roman" w:hAnsi="Times New Roman"/>
          <w:sz w:val="28"/>
          <w:szCs w:val="28"/>
        </w:rPr>
        <w:t>об обжаловании</w:t>
      </w:r>
      <w:r w:rsidRPr="00351688">
        <w:rPr>
          <w:rFonts w:ascii="Times New Roman" w:hAnsi="Times New Roman"/>
          <w:sz w:val="28"/>
          <w:szCs w:val="28"/>
        </w:rPr>
        <w:t xml:space="preserve"> акта проверки</w:t>
      </w:r>
      <w:r w:rsidR="006F7036">
        <w:rPr>
          <w:rFonts w:ascii="Times New Roman" w:hAnsi="Times New Roman"/>
          <w:sz w:val="28"/>
          <w:szCs w:val="28"/>
        </w:rPr>
        <w:t>……………………………………………………………………………...1</w:t>
      </w:r>
      <w:r w:rsidR="007106AE">
        <w:rPr>
          <w:rFonts w:ascii="Times New Roman" w:hAnsi="Times New Roman"/>
          <w:sz w:val="28"/>
          <w:szCs w:val="28"/>
        </w:rPr>
        <w:t>2</w:t>
      </w:r>
    </w:p>
    <w:p w14:paraId="0906248A" w14:textId="77777777" w:rsidR="006F7036" w:rsidRDefault="00F86B47" w:rsidP="006F7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6. </w:t>
      </w:r>
      <w:r w:rsidR="006F7036" w:rsidRPr="006F7036">
        <w:rPr>
          <w:rFonts w:ascii="Times New Roman" w:hAnsi="Times New Roman"/>
          <w:sz w:val="28"/>
          <w:szCs w:val="28"/>
        </w:rPr>
        <w:t>Рассмотрение иных обращений, поступающих в саморегулируемую организацию</w:t>
      </w:r>
      <w:r w:rsidR="00C25A10">
        <w:rPr>
          <w:rFonts w:ascii="Times New Roman" w:hAnsi="Times New Roman"/>
          <w:sz w:val="28"/>
          <w:szCs w:val="28"/>
        </w:rPr>
        <w:t>………………………</w:t>
      </w:r>
      <w:proofErr w:type="gramStart"/>
      <w:r w:rsidR="00C25A10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………………</w:t>
      </w:r>
      <w:proofErr w:type="gramStart"/>
      <w:r w:rsidR="006F7036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.1</w:t>
      </w:r>
      <w:r w:rsidR="007106AE">
        <w:rPr>
          <w:rFonts w:ascii="Times New Roman" w:hAnsi="Times New Roman"/>
          <w:sz w:val="28"/>
          <w:szCs w:val="28"/>
        </w:rPr>
        <w:t>4</w:t>
      </w:r>
    </w:p>
    <w:p w14:paraId="4BB47768" w14:textId="77777777" w:rsidR="00F86B47" w:rsidRPr="00351688" w:rsidRDefault="00F86B47" w:rsidP="006F7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7. Заключительные положения</w:t>
      </w:r>
      <w:r w:rsidR="006F7036">
        <w:rPr>
          <w:rFonts w:ascii="Times New Roman" w:hAnsi="Times New Roman"/>
          <w:sz w:val="28"/>
          <w:szCs w:val="28"/>
        </w:rPr>
        <w:t>……………</w:t>
      </w:r>
      <w:r w:rsidR="00D926BC">
        <w:rPr>
          <w:rFonts w:ascii="Times New Roman" w:hAnsi="Times New Roman"/>
          <w:sz w:val="28"/>
          <w:szCs w:val="28"/>
        </w:rPr>
        <w:t>……………………</w:t>
      </w:r>
      <w:proofErr w:type="gramStart"/>
      <w:r w:rsidR="00D926BC">
        <w:rPr>
          <w:rFonts w:ascii="Times New Roman" w:hAnsi="Times New Roman"/>
          <w:sz w:val="28"/>
          <w:szCs w:val="28"/>
        </w:rPr>
        <w:t>…….</w:t>
      </w:r>
      <w:proofErr w:type="gramEnd"/>
      <w:r w:rsidR="00D926BC">
        <w:rPr>
          <w:rFonts w:ascii="Times New Roman" w:hAnsi="Times New Roman"/>
          <w:sz w:val="28"/>
          <w:szCs w:val="28"/>
        </w:rPr>
        <w:t>.1</w:t>
      </w:r>
      <w:r w:rsidR="007106AE">
        <w:rPr>
          <w:rFonts w:ascii="Times New Roman" w:hAnsi="Times New Roman"/>
          <w:sz w:val="28"/>
          <w:szCs w:val="28"/>
        </w:rPr>
        <w:t>5</w:t>
      </w:r>
    </w:p>
    <w:p w14:paraId="6555B03D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56FDBC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50EC83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8E47EA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9AC2E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FF4830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812D5C" w14:textId="77777777" w:rsidR="00BF2917" w:rsidRPr="00351688" w:rsidRDefault="00BF2917" w:rsidP="000C33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B5E6AE" w14:textId="77777777" w:rsidR="00BF2917" w:rsidRPr="00351688" w:rsidRDefault="00BF2917" w:rsidP="000C33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5F8D42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BAF3F8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2E4683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53EC20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9966DFA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B05EE4E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D94020D" w14:textId="77777777" w:rsidR="00B337FA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21F6CC9" w14:textId="77777777" w:rsidR="00CA518A" w:rsidRPr="00351688" w:rsidRDefault="00CA518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9D407A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DBF398D" w14:textId="77777777" w:rsidR="00BF2917" w:rsidRPr="00BF2917" w:rsidRDefault="00F86B47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1. Область применения</w:t>
      </w:r>
    </w:p>
    <w:p w14:paraId="4C0F96A9" w14:textId="77777777" w:rsidR="00DB3916" w:rsidRPr="00512F94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1.1.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Настоящее Положение разработано в соответствии с Федеральным законом от 01.12.2007 № 315-ФЗ «О саморегулируемых организациях», Градостроительным кодексом Российской Федерации, Федеральным законом от 29.12.2004 № 191-ФЗ «О введении в действие Градостроительного кодекса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Российской Федерации», действующим законодательством Российской Федерации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иными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нормативны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правов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акт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Российской Федерации, а также требовани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внутренних документов Ассоциации «</w:t>
      </w:r>
      <w:r w:rsidR="00E551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Нижегородское объединение строительных организаций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и</w:t>
      </w:r>
      <w:r w:rsidRPr="00210DB3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Уставом </w:t>
      </w:r>
      <w:r w:rsidR="00F02230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Ассоциации </w:t>
      </w:r>
      <w:r w:rsidR="003641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</w:t>
      </w:r>
      <w:r w:rsidR="00E551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Нижегородское объединение строительных организаций</w:t>
      </w:r>
      <w:r w:rsidR="003641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</w:t>
      </w:r>
      <w:r w:rsidR="00987BB9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12F94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(далее – Ассоциация)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DB3916" w:rsidRPr="00512F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D13B354" w14:textId="77777777" w:rsidR="00C1529C" w:rsidRPr="00351688" w:rsidRDefault="00DB3916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1.2. 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Настоящее Положение устанавливае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т требования к содержанию жалоб и обращений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, поступивших в </w:t>
      </w:r>
      <w:r w:rsidR="00210DB3">
        <w:rPr>
          <w:rFonts w:ascii="Times New Roman" w:eastAsia="Times New Roman" w:hAnsi="Times New Roman"/>
          <w:sz w:val="28"/>
          <w:szCs w:val="28"/>
          <w:lang w:eastAsia="ru-RU"/>
        </w:rPr>
        <w:t>Ассоциацию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, порядок, сроки и процедуру рассмотрения жалоб и обр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ащений, порядок принятия решений по жалобам и обращениям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, а т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акже порядок обжалования решений по жалобам и обращениям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7D36080" w14:textId="77777777" w:rsidR="00125075" w:rsidRPr="00BF2917" w:rsidRDefault="00125075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29F72E" w14:textId="77777777" w:rsidR="00BF2917" w:rsidRDefault="00F86B47" w:rsidP="00BF2917">
      <w:pPr>
        <w:keepNext/>
        <w:keepLines/>
        <w:spacing w:before="400" w:after="120" w:line="276" w:lineRule="auto"/>
        <w:contextualSpacing/>
        <w:jc w:val="center"/>
        <w:outlineLvl w:val="0"/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</w:pPr>
      <w:r w:rsidRPr="00351688"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  <w:t xml:space="preserve">Глава </w:t>
      </w:r>
      <w:r w:rsidR="00BF2917" w:rsidRPr="00BF2917">
        <w:rPr>
          <w:rFonts w:ascii="Times New Roman" w:eastAsia="Arial" w:hAnsi="Times New Roman"/>
          <w:b/>
          <w:color w:val="000000"/>
          <w:sz w:val="28"/>
          <w:szCs w:val="28"/>
          <w:lang w:val="x-none" w:eastAsia="zh-CN"/>
        </w:rPr>
        <w:t>2.</w:t>
      </w:r>
      <w:r w:rsidR="00BF2917" w:rsidRPr="00BF2917">
        <w:rPr>
          <w:rFonts w:ascii="Times New Roman" w:eastAsia="Arial" w:hAnsi="Times New Roman"/>
          <w:b/>
          <w:color w:val="000000"/>
          <w:sz w:val="28"/>
          <w:szCs w:val="28"/>
          <w:lang w:val="x-none" w:eastAsia="zh-CN"/>
        </w:rPr>
        <w:tab/>
        <w:t>Определение используемых понятий</w:t>
      </w:r>
    </w:p>
    <w:p w14:paraId="4BFC49AC" w14:textId="77777777" w:rsidR="00A4420E" w:rsidRPr="00A4420E" w:rsidRDefault="00A4420E" w:rsidP="00BF2917">
      <w:pPr>
        <w:keepNext/>
        <w:keepLines/>
        <w:spacing w:before="400" w:after="120" w:line="276" w:lineRule="auto"/>
        <w:contextualSpacing/>
        <w:jc w:val="center"/>
        <w:outlineLvl w:val="0"/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</w:pPr>
    </w:p>
    <w:p w14:paraId="28A31A89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В настоящем Положении используются следующие основные понятия:</w:t>
      </w:r>
    </w:p>
    <w:p w14:paraId="143DC573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0DB3">
        <w:rPr>
          <w:rFonts w:ascii="Times New Roman" w:eastAsia="Times New Roman" w:hAnsi="Times New Roman"/>
          <w:sz w:val="28"/>
          <w:szCs w:val="28"/>
          <w:lang w:eastAsia="ru-RU"/>
        </w:rPr>
        <w:t>2.1.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Конкурентные способы заключения </w:t>
      </w:r>
      <w:r w:rsidR="00B93862" w:rsidRPr="00351688">
        <w:rPr>
          <w:rFonts w:ascii="Times New Roman" w:eastAsia="Times New Roman" w:hAnsi="Times New Roman"/>
          <w:sz w:val="28"/>
          <w:szCs w:val="28"/>
          <w:lang w:eastAsia="ru-RU"/>
        </w:rPr>
        <w:t>договоров -  способы определения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поставщиков, подрядчиков, исполнителей (конкурс, аукцион, запрос котировок, запрос предложений)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 Федерации о закупках товаров, работ, услуг отдельными видами юридических лиц, а также иные случаи заключения договоров по результатам торгов (конкурсов, аукционов), если в соответствии с законодательством Российской Федерации проведение торгов (конкурсов, аукционов) для заключения соответствующих договоров является обязательным.</w:t>
      </w:r>
    </w:p>
    <w:p w14:paraId="20CC91CA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2.2. Договор строительного подряда – договор о строительстве, реконструкции, капитальном ремонте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>, сносе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объектов капитального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строительства, заключенный членом саморегулируемой организации с застройщиком, техническим заказчиком, лицом, ответственным за эксплуатацию здания, сооружения, региональным оператором.  </w:t>
      </w:r>
    </w:p>
    <w:p w14:paraId="6301B105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2.3. Жалоба - письменное обращение физического или юридического лица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содержащее доводы заявителя относительно того, как действия (бездействие) члена саморегулируемой организации нарушают или могут нарушить права заявителя.</w:t>
      </w:r>
    </w:p>
    <w:p w14:paraId="52F10753" w14:textId="77777777" w:rsidR="00BF2917" w:rsidRPr="00351688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2.4. Обращение</w:t>
      </w:r>
      <w:r w:rsidR="006A0506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6A0506" w:rsidRPr="00351688">
        <w:t xml:space="preserve"> </w:t>
      </w:r>
      <w:r w:rsidR="006A050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содержащее сведения о нарушении,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письменное обращение физического или юридического лица, органов государственной власти  или органов местного самоуправления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не содержащее требований в отношении восстановления нарушенных прав или законных интересов заявителя, в том числе обращения должностных лиц органа государственного контроля (надзора), органа муниципального контроля в соответствии с частью 14 статьи 9 и частью 20 статьи 10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контроля».</w:t>
      </w:r>
    </w:p>
    <w:p w14:paraId="03B2D452" w14:textId="77777777" w:rsidR="006A0506" w:rsidRPr="00BF2917" w:rsidRDefault="006A0506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>2.5. Иное обращение - обращение, в том числе предложение, заявление, запрос, не содержащее сведений о нарушении членом саморегулируемой организации обязательных требований, и (или) о неисполнении или ненадлежащем исполнении членом саморегулируемой организации договорных обязательств.</w:t>
      </w:r>
    </w:p>
    <w:p w14:paraId="7E88071B" w14:textId="77777777" w:rsidR="00BF2917" w:rsidRPr="00351688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Заявитель - физическое лицо, юридическое лицо, орган государственной власти, орган местного самоуправления, направивший жалобу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иное обращение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385954A" w14:textId="77777777" w:rsidR="0036360B" w:rsidRPr="00351688" w:rsidRDefault="00F6401A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2.7</w:t>
      </w:r>
      <w:r w:rsidR="0036360B" w:rsidRPr="00351688">
        <w:rPr>
          <w:rFonts w:ascii="Times New Roman" w:eastAsia="Times New Roman" w:hAnsi="Times New Roman"/>
          <w:sz w:val="28"/>
          <w:szCs w:val="28"/>
          <w:lang w:eastAsia="ru-RU"/>
        </w:rPr>
        <w:t>. Обязательные требования - требования законодательства Российской Федерации о градостроительной деятельности, о техническом регулировании, а также требования, установленные в стандартах на процессы выполнения работ по строительству, реконструкции, капитальному ремонту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>, сносу</w:t>
      </w:r>
      <w:r w:rsidR="0036360B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объектов капитального строительства, утвержденные соответствующим Национальным объединением саморегулируемых организаций, и требования внутренних документов и стандартов, принятых саморегулируемой организацией.</w:t>
      </w:r>
    </w:p>
    <w:p w14:paraId="76BD02BC" w14:textId="77777777" w:rsidR="00BF2917" w:rsidRPr="00BF2917" w:rsidRDefault="00BF2917" w:rsidP="00BF2917">
      <w:pPr>
        <w:keepNext/>
        <w:keepLine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1ED1BE" w14:textId="77777777" w:rsidR="002F12B1" w:rsidRDefault="00F86B47" w:rsidP="00512F94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3.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>Требования к жалобе</w:t>
      </w:r>
      <w:r w:rsidR="00501316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="00CA3D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обращению</w:t>
      </w:r>
      <w:r w:rsidR="00501316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</w:p>
    <w:p w14:paraId="55615225" w14:textId="77777777" w:rsidR="00BF2917" w:rsidRDefault="00501316" w:rsidP="00512F94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содержащему сведения о нарушении, иному обращению</w:t>
      </w:r>
    </w:p>
    <w:p w14:paraId="11993368" w14:textId="77777777" w:rsidR="00A4420E" w:rsidRPr="00BF2917" w:rsidRDefault="00A4420E" w:rsidP="00BF2917">
      <w:pPr>
        <w:keepNext/>
        <w:keepLines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D55C7B7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 В жалобе и обращении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F6401A" w:rsidRPr="00351688">
        <w:t xml:space="preserve"> 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содержащем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должны быть указаны следующие сведения:</w:t>
      </w:r>
    </w:p>
    <w:p w14:paraId="1EDB946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3.1.1. наименование саморегулируемой организации;</w:t>
      </w:r>
    </w:p>
    <w:p w14:paraId="68D8A328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3.1.2. сведения о заявителе, позволяющие 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идентифицировать:</w:t>
      </w:r>
    </w:p>
    <w:p w14:paraId="59F825C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физических лиц: фамилия, имя, отчество (последнее - при наличии)</w:t>
      </w:r>
      <w:r w:rsidR="00210DB3">
        <w:rPr>
          <w:rFonts w:ascii="Times New Roman" w:eastAsia="Times New Roman" w:hAnsi="Times New Roman"/>
          <w:sz w:val="28"/>
          <w:szCs w:val="28"/>
          <w:lang w:eastAsia="ru-RU"/>
        </w:rPr>
        <w:t>, дата рождения, паспортные данные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FCDFA8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</w:t>
      </w:r>
      <w:r w:rsidRPr="00BF2917">
        <w:rPr>
          <w:rFonts w:eastAsia="Times New Roman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ИНН и (или) ОГРНИП;</w:t>
      </w:r>
    </w:p>
    <w:p w14:paraId="3C106EC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жалобу (</w:t>
      </w:r>
      <w:r w:rsidR="002F12B1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соответствующее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D766D1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3.1.3. почтовый адрес заявителя и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 электронной почты заявителя</w:t>
      </w:r>
      <w:r w:rsidR="00174EB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3439F97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3.1.4. сведения о члене саморегулируемой организации, в отношении которого направлена жалоба или обращение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14:paraId="744E18FA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732126B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- для юридических лиц: полное или сокращенное наименование юридического лица, ИНН и (или) ОГРН;</w:t>
      </w:r>
    </w:p>
    <w:p w14:paraId="59D6B935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3.1.5. описание нарушений обязательных требований,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допущенных  членом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 организации, и (или) указание на обстоятельства, которые подтверждают неисполнение или ненадлежащее исполнение членом саморегулируемой организации обязательств по договорам строительного подряда, заключенным с использованием конкурентных способов заключения договора;</w:t>
      </w:r>
    </w:p>
    <w:p w14:paraId="1D8BFCCC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3.1.6. в отношении жалоб - доводы заявителя относительно того, как действия (бездействие) члена саморегулируемой организации нарушают или могут нарушить права заявителя;</w:t>
      </w:r>
    </w:p>
    <w:p w14:paraId="1E6DF015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3.1.7. подпись заявителя или уполномоченного лица заявителя.</w:t>
      </w:r>
    </w:p>
    <w:p w14:paraId="7AA02486" w14:textId="77777777" w:rsidR="00F6401A" w:rsidRPr="00351688" w:rsidRDefault="00F6401A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3.2. Иное обращение должно содержать </w:t>
      </w:r>
      <w:r w:rsidR="00AC26FA" w:rsidRPr="00351688">
        <w:rPr>
          <w:rFonts w:ascii="Times New Roman" w:eastAsia="Times New Roman" w:hAnsi="Times New Roman"/>
          <w:sz w:val="28"/>
          <w:szCs w:val="28"/>
          <w:lang w:eastAsia="ru-RU"/>
        </w:rPr>
        <w:t>сведения, указан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AC26FA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ые 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proofErr w:type="spellStart"/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пп</w:t>
      </w:r>
      <w:proofErr w:type="spellEnd"/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3.1.1, 3.1.2, 3.1.3, 3.1.7 настоящего Положения, а также </w:t>
      </w: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>изложение сути предложения, заявления, запроса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CA63325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К жалобе и обращению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содержащему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заявителем прилагаются документы (или их копии), подтверждающие факты нарушений обязательных требований, подтверждающие неисполнение или ненадлежащее исполнение членом саморегулируемой организации обязательств</w:t>
      </w:r>
      <w:r w:rsidRPr="00BF2917">
        <w:rPr>
          <w:rFonts w:eastAsia="Times New Roman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по договорам строительного подряда, заключенным с использованием конкурентн</w:t>
      </w:r>
      <w:r w:rsidR="00275418">
        <w:rPr>
          <w:rFonts w:ascii="Times New Roman" w:eastAsia="Times New Roman" w:hAnsi="Times New Roman"/>
          <w:sz w:val="28"/>
          <w:szCs w:val="28"/>
          <w:lang w:eastAsia="ru-RU"/>
        </w:rPr>
        <w:t>ых способов заключения договора.</w:t>
      </w:r>
    </w:p>
    <w:p w14:paraId="3F05060E" w14:textId="77777777" w:rsidR="00174EBE" w:rsidRDefault="00BF2917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Жалоба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нарушении, иное обращение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быть поданы заявителем непосредственно в саморегулируемую организацию по месту ее нахождения, направлены заявителем в саморегулируемую организацию посредством почтового отправления, курьером, либо</w:t>
      </w:r>
      <w:r w:rsidR="00174EBE">
        <w:rPr>
          <w:rFonts w:ascii="Times New Roman" w:eastAsia="Times New Roman" w:hAnsi="Times New Roman"/>
          <w:sz w:val="28"/>
          <w:szCs w:val="28"/>
          <w:lang w:eastAsia="ru-RU"/>
        </w:rPr>
        <w:t xml:space="preserve"> по электронной почте.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EC62B6A" w14:textId="77777777" w:rsidR="00BF2917" w:rsidRDefault="00BF2917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Не подлежат рассмотрению и считаются анонимными жалобы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обращения, содержащие сведения о нарушении, иные обращения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не позволяют установить лицо, обратившееся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в саморегулируемую организацию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="000E143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E1437" w:rsidRPr="0035168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не содержат сведений о заявителе, указанных в п. 3.1.2 настоящего Положения.</w:t>
      </w:r>
    </w:p>
    <w:p w14:paraId="537C63AA" w14:textId="77777777" w:rsidR="0023515B" w:rsidRPr="006C5F5F" w:rsidRDefault="0023515B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3.6. Не подлежат рассмотрению жалобы (обращения), содержащие сведения о нарушении, иные обращения, содержащие вопросы, решение которых не входит в компетенцию саморегулируемой организации, о чем уведомляется заявитель, направивший жалобу (обращение).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cr/>
      </w:r>
      <w:r w:rsidR="007106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3.7. В случае, если в жалобе (обращении) содержится вопрос, на который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специализированного органа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Ассоциации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вправе принять решение о безосновательности очередного обращения и прекращении переписки с заявителем по данному вопросу, о данном решении необходимо уведомить заявителя, н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аправившего жалобу (обращение).</w:t>
      </w:r>
    </w:p>
    <w:p w14:paraId="660848A6" w14:textId="77777777" w:rsidR="003C16C0" w:rsidRPr="006C5F5F" w:rsidRDefault="005F20A6" w:rsidP="003C16C0">
      <w:pPr>
        <w:spacing w:after="200" w:line="360" w:lineRule="auto"/>
        <w:ind w:firstLine="69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3.8 Ассоциация вправе не рассматривать жалобы, содержащие сведения о нарушении обязательных требований, в случае если к моменту рассмотрения такой жалобы, указанные в ней нарушения устранены в полном объеме</w:t>
      </w:r>
      <w:r w:rsidR="006A713C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этом случае заявителю направляется ответ, содержащий сведения об устранении выявленных ранее нарушений</w:t>
      </w:r>
      <w:r w:rsidR="003C16C0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6D7E49D" w14:textId="77777777" w:rsidR="003C16C0" w:rsidRDefault="003C16C0" w:rsidP="003C16C0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4.</w:t>
      </w: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Порядок и срок рассмотрения жалобы </w:t>
      </w:r>
    </w:p>
    <w:p w14:paraId="036A52D9" w14:textId="77777777" w:rsidR="003C16C0" w:rsidRDefault="003C16C0" w:rsidP="003C16C0">
      <w:pPr>
        <w:keepNext/>
        <w:keepLines/>
        <w:tabs>
          <w:tab w:val="left" w:pos="1590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и обращения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351688">
        <w:t xml:space="preserve"> 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содержащего сведения о нарушении</w:t>
      </w:r>
    </w:p>
    <w:p w14:paraId="20F91352" w14:textId="77777777" w:rsidR="003C16C0" w:rsidRDefault="003C16C0" w:rsidP="003C16C0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66E504" w14:textId="77777777" w:rsidR="00681035" w:rsidRPr="006C5F5F" w:rsidRDefault="00D66783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4.1 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Ассоциация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рассматривает жалобы на действия (бездействие) своих членов и иные обращения, поступившие в саморегулируемую организацию. </w:t>
      </w:r>
    </w:p>
    <w:p w14:paraId="1C6C9516" w14:textId="77777777" w:rsidR="00681035" w:rsidRPr="006C5F5F" w:rsidRDefault="0096056D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4.2. 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Жалобы на действия (бездействие) членов саморегулируемой организации и иные обращения, поступившие в саморегулируемую организацию, подлежат рассмотрению саморегулируемой организацией в течение тридцати календарных дней со дня их поступления, если законодательством Российской Федерации не установлен иной срок. </w:t>
      </w:r>
    </w:p>
    <w:p w14:paraId="0CA01D2D" w14:textId="77777777" w:rsidR="00FB7195" w:rsidRPr="006C5F5F" w:rsidRDefault="0096056D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4.3 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Саморегулируемая организация по результатам рассмотрения жалобы на действия (бездействие) своих членов, а также обращения, не являющегося жалобой, но требующего в соответствии с внутренними документами саморегулируемой организации рассмотрения, принимает соответствующее решение. Указанное решение или в случае, если принятие решения не требуется, ответ на обращение направляется лицу, направившему жалобу или иное обращение, посредством почтового отправления по почтовому адресу, указанному в жалобе или ином обращении, либо в форме электронного документа по адресу электронной почты, указанному в жалобе или ином обращении.</w:t>
      </w:r>
    </w:p>
    <w:p w14:paraId="758BF2F4" w14:textId="77777777" w:rsidR="00BF2917" w:rsidRPr="00602973" w:rsidRDefault="0096056D" w:rsidP="006029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4.4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602973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Жалоба или обращение, содержащее сведения о нарушении, при поступлении в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>Ассоциацию</w:t>
      </w:r>
      <w:r w:rsidR="00602973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передается в специализированный орган саморегулируемой организации, осуществляющий контроль за соблюдением членами  саморегулируемой организации </w:t>
      </w:r>
      <w:r w:rsidR="00602973" w:rsidRPr="00602973">
        <w:rPr>
          <w:rFonts w:ascii="Times New Roman" w:eastAsia="Times New Roman" w:hAnsi="Times New Roman"/>
          <w:iCs/>
          <w:sz w:val="28"/>
          <w:szCs w:val="28"/>
          <w:lang w:eastAsia="ru-RU"/>
        </w:rPr>
        <w:t>требований законодательства Российской Федерации о градостроительной деятельности, треб</w:t>
      </w:r>
      <w:r w:rsidR="003C16C0">
        <w:rPr>
          <w:rFonts w:ascii="Times New Roman" w:eastAsia="Times New Roman" w:hAnsi="Times New Roman"/>
          <w:iCs/>
          <w:sz w:val="28"/>
          <w:szCs w:val="28"/>
          <w:lang w:eastAsia="ru-RU"/>
        </w:rPr>
        <w:t>ований технических регламентов</w:t>
      </w:r>
      <w:r w:rsidR="00602973" w:rsidRPr="00602973">
        <w:rPr>
          <w:rFonts w:ascii="Times New Roman" w:eastAsia="Times New Roman" w:hAnsi="Times New Roman"/>
          <w:iCs/>
          <w:sz w:val="28"/>
          <w:szCs w:val="28"/>
          <w:lang w:eastAsia="ru-RU"/>
        </w:rPr>
        <w:t>, стандартов и внутренних документов Ассоциации (далее - орган саморегулируемой организации, осуществляющий контроль за деятельностью членов саморегулируемой организации).</w:t>
      </w:r>
      <w:r w:rsidR="00541BBA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4F46FE8" w14:textId="77777777" w:rsidR="00142053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4.5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Руководитель (заместитель руководителя)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</w:t>
      </w:r>
      <w:r w:rsidR="004728E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течение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>пяти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рабочих дней с даты поступления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4C1B18" w:rsidRPr="00351688">
        <w:t xml:space="preserve"> 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 </w:t>
      </w:r>
      <w:r w:rsidR="005F5EDC" w:rsidRPr="00351688">
        <w:rPr>
          <w:rFonts w:ascii="Times New Roman" w:eastAsia="Times New Roman" w:hAnsi="Times New Roman"/>
          <w:sz w:val="28"/>
          <w:szCs w:val="28"/>
          <w:lang w:eastAsia="ru-RU"/>
        </w:rPr>
        <w:t>рассматривает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жалоб</w:t>
      </w:r>
      <w:r w:rsidR="005F5EDC" w:rsidRPr="00351688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обращени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е,</w:t>
      </w:r>
      <w:r w:rsidR="004C1B18" w:rsidRPr="00351688">
        <w:t xml:space="preserve"> 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содержащее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предмет соответствия требованиям главы 3 настоящего Положения. При несоответствии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главы 3 настоящего Положения, руководитель (заместитель руководителя)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</w:t>
      </w:r>
      <w:r w:rsidR="004728E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 заявителю ответ с указанием оснований несоответствия посредством почтового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отправления по почтовому адресу, указанному в жалобе или 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обращении,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либо в форме электронного документа по адресу электронной почты, указанному в жалобе или 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обращении. </w:t>
      </w:r>
    </w:p>
    <w:p w14:paraId="0075D51A" w14:textId="77777777" w:rsidR="00BF2917" w:rsidRPr="00BF2917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4.6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При устранении оснований несоответствия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к содержанию</w:t>
      </w:r>
      <w:r w:rsidR="00C17D75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указанным в главе 3 настоящего Положения, заявитель вправе повторно обратиться с жалобой или обращением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содержащим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организацию.</w:t>
      </w:r>
    </w:p>
    <w:p w14:paraId="437CF44D" w14:textId="77777777" w:rsidR="00D94153" w:rsidRPr="006C5F5F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4.7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случае соответствия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главы 3 настоящего Положения</w:t>
      </w:r>
      <w:r w:rsidR="00F2188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основании решения </w:t>
      </w:r>
      <w:r w:rsidR="00174EB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уполномоченного </w:t>
      </w:r>
      <w:r w:rsidR="00BF2917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организации,</w:t>
      </w:r>
      <w:r w:rsidR="00D9415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члену саморегулируемой организации, направляется соответствующий запрос по адресу электронной почты, указанному в информационном листе организации и на основании полученного ответа принимается решение о проведении или непроведении внеплановой проверки в отношении данной организации. </w:t>
      </w:r>
    </w:p>
    <w:p w14:paraId="2BB50E1C" w14:textId="77777777" w:rsidR="00D94153" w:rsidRPr="006C5F5F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4.8. </w:t>
      </w:r>
      <w:r w:rsidR="00D9415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случае принятия решения о проведении внеплановой проверки, члену саморегулируемой организации направляется уведомление о проведение внеплановой проверки в порядке, установленном Положением о контроле саморегулируемой организации за деятельностью своих членов.</w:t>
      </w:r>
    </w:p>
    <w:p w14:paraId="5BEB08D5" w14:textId="77777777" w:rsidR="00745B63" w:rsidRPr="006C5F5F" w:rsidRDefault="007106AE" w:rsidP="0096056D">
      <w:pPr>
        <w:spacing w:after="0" w:line="360" w:lineRule="auto"/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4.9. 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Внеплановая проверка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не назнача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 в следующих случаях:</w:t>
      </w:r>
    </w:p>
    <w:p w14:paraId="62BECA37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Жалоба с приложениями (доказательствами) не содержит достаточных сведений о Нарушении, либо нарушения не относятся к компетенции Ассоциации;</w:t>
      </w:r>
    </w:p>
    <w:p w14:paraId="4C607CF7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сторона, указанная в Жалобе как нарушитель, не является членом Ассоциации; </w:t>
      </w:r>
    </w:p>
    <w:p w14:paraId="2CA6F988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в Ассоциации уже ведется Дисциплинарное производство по указанным в жалобе фактам нарушений членом Ассоциации обязательных требований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CBF9C2B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г) 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алоба не соответствует требованиям, изложенным в главе 3 настоящего положения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DD6D537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д) на момент рассмотрения жалобы 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указанные в ней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нарушения устранены в полном объеме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5BE96A4" w14:textId="77777777" w:rsidR="00BF2917" w:rsidRPr="00BF2917" w:rsidRDefault="0096056D" w:rsidP="00FD22D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4.10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Организация и проведение внеплановой проверки </w:t>
      </w:r>
      <w:proofErr w:type="gramStart"/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осуществляется  органом</w:t>
      </w:r>
      <w:proofErr w:type="gramEnd"/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 организации, осуществляющим контроль за деятельностью членов саморегулируемой организации</w:t>
      </w:r>
      <w:r w:rsidR="00F2188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Положением о контроле саморегулируемой организации за деятельностью своих членов.</w:t>
      </w:r>
    </w:p>
    <w:p w14:paraId="6BA5EE90" w14:textId="77777777" w:rsidR="00BF2917" w:rsidRDefault="0096056D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4.11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ходе проведения внеплановой проверки саморегулируемая организация вправе запрашивать необходимые для проведения проверки документы, информацию, пояснения у члена саморегулируемой организации, в отношении которого подана жалоба или обращение,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содержащее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 также у заявителя. Саморегулируемая организация вправе в ходе проведения проверки запрашивать документы и информацию у третьих лиц, получать информацию из информационных систем (единой информационной системы, содержащей реестр контрактов, заключенных заказчиками, информационной базы Федеральной службы государственной регистрации, кадастра и картографии, информационной базы Федера</w:t>
      </w:r>
      <w:r w:rsidR="007106AE">
        <w:rPr>
          <w:rFonts w:ascii="Times New Roman" w:eastAsia="Times New Roman" w:hAnsi="Times New Roman"/>
          <w:sz w:val="28"/>
          <w:szCs w:val="28"/>
          <w:lang w:eastAsia="ru-RU"/>
        </w:rPr>
        <w:t>льной налоговой службы и т.д.).</w:t>
      </w:r>
    </w:p>
    <w:p w14:paraId="57BDF41C" w14:textId="77777777" w:rsidR="00FD22D4" w:rsidRPr="00FD22D4" w:rsidRDefault="0096056D" w:rsidP="00FD22D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6056D">
        <w:rPr>
          <w:rFonts w:ascii="Times New Roman" w:eastAsia="Times New Roman" w:hAnsi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Pr="0096056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FD22D4" w:rsidRPr="00F67969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Член </w:t>
      </w:r>
      <w:r w:rsidR="00681035"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 обязан предоставить для проведения проверки необходимую информацию по запросу </w:t>
      </w:r>
      <w:r w:rsidR="00727B5E"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определяемом саморегулируемой организацией.</w:t>
      </w:r>
    </w:p>
    <w:p w14:paraId="2D4AC24B" w14:textId="77777777" w:rsidR="00BF2917" w:rsidRPr="00BF2917" w:rsidRDefault="0096056D" w:rsidP="0096056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4.13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ходе проведения внеплановой проверки исследованию подлежат только факты, указанные в жалобе или обращении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содержащи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е сведения о нарушении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80C9535" w14:textId="77777777" w:rsidR="00BF2917" w:rsidRPr="00BF2917" w:rsidRDefault="0096056D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4.14</w:t>
      </w:r>
      <w:r w:rsidR="00BF2917" w:rsidRP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. По результатам проведенной саморегулируемой </w:t>
      </w:r>
      <w:proofErr w:type="gramStart"/>
      <w:r w:rsidR="00BF2917" w:rsidRPr="001866A0">
        <w:rPr>
          <w:rFonts w:ascii="Times New Roman" w:eastAsia="Times New Roman" w:hAnsi="Times New Roman"/>
          <w:sz w:val="28"/>
          <w:szCs w:val="28"/>
          <w:lang w:eastAsia="ru-RU"/>
        </w:rPr>
        <w:t>организацией  внеплановой</w:t>
      </w:r>
      <w:proofErr w:type="gramEnd"/>
      <w:r w:rsidR="00BF2917" w:rsidRP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поступившей жалобы или обращения</w:t>
      </w:r>
      <w:r w:rsidR="00350CB3" w:rsidRPr="00351688">
        <w:t xml:space="preserve">,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составляется акт проверки и направляется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члену саморегулируемой организации в порядке, установленном Положением о контроле саморегулируемой </w:t>
      </w:r>
      <w:proofErr w:type="gramStart"/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организации  за</w:t>
      </w:r>
      <w:proofErr w:type="gramEnd"/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деятельностью своих членов.</w:t>
      </w:r>
    </w:p>
    <w:p w14:paraId="05C4E38E" w14:textId="77777777" w:rsidR="00AE0A1E" w:rsidRPr="00BF2917" w:rsidRDefault="0096056D" w:rsidP="00AE0A1E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4.15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proofErr w:type="gramStart"/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член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ом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</w:t>
      </w:r>
      <w:proofErr w:type="gramEnd"/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организации 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предоставлены</w:t>
      </w:r>
      <w:proofErr w:type="gramEnd"/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документы</w:t>
      </w:r>
      <w:proofErr w:type="gramEnd"/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подтверждающие полное и своевременное устранение и/или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отсутствие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указанных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нарушений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, то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отношении члена саморегулируемой организации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внеплановая проверка не проводится. В данном случае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саморегулируемая организация направляет заявителю ответ на жалобу или обращение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 отсутствии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и/или их полном и своевременном устранении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нарушений в член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 организации посредством почтового отправления по почтовому адресу, указанному в жалобе или 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обращении либо в форме электронного документа по адресу электронной почты, указанному в жалобе или 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в срок не превышающий тридцать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пять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календарных дней с даты поступления в саморегулируемую организацию жалобы или обращения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сведения о нарушении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D5A7522" w14:textId="77777777" w:rsidR="00314F11" w:rsidRDefault="0096056D" w:rsidP="00314F1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4.16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 В случае выявления нарушений по результатам внеплановой проверки, допущенных членом саморегулируемой организации, орган саморегулируемой организации, осуществляющий контроль за деятельностью член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ов саморегулируемой организации,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порядке, установленном Положением о контроле саморегулируемой организации за деятельностью своих членов, передает в орган по рассмотрению дел о применении в отношении членов саморегулируемой организации мер дисциплинарного воздействия жалобу или обращение,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содержащее сведения о нарушении,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акт проверки и материалы проверки для принятия решения по результатам рассмотрения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Орган по рассмотрению дел о применении в отношении членов саморегулируемой организации мер дисциплинарного воздействия осуществляет рассмотрение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Положением о применении мер дисциплинарного воздействия. Решение </w:t>
      </w:r>
      <w:r w:rsidR="001D7684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органа по рассмотрению дел о применении в отношении членов саморегулируемой организации мер дисциплинарного воздействия 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результатах рассмотрения жалобы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обращения,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направляется заявителю, посредством почтового отправления по почтовому адресу, указанному в жалобе или </w:t>
      </w:r>
      <w:r w:rsidR="00A6197F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обращении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в форме электронного документа по адресу электронной почты, указанному в жалобе или </w:t>
      </w:r>
      <w:r w:rsidR="00A6197F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обращении.</w:t>
      </w:r>
    </w:p>
    <w:p w14:paraId="424C7C2F" w14:textId="77777777" w:rsidR="00314F11" w:rsidRDefault="0096056D" w:rsidP="00314F11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4.17. </w:t>
      </w:r>
      <w:r w:rsidR="00314F11" w:rsidRPr="00A27A99">
        <w:rPr>
          <w:rFonts w:ascii="Times New Roman" w:eastAsia="Times New Roman" w:hAnsi="Times New Roman"/>
          <w:sz w:val="28"/>
          <w:szCs w:val="28"/>
          <w:lang w:eastAsia="ru-RU"/>
        </w:rPr>
        <w:t>При направлении копии решения члену саморегулируемой организации, а также лицу, направившему жалобу, по которой принято решение, в электронной форме (в том числе на материальном носителе либо посредством электронной почты) така</w:t>
      </w:r>
      <w:r w:rsidR="001D7684">
        <w:rPr>
          <w:rFonts w:ascii="Times New Roman" w:eastAsia="Times New Roman" w:hAnsi="Times New Roman"/>
          <w:sz w:val="28"/>
          <w:szCs w:val="28"/>
          <w:lang w:eastAsia="ru-RU"/>
        </w:rPr>
        <w:t xml:space="preserve">я копия подписывается </w:t>
      </w:r>
      <w:r w:rsidR="00314F11" w:rsidRPr="00A27A99">
        <w:rPr>
          <w:rFonts w:ascii="Times New Roman" w:eastAsia="Times New Roman" w:hAnsi="Times New Roman"/>
          <w:sz w:val="28"/>
          <w:szCs w:val="28"/>
          <w:lang w:eastAsia="ru-RU"/>
        </w:rPr>
        <w:t>квалифицированной электронной подписью уполномоченного лица саморегулируемой организации.</w:t>
      </w:r>
    </w:p>
    <w:p w14:paraId="0B44E108" w14:textId="77777777" w:rsidR="0055134A" w:rsidRPr="00BF2917" w:rsidRDefault="0055134A" w:rsidP="00BF2917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79AE18" w14:textId="77777777" w:rsidR="00BF2917" w:rsidRPr="00BF2917" w:rsidRDefault="00F86B4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5. Порядок рассмотрения заявления </w:t>
      </w:r>
    </w:p>
    <w:p w14:paraId="1318C5C8" w14:textId="77777777" w:rsidR="00BF2917" w:rsidRDefault="00A6197F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об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обжаловани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акта проверки</w:t>
      </w:r>
    </w:p>
    <w:p w14:paraId="38685542" w14:textId="77777777" w:rsidR="00512F94" w:rsidRPr="00BF2917" w:rsidRDefault="00512F94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9BA962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5.1.  В случае несогласия с ак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том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 xml:space="preserve">внеплановой 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проверки,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заявителем может быть подано заявление 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 (полностью или в части) в постоянно действующий коллегиальный орган управления саморегулируемой организации в течение пятнадцати календарных дней с даты получения указанного акта заявителем.</w:t>
      </w:r>
    </w:p>
    <w:p w14:paraId="0FBDD75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5.2. Заявление 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</w:t>
      </w:r>
      <w:r w:rsidR="0096056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96056D">
        <w:rPr>
          <w:rFonts w:ascii="Times New Roman" w:eastAsia="Times New Roman" w:hAnsi="Times New Roman"/>
          <w:sz w:val="28"/>
          <w:szCs w:val="28"/>
          <w:lang w:eastAsia="ru-RU"/>
        </w:rPr>
        <w:t>внеплновой</w:t>
      </w:r>
      <w:proofErr w:type="spell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проверки должно содержать следующую информацию:</w:t>
      </w:r>
    </w:p>
    <w:p w14:paraId="00FBDE8F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1) наименование саморегулируемой организации;</w:t>
      </w:r>
    </w:p>
    <w:p w14:paraId="5995CA4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2) сведения о заявителе:</w:t>
      </w:r>
    </w:p>
    <w:p w14:paraId="627DAD5B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физических лиц: фамилия, имя, отчество (последнее - при наличии);</w:t>
      </w:r>
    </w:p>
    <w:p w14:paraId="0A705DC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13C9FCA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заявление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6EE3AFB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3) номер телефона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/факса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почтовый адрес заявителя и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адрес  электронной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почты заявителя;</w:t>
      </w:r>
    </w:p>
    <w:p w14:paraId="3C597E62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4) сведения о члене саморегулируемой организации, в отношении которого вынесен акт проверки: </w:t>
      </w:r>
    </w:p>
    <w:p w14:paraId="50524F37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00B5D41D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юридических лиц: полное или сокращенное наименование юридического лица, ИНН и (или) ОГРН;</w:t>
      </w:r>
    </w:p>
    <w:p w14:paraId="5A971BE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5) реквизиты акта проверки (дата и номер);</w:t>
      </w:r>
    </w:p>
    <w:p w14:paraId="72172033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6) доводы заявителя о несогласии с актом проверки (полностью или в части);</w:t>
      </w:r>
    </w:p>
    <w:p w14:paraId="7C3B264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7) подпись заявителя или уполномоченного лица заявителя.</w:t>
      </w:r>
    </w:p>
    <w:p w14:paraId="04398031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5.3. В обоснование доводов, указанных в заявлении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проверки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прилагаются документы или копии документов (при их наличии у заявителя).</w:t>
      </w:r>
    </w:p>
    <w:p w14:paraId="2CF78309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5.4. Заявление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 подается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Положением о</w:t>
      </w:r>
      <w:r w:rsidR="005C1B25" w:rsidRPr="005C1B25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контроле саморегулируемой организации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E6AC2B1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 Постоянно действующий коллегиальный орган управления саморегулируемой организации рассматривает заявление об обжаловании акта проверки в течение тридцати дней с даты его поступления в саморегулируемую организацию и принимает одно из следующих решений:</w:t>
      </w:r>
    </w:p>
    <w:p w14:paraId="50BBD2A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1) об отмене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результата внеплановой проверки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(полностью или в части) и направлении жалобы или обращения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415490" w:rsidRPr="00351688">
        <w:t xml:space="preserve">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орган саморегулируемой организации, осуществляющий контроль за деятельностью членов саморегулируемой организации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повторного рассмотрения жалобы или обращения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08CF5AF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2) об отказе в удовлетворении заявления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внеплановой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C1B25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проверки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(полностью или в части).</w:t>
      </w:r>
    </w:p>
    <w:p w14:paraId="4ABA0A13" w14:textId="77777777" w:rsidR="0055134A" w:rsidRDefault="00BF2917" w:rsidP="00512F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 Решение постоянно действующего коллегиального органа управления саморегулируемой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организации, указанное в п. 5.5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Положения,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саморегулируемая организация в течение трех рабочих дней с даты его принятия направляет члену саморегулируемой организации почтовым отправлением по адресу, указанному в реестре членов саморегулируемой организации и заявителю посредством почтового отправления по почтовому адресу, указанному в заявление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проверки, либо в форме электронного документа по адресу электронной почты, указанному в заявлении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проверки.</w:t>
      </w:r>
    </w:p>
    <w:p w14:paraId="5E214A06" w14:textId="77777777" w:rsidR="00C25A10" w:rsidRPr="00BF2917" w:rsidRDefault="00C25A10" w:rsidP="00512F9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21C130" w14:textId="77777777" w:rsidR="00BF2917" w:rsidRPr="00BF2917" w:rsidRDefault="00F86B4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6. Рассмотрение иных </w:t>
      </w:r>
      <w:r w:rsidR="00C82B17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обращений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</w:p>
    <w:p w14:paraId="2FFD35B1" w14:textId="77777777" w:rsidR="00BF2917" w:rsidRDefault="00BF291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поступающих в саморегулируемую организацию</w:t>
      </w:r>
    </w:p>
    <w:p w14:paraId="20018651" w14:textId="77777777" w:rsidR="00A4420E" w:rsidRPr="00BF2917" w:rsidRDefault="00A4420E" w:rsidP="00A442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58AA20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6.1.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обращения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, поступ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>ающие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организацию, передаются единоличному исполнительному органу саморегулируемой организации, который в день их поступления в саморегулируемую организацию определяет орган (работника) саморегулируемой организации, к компетенции которых относится вопрос, описанный 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ином обращении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 который будет 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рассматривать.</w:t>
      </w:r>
    </w:p>
    <w:p w14:paraId="62779148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6.2.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обращения, поступившие в саморегулируемую организацию от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органов государственной власти и органов местного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самоуправления,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рассматриваются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течение 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тридцати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календарных дней с даты их поступления, если иной срок не установлен действующим законодательством Российской Федерации. </w:t>
      </w:r>
    </w:p>
    <w:p w14:paraId="200D58CA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6.3.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обращения,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поступившие от лиц, не указанных в п. 6.2 настоящего Положения, рассматриваются в течение тридцати календарных дней с даты их поступления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B140AD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6.4. В исключительных случаях срок, указанный в п. 6.3 настоящего Положения может быть продлен, но не более чем на тридцать календарных дней с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уведомлением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заявителя</w:t>
      </w:r>
      <w:proofErr w:type="gramEnd"/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 продле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нии срока рассмотрения иного обращения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AF16CB9" w14:textId="77777777" w:rsidR="00512F94" w:rsidRDefault="00BF2917" w:rsidP="00C2652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6.5. Уведомления о результатах рассмотрения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иных обращений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, поступивш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направляется в срок, указанный в </w:t>
      </w:r>
      <w:proofErr w:type="spell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пп</w:t>
      </w:r>
      <w:proofErr w:type="spell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6.2, 6.3, 6.4 настоящего Положения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заявителю</w:t>
      </w:r>
      <w:r w:rsidR="00A4420E">
        <w:rPr>
          <w:rFonts w:ascii="Times New Roman" w:eastAsia="Times New Roman" w:hAnsi="Times New Roman"/>
          <w:sz w:val="28"/>
          <w:szCs w:val="28"/>
          <w:lang w:eastAsia="ru-RU"/>
        </w:rPr>
        <w:t>, по указанному им адресу.</w:t>
      </w:r>
    </w:p>
    <w:p w14:paraId="6AE49DAB" w14:textId="77777777" w:rsidR="00BF2917" w:rsidRDefault="00BF2917" w:rsidP="00A442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7. Заключительные положения</w:t>
      </w:r>
    </w:p>
    <w:p w14:paraId="5F818641" w14:textId="77777777" w:rsidR="00A4420E" w:rsidRPr="00BF2917" w:rsidRDefault="00A4420E" w:rsidP="00BF2917">
      <w:pPr>
        <w:spacing w:after="0" w:line="360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708636D" w14:textId="77777777" w:rsidR="000C3303" w:rsidRDefault="00BF2917" w:rsidP="00EF02D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7.1.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ab/>
        <w:t>Настоящее Положение вступает в силу не ранее дня внесения сведений о нем в государственный реестр саморегулируемых организаций в соответствии с Градостроительным кодексом Российской Федерации.</w:t>
      </w:r>
    </w:p>
    <w:p w14:paraId="67DB1114" w14:textId="77777777" w:rsidR="007106AE" w:rsidRPr="007106AE" w:rsidRDefault="007106AE" w:rsidP="007106A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7.2. Со дня вступления в силу настоящего Положения, положение «О процедуре рассмотрения жалоб на действия (бездействие) членов Ассоциации «</w:t>
      </w:r>
      <w:r w:rsidR="00E551FE">
        <w:rPr>
          <w:rFonts w:ascii="Times New Roman" w:eastAsia="Times New Roman" w:hAnsi="Times New Roman"/>
          <w:sz w:val="28"/>
          <w:szCs w:val="28"/>
          <w:lang w:eastAsia="ru-RU"/>
        </w:rPr>
        <w:t>Нижегородское объединение строительных организаций</w:t>
      </w: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» и иных обращений, поступивших в саморегулируемую организацию», утвержденное ранее, признается утратившим силу.</w:t>
      </w:r>
    </w:p>
    <w:p w14:paraId="5A2B2D37" w14:textId="77777777" w:rsidR="007106AE" w:rsidRDefault="007106AE" w:rsidP="007106A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7.3. Настоящее Положение подлежит размещению на официальном сайте Ассоциации в сети «Интернет».</w:t>
      </w:r>
    </w:p>
    <w:p w14:paraId="457287F9" w14:textId="77777777" w:rsidR="000C0611" w:rsidRDefault="000C0611" w:rsidP="00EF02D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7.</w:t>
      </w:r>
      <w:r w:rsidR="007106AE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0C0611">
        <w:rPr>
          <w:rFonts w:ascii="Times New Roman" w:eastAsia="Times New Roman" w:hAnsi="Times New Roman"/>
          <w:sz w:val="28"/>
          <w:szCs w:val="28"/>
          <w:lang w:eastAsia="ru-RU"/>
        </w:rPr>
        <w:t>. 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14:paraId="55D73200" w14:textId="77777777" w:rsidR="000C0611" w:rsidRPr="00275418" w:rsidRDefault="000C0611" w:rsidP="00EF02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C0611" w:rsidRPr="00275418" w:rsidSect="008A6DC9">
      <w:headerReference w:type="firs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438DF" w14:textId="77777777" w:rsidR="00B11FD4" w:rsidRDefault="00B11FD4" w:rsidP="008A6DC9">
      <w:pPr>
        <w:spacing w:after="0" w:line="240" w:lineRule="auto"/>
      </w:pPr>
      <w:r>
        <w:separator/>
      </w:r>
    </w:p>
  </w:endnote>
  <w:endnote w:type="continuationSeparator" w:id="0">
    <w:p w14:paraId="3DEA9D07" w14:textId="77777777" w:rsidR="00B11FD4" w:rsidRDefault="00B11FD4" w:rsidP="008A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5C573" w14:textId="77777777" w:rsidR="00772DF9" w:rsidRPr="00772DF9" w:rsidRDefault="00772DF9" w:rsidP="00772DF9">
    <w:pPr>
      <w:pStyle w:val="a5"/>
      <w:jc w:val="right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DFFE2" w14:textId="77777777" w:rsidR="00772DF9" w:rsidRPr="00BA16A9" w:rsidRDefault="00772DF9" w:rsidP="00BA16A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302A2" w14:textId="77777777" w:rsidR="00B11FD4" w:rsidRDefault="00B11FD4" w:rsidP="008A6DC9">
      <w:pPr>
        <w:spacing w:after="0" w:line="240" w:lineRule="auto"/>
      </w:pPr>
      <w:r>
        <w:separator/>
      </w:r>
    </w:p>
  </w:footnote>
  <w:footnote w:type="continuationSeparator" w:id="0">
    <w:p w14:paraId="6B4E68C0" w14:textId="77777777" w:rsidR="00B11FD4" w:rsidRDefault="00B11FD4" w:rsidP="008A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AC73E" w14:textId="77777777" w:rsidR="00CA3DFA" w:rsidRDefault="00CA3DF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551FE">
      <w:rPr>
        <w:noProof/>
      </w:rPr>
      <w:t>3</w:t>
    </w:r>
    <w:r>
      <w:fldChar w:fldCharType="end"/>
    </w:r>
  </w:p>
  <w:p w14:paraId="130A452E" w14:textId="77777777" w:rsidR="008A6DC9" w:rsidRDefault="008A6DC9" w:rsidP="008A6DC9">
    <w:pPr>
      <w:pStyle w:val="a3"/>
      <w:jc w:val="righ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E15E" w14:textId="77777777" w:rsidR="007864B4" w:rsidRPr="007864B4" w:rsidRDefault="007864B4">
    <w:pPr>
      <w:pStyle w:val="a3"/>
      <w:jc w:val="center"/>
      <w:rPr>
        <w:rFonts w:ascii="Times New Roman" w:hAnsi="Times New Roman"/>
        <w:sz w:val="24"/>
        <w:szCs w:val="24"/>
      </w:rPr>
    </w:pPr>
    <w:r w:rsidRPr="007864B4">
      <w:rPr>
        <w:rFonts w:ascii="Times New Roman" w:hAnsi="Times New Roman"/>
        <w:sz w:val="24"/>
        <w:szCs w:val="24"/>
      </w:rPr>
      <w:fldChar w:fldCharType="begin"/>
    </w:r>
    <w:r w:rsidRPr="007864B4">
      <w:rPr>
        <w:rFonts w:ascii="Times New Roman" w:hAnsi="Times New Roman"/>
        <w:sz w:val="24"/>
        <w:szCs w:val="24"/>
      </w:rPr>
      <w:instrText>PAGE   \* MERGEFORMAT</w:instrText>
    </w:r>
    <w:r w:rsidRPr="007864B4">
      <w:rPr>
        <w:rFonts w:ascii="Times New Roman" w:hAnsi="Times New Roman"/>
        <w:sz w:val="24"/>
        <w:szCs w:val="24"/>
      </w:rPr>
      <w:fldChar w:fldCharType="separate"/>
    </w:r>
    <w:r w:rsidR="00E551FE">
      <w:rPr>
        <w:rFonts w:ascii="Times New Roman" w:hAnsi="Times New Roman"/>
        <w:noProof/>
        <w:sz w:val="24"/>
        <w:szCs w:val="24"/>
      </w:rPr>
      <w:t>2</w:t>
    </w:r>
    <w:r w:rsidRPr="007864B4">
      <w:rPr>
        <w:rFonts w:ascii="Times New Roman" w:hAnsi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6"/>
    <w:rsid w:val="00002BEA"/>
    <w:rsid w:val="00022E93"/>
    <w:rsid w:val="00024FFB"/>
    <w:rsid w:val="00035EE0"/>
    <w:rsid w:val="00047BC5"/>
    <w:rsid w:val="00057694"/>
    <w:rsid w:val="00093596"/>
    <w:rsid w:val="000B3E8C"/>
    <w:rsid w:val="000C02A5"/>
    <w:rsid w:val="000C0611"/>
    <w:rsid w:val="000C1598"/>
    <w:rsid w:val="000C3303"/>
    <w:rsid w:val="000E1437"/>
    <w:rsid w:val="000E5BCF"/>
    <w:rsid w:val="00125075"/>
    <w:rsid w:val="00142053"/>
    <w:rsid w:val="00174EBE"/>
    <w:rsid w:val="00183C81"/>
    <w:rsid w:val="001866A0"/>
    <w:rsid w:val="001D7684"/>
    <w:rsid w:val="0020684C"/>
    <w:rsid w:val="00210DB3"/>
    <w:rsid w:val="0023515B"/>
    <w:rsid w:val="00275418"/>
    <w:rsid w:val="00283E41"/>
    <w:rsid w:val="002A4926"/>
    <w:rsid w:val="002C6E1D"/>
    <w:rsid w:val="002F12B1"/>
    <w:rsid w:val="00303920"/>
    <w:rsid w:val="00314F11"/>
    <w:rsid w:val="00336226"/>
    <w:rsid w:val="003366A6"/>
    <w:rsid w:val="00350CB3"/>
    <w:rsid w:val="00351688"/>
    <w:rsid w:val="0036360B"/>
    <w:rsid w:val="00364163"/>
    <w:rsid w:val="00377571"/>
    <w:rsid w:val="00391505"/>
    <w:rsid w:val="003C16C0"/>
    <w:rsid w:val="003D2B11"/>
    <w:rsid w:val="00415490"/>
    <w:rsid w:val="00445ADB"/>
    <w:rsid w:val="0045238C"/>
    <w:rsid w:val="00471D54"/>
    <w:rsid w:val="004728E0"/>
    <w:rsid w:val="00496B0F"/>
    <w:rsid w:val="004B230C"/>
    <w:rsid w:val="004C1B18"/>
    <w:rsid w:val="004C333A"/>
    <w:rsid w:val="004C384D"/>
    <w:rsid w:val="004F5DF4"/>
    <w:rsid w:val="00501316"/>
    <w:rsid w:val="00512F94"/>
    <w:rsid w:val="00515BAE"/>
    <w:rsid w:val="00525C2C"/>
    <w:rsid w:val="00541BBA"/>
    <w:rsid w:val="0055134A"/>
    <w:rsid w:val="00563C80"/>
    <w:rsid w:val="005818E6"/>
    <w:rsid w:val="00593498"/>
    <w:rsid w:val="005953EF"/>
    <w:rsid w:val="005A0447"/>
    <w:rsid w:val="005A5FE3"/>
    <w:rsid w:val="005C1B25"/>
    <w:rsid w:val="005C4CEA"/>
    <w:rsid w:val="005F20A6"/>
    <w:rsid w:val="005F5EDC"/>
    <w:rsid w:val="00602973"/>
    <w:rsid w:val="00624130"/>
    <w:rsid w:val="00624773"/>
    <w:rsid w:val="00651C30"/>
    <w:rsid w:val="006532B4"/>
    <w:rsid w:val="006567C7"/>
    <w:rsid w:val="00664941"/>
    <w:rsid w:val="00665739"/>
    <w:rsid w:val="00681035"/>
    <w:rsid w:val="006846D3"/>
    <w:rsid w:val="006A0506"/>
    <w:rsid w:val="006A713C"/>
    <w:rsid w:val="006B49CE"/>
    <w:rsid w:val="006B663B"/>
    <w:rsid w:val="006C5F5F"/>
    <w:rsid w:val="006E1931"/>
    <w:rsid w:val="006F7036"/>
    <w:rsid w:val="007106AE"/>
    <w:rsid w:val="00714E55"/>
    <w:rsid w:val="0071688B"/>
    <w:rsid w:val="00727B5E"/>
    <w:rsid w:val="00745605"/>
    <w:rsid w:val="00745B63"/>
    <w:rsid w:val="00772DF9"/>
    <w:rsid w:val="007864B4"/>
    <w:rsid w:val="007A1D51"/>
    <w:rsid w:val="008A23AF"/>
    <w:rsid w:val="008A6DC9"/>
    <w:rsid w:val="00924518"/>
    <w:rsid w:val="009524DA"/>
    <w:rsid w:val="0096056D"/>
    <w:rsid w:val="00967500"/>
    <w:rsid w:val="00987BB9"/>
    <w:rsid w:val="009E4922"/>
    <w:rsid w:val="009F571A"/>
    <w:rsid w:val="00A13D98"/>
    <w:rsid w:val="00A27A99"/>
    <w:rsid w:val="00A4420E"/>
    <w:rsid w:val="00A6197F"/>
    <w:rsid w:val="00A94262"/>
    <w:rsid w:val="00AB5BF4"/>
    <w:rsid w:val="00AC26FA"/>
    <w:rsid w:val="00AE0A1E"/>
    <w:rsid w:val="00AE61F7"/>
    <w:rsid w:val="00B11E25"/>
    <w:rsid w:val="00B11FD4"/>
    <w:rsid w:val="00B337FA"/>
    <w:rsid w:val="00B759E0"/>
    <w:rsid w:val="00B93862"/>
    <w:rsid w:val="00BA16A9"/>
    <w:rsid w:val="00BA3473"/>
    <w:rsid w:val="00BA3F2A"/>
    <w:rsid w:val="00BA3F50"/>
    <w:rsid w:val="00BE33D6"/>
    <w:rsid w:val="00BF2917"/>
    <w:rsid w:val="00BF3237"/>
    <w:rsid w:val="00C1529C"/>
    <w:rsid w:val="00C17D75"/>
    <w:rsid w:val="00C25A10"/>
    <w:rsid w:val="00C26523"/>
    <w:rsid w:val="00C34274"/>
    <w:rsid w:val="00C82B17"/>
    <w:rsid w:val="00CA3DFA"/>
    <w:rsid w:val="00CA518A"/>
    <w:rsid w:val="00CC023E"/>
    <w:rsid w:val="00D3657C"/>
    <w:rsid w:val="00D66783"/>
    <w:rsid w:val="00D85B55"/>
    <w:rsid w:val="00D926BC"/>
    <w:rsid w:val="00D94153"/>
    <w:rsid w:val="00DA2738"/>
    <w:rsid w:val="00DA4476"/>
    <w:rsid w:val="00DB3916"/>
    <w:rsid w:val="00DB64E6"/>
    <w:rsid w:val="00DC1328"/>
    <w:rsid w:val="00DC1F74"/>
    <w:rsid w:val="00DC53B7"/>
    <w:rsid w:val="00DE30E9"/>
    <w:rsid w:val="00DE4760"/>
    <w:rsid w:val="00E33F6C"/>
    <w:rsid w:val="00E35EB3"/>
    <w:rsid w:val="00E434A8"/>
    <w:rsid w:val="00E535E4"/>
    <w:rsid w:val="00E551FE"/>
    <w:rsid w:val="00E95867"/>
    <w:rsid w:val="00EA0952"/>
    <w:rsid w:val="00ED1231"/>
    <w:rsid w:val="00EE777D"/>
    <w:rsid w:val="00EF02D3"/>
    <w:rsid w:val="00EF4209"/>
    <w:rsid w:val="00EF6116"/>
    <w:rsid w:val="00F02230"/>
    <w:rsid w:val="00F2188C"/>
    <w:rsid w:val="00F63C40"/>
    <w:rsid w:val="00F6401A"/>
    <w:rsid w:val="00F67969"/>
    <w:rsid w:val="00F83C3E"/>
    <w:rsid w:val="00F86B47"/>
    <w:rsid w:val="00FB7195"/>
    <w:rsid w:val="00FD22D4"/>
    <w:rsid w:val="00FD6CCB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B8085"/>
  <w15:chartTrackingRefBased/>
  <w15:docId w15:val="{E9EA5376-5C0B-481D-B0C5-925ED626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5BF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DC9"/>
  </w:style>
  <w:style w:type="paragraph" w:styleId="a5">
    <w:name w:val="footer"/>
    <w:basedOn w:val="a"/>
    <w:link w:val="a6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DC9"/>
  </w:style>
  <w:style w:type="paragraph" w:styleId="a7">
    <w:name w:val="List Paragraph"/>
    <w:basedOn w:val="a"/>
    <w:uiPriority w:val="34"/>
    <w:qFormat/>
    <w:rsid w:val="00DB3916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B5BF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2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27A99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D85B5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5B55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D85B55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5B55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D85B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3509</Words>
  <Characters>20004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Забелин Антон Викторович</dc:creator>
  <cp:keywords/>
  <cp:lastModifiedBy>Дмитрий Томашевский</cp:lastModifiedBy>
  <cp:revision>2</cp:revision>
  <cp:lastPrinted>2022-04-15T09:17:00Z</cp:lastPrinted>
  <dcterms:created xsi:type="dcterms:W3CDTF">2025-07-20T10:38:00Z</dcterms:created>
  <dcterms:modified xsi:type="dcterms:W3CDTF">2025-07-20T10:38:00Z</dcterms:modified>
</cp:coreProperties>
</file>