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27C14" w:rsidRPr="00A071B2" w:rsidRDefault="0053035E" w:rsidP="00BD218F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С</w:t>
      </w:r>
      <w:r w:rsidRPr="00A071B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 xml:space="preserve">аморегулируемая организация </w:t>
      </w:r>
      <w:r w:rsidR="00727C14" w:rsidRPr="00A071B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А</w:t>
      </w:r>
      <w:r w:rsidRPr="00A071B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ссоциация</w:t>
      </w:r>
    </w:p>
    <w:p w:rsidR="00727C14" w:rsidRPr="00A071B2" w:rsidRDefault="00B10648" w:rsidP="00BD218F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r w:rsidRPr="00A071B2">
        <w:rPr>
          <w:rFonts w:ascii="Times New Roman" w:hAnsi="Times New Roman"/>
          <w:b/>
          <w:sz w:val="28"/>
          <w:szCs w:val="28"/>
        </w:rPr>
        <w:t>«</w:t>
      </w:r>
      <w:r w:rsidR="00D10029">
        <w:rPr>
          <w:rFonts w:ascii="Times New Roman" w:hAnsi="Times New Roman"/>
          <w:b/>
          <w:bCs/>
          <w:sz w:val="28"/>
          <w:szCs w:val="28"/>
        </w:rPr>
        <w:t>Нижегородское объединение строительных организаций</w:t>
      </w:r>
      <w:r w:rsidR="00BD218F" w:rsidRPr="00A071B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»</w:t>
      </w:r>
    </w:p>
    <w:p w:rsidR="00727C14" w:rsidRPr="00727C14" w:rsidRDefault="00727C14" w:rsidP="00727C14">
      <w:pPr>
        <w:spacing w:line="240" w:lineRule="auto"/>
        <w:jc w:val="right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727C14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                                                                          </w:t>
      </w:r>
    </w:p>
    <w:p w:rsidR="00727C14" w:rsidRPr="00727C14" w:rsidRDefault="00727C14" w:rsidP="00727C14">
      <w:pPr>
        <w:spacing w:line="240" w:lineRule="auto"/>
        <w:jc w:val="right"/>
        <w:rPr>
          <w:rFonts w:ascii="Times New Roman" w:eastAsia="Times New Roman" w:hAnsi="Times New Roman" w:cs="Times New Roman"/>
          <w:b/>
          <w:color w:val="auto"/>
          <w:sz w:val="24"/>
          <w:szCs w:val="24"/>
          <w:lang w:eastAsia="ru-RU"/>
        </w:rPr>
      </w:pPr>
      <w:r w:rsidRPr="00727C14">
        <w:rPr>
          <w:rFonts w:ascii="Times New Roman" w:eastAsia="Times New Roman" w:hAnsi="Times New Roman" w:cs="Times New Roman"/>
          <w:b/>
          <w:color w:val="auto"/>
          <w:sz w:val="24"/>
          <w:szCs w:val="24"/>
          <w:lang w:eastAsia="ru-RU"/>
        </w:rPr>
        <w:t>УТВЕРЖДЕНО:</w:t>
      </w:r>
    </w:p>
    <w:p w:rsidR="00727C14" w:rsidRPr="00727C14" w:rsidRDefault="00727C14" w:rsidP="00727C14">
      <w:pPr>
        <w:spacing w:line="240" w:lineRule="auto"/>
        <w:jc w:val="right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</w:p>
    <w:p w:rsidR="004F647D" w:rsidRPr="004F647D" w:rsidRDefault="004F647D" w:rsidP="004F647D">
      <w:pPr>
        <w:spacing w:line="240" w:lineRule="auto"/>
        <w:jc w:val="right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4F647D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решением Общего собрания членов</w:t>
      </w:r>
    </w:p>
    <w:p w:rsidR="00D10029" w:rsidRPr="00D10029" w:rsidRDefault="004F647D" w:rsidP="00D10029">
      <w:pPr>
        <w:spacing w:line="240" w:lineRule="auto"/>
        <w:jc w:val="right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</w:pPr>
      <w:r w:rsidRPr="004F647D">
        <w:rPr>
          <w:rFonts w:ascii="Times New Roman" w:eastAsia="Times New Roman" w:hAnsi="Times New Roman" w:cs="Times New Roman"/>
          <w:bCs/>
          <w:color w:val="auto"/>
          <w:sz w:val="24"/>
          <w:szCs w:val="24"/>
          <w:lang w:eastAsia="ru-RU"/>
        </w:rPr>
        <w:t xml:space="preserve">                                                                                  </w:t>
      </w:r>
      <w:r w:rsidR="003F5522">
        <w:rPr>
          <w:rFonts w:ascii="Times New Roman" w:eastAsia="Times New Roman" w:hAnsi="Times New Roman" w:cs="Times New Roman"/>
          <w:bCs/>
          <w:color w:val="auto"/>
          <w:sz w:val="24"/>
          <w:szCs w:val="24"/>
          <w:lang w:eastAsia="ru-RU"/>
        </w:rPr>
        <w:t>Протокол № 39 от 26.09.2023</w:t>
      </w:r>
      <w:r w:rsidR="00D10029" w:rsidRPr="00D10029">
        <w:rPr>
          <w:rFonts w:ascii="Times New Roman" w:eastAsia="Times New Roman" w:hAnsi="Times New Roman" w:cs="Times New Roman"/>
          <w:bCs/>
          <w:color w:val="auto"/>
          <w:sz w:val="24"/>
          <w:szCs w:val="24"/>
          <w:lang w:eastAsia="ru-RU"/>
        </w:rPr>
        <w:t xml:space="preserve"> года</w:t>
      </w:r>
    </w:p>
    <w:p w:rsidR="004F647D" w:rsidRPr="004F647D" w:rsidRDefault="004F647D" w:rsidP="004F647D">
      <w:pPr>
        <w:spacing w:line="240" w:lineRule="auto"/>
        <w:jc w:val="right"/>
        <w:rPr>
          <w:rFonts w:ascii="Times New Roman" w:eastAsia="Times New Roman" w:hAnsi="Times New Roman" w:cs="Times New Roman"/>
          <w:b/>
          <w:bCs/>
          <w:color w:val="auto"/>
          <w:sz w:val="26"/>
          <w:szCs w:val="26"/>
          <w:lang w:eastAsia="ru-RU"/>
        </w:rPr>
      </w:pPr>
    </w:p>
    <w:p w:rsidR="00012D02" w:rsidRDefault="00012D02" w:rsidP="00012D02">
      <w:pPr>
        <w:spacing w:line="240" w:lineRule="auto"/>
        <w:ind w:firstLine="2835"/>
        <w:rPr>
          <w:rFonts w:ascii="Times New Roman" w:hAnsi="Times New Roman" w:cs="Times New Roman"/>
          <w:sz w:val="28"/>
          <w:szCs w:val="28"/>
        </w:rPr>
      </w:pPr>
    </w:p>
    <w:p w:rsidR="00E46B71" w:rsidRDefault="00E46B71" w:rsidP="00012D02">
      <w:pPr>
        <w:spacing w:line="240" w:lineRule="auto"/>
        <w:ind w:firstLine="2835"/>
        <w:rPr>
          <w:rFonts w:ascii="Times New Roman" w:hAnsi="Times New Roman" w:cs="Times New Roman"/>
          <w:sz w:val="28"/>
          <w:szCs w:val="28"/>
        </w:rPr>
      </w:pPr>
    </w:p>
    <w:p w:rsidR="00E46B71" w:rsidRDefault="00E46B71" w:rsidP="00012D02">
      <w:pPr>
        <w:spacing w:line="240" w:lineRule="auto"/>
        <w:ind w:firstLine="2835"/>
        <w:rPr>
          <w:rFonts w:ascii="Times New Roman" w:hAnsi="Times New Roman" w:cs="Times New Roman"/>
          <w:sz w:val="28"/>
          <w:szCs w:val="28"/>
        </w:rPr>
      </w:pPr>
    </w:p>
    <w:p w:rsidR="00E46B71" w:rsidRDefault="00E46B71" w:rsidP="00012D02">
      <w:pPr>
        <w:spacing w:line="240" w:lineRule="auto"/>
        <w:ind w:firstLine="2835"/>
        <w:rPr>
          <w:rFonts w:ascii="Times New Roman" w:hAnsi="Times New Roman" w:cs="Times New Roman"/>
          <w:sz w:val="28"/>
          <w:szCs w:val="28"/>
        </w:rPr>
      </w:pPr>
    </w:p>
    <w:p w:rsidR="00E46B71" w:rsidRDefault="00E46B71" w:rsidP="00012D02">
      <w:pPr>
        <w:spacing w:line="240" w:lineRule="auto"/>
        <w:ind w:firstLine="2835"/>
        <w:rPr>
          <w:rFonts w:ascii="Times New Roman" w:hAnsi="Times New Roman" w:cs="Times New Roman"/>
          <w:sz w:val="28"/>
          <w:szCs w:val="28"/>
        </w:rPr>
      </w:pPr>
    </w:p>
    <w:p w:rsidR="00E46B71" w:rsidRPr="007864B4" w:rsidRDefault="00E46B71" w:rsidP="00012D02">
      <w:pPr>
        <w:spacing w:line="240" w:lineRule="auto"/>
        <w:ind w:firstLine="2835"/>
        <w:rPr>
          <w:rFonts w:ascii="Times New Roman" w:hAnsi="Times New Roman" w:cs="Times New Roman"/>
          <w:sz w:val="28"/>
          <w:szCs w:val="28"/>
        </w:rPr>
      </w:pPr>
    </w:p>
    <w:p w:rsidR="00012D02" w:rsidRDefault="00012D02" w:rsidP="00012D0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12D02" w:rsidRDefault="00012D02" w:rsidP="00012D0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12D02" w:rsidRDefault="00012D02" w:rsidP="00012D0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12D02" w:rsidRPr="00657519" w:rsidRDefault="00012D02" w:rsidP="00012D02">
      <w:pPr>
        <w:spacing w:line="360" w:lineRule="auto"/>
        <w:jc w:val="center"/>
        <w:textAlignment w:val="top"/>
        <w:rPr>
          <w:rFonts w:ascii="Times New Roman" w:hAnsi="Times New Roman" w:cs="Times New Roman"/>
          <w:sz w:val="32"/>
          <w:szCs w:val="28"/>
        </w:rPr>
      </w:pPr>
      <w:r w:rsidRPr="008A6DC9">
        <w:rPr>
          <w:rFonts w:ascii="Times New Roman" w:hAnsi="Times New Roman" w:cs="Times New Roman"/>
          <w:sz w:val="32"/>
          <w:szCs w:val="28"/>
        </w:rPr>
        <w:t>ПОЛОЖЕНИЕ</w:t>
      </w:r>
      <w:r w:rsidRPr="00657519">
        <w:rPr>
          <w:rFonts w:ascii="Times New Roman" w:hAnsi="Times New Roman" w:cs="Times New Roman"/>
          <w:sz w:val="32"/>
          <w:szCs w:val="28"/>
        </w:rPr>
        <w:t xml:space="preserve"> </w:t>
      </w:r>
    </w:p>
    <w:p w:rsidR="00012D02" w:rsidRPr="00727C14" w:rsidRDefault="00E46B71" w:rsidP="00727C14">
      <w:pPr>
        <w:spacing w:line="240" w:lineRule="auto"/>
        <w:jc w:val="center"/>
        <w:outlineLvl w:val="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28"/>
        </w:rPr>
        <w:t>«</w:t>
      </w:r>
      <w:r w:rsidRPr="00D42B78">
        <w:rPr>
          <w:rFonts w:ascii="Times New Roman" w:hAnsi="Times New Roman" w:cs="Times New Roman"/>
          <w:sz w:val="32"/>
          <w:szCs w:val="28"/>
        </w:rPr>
        <w:t xml:space="preserve">О проведении </w:t>
      </w:r>
      <w:r w:rsidR="00B10648">
        <w:rPr>
          <w:rFonts w:ascii="Times New Roman" w:hAnsi="Times New Roman"/>
          <w:sz w:val="32"/>
          <w:szCs w:val="32"/>
        </w:rPr>
        <w:t xml:space="preserve">саморегулируемой организацией </w:t>
      </w:r>
      <w:r w:rsidR="00B10648" w:rsidRPr="00B10648">
        <w:rPr>
          <w:rFonts w:ascii="Times New Roman" w:hAnsi="Times New Roman"/>
          <w:sz w:val="32"/>
          <w:szCs w:val="32"/>
        </w:rPr>
        <w:t>Ассоциаци</w:t>
      </w:r>
      <w:r w:rsidR="00B10648">
        <w:rPr>
          <w:rFonts w:ascii="Times New Roman" w:hAnsi="Times New Roman"/>
          <w:sz w:val="32"/>
          <w:szCs w:val="32"/>
        </w:rPr>
        <w:t>ей</w:t>
      </w:r>
      <w:r w:rsidR="00B10648" w:rsidRPr="00B10648">
        <w:rPr>
          <w:rFonts w:ascii="Times New Roman" w:hAnsi="Times New Roman"/>
          <w:sz w:val="32"/>
          <w:szCs w:val="32"/>
        </w:rPr>
        <w:t xml:space="preserve"> «</w:t>
      </w:r>
      <w:r w:rsidR="00D10029">
        <w:rPr>
          <w:rFonts w:ascii="Times New Roman" w:hAnsi="Times New Roman"/>
          <w:sz w:val="32"/>
          <w:szCs w:val="32"/>
        </w:rPr>
        <w:t>Нижегородское объединение строительных организаций</w:t>
      </w:r>
      <w:r w:rsidR="00BD218F" w:rsidRPr="00BD218F">
        <w:rPr>
          <w:rFonts w:ascii="Times New Roman" w:hAnsi="Times New Roman"/>
          <w:sz w:val="32"/>
          <w:szCs w:val="32"/>
        </w:rPr>
        <w:t>»</w:t>
      </w:r>
      <w:r w:rsidR="00BD218F">
        <w:rPr>
          <w:rFonts w:ascii="Times New Roman" w:hAnsi="Times New Roman"/>
          <w:sz w:val="32"/>
          <w:szCs w:val="32"/>
        </w:rPr>
        <w:t xml:space="preserve"> </w:t>
      </w:r>
      <w:r w:rsidRPr="00D42B78">
        <w:rPr>
          <w:rFonts w:ascii="Times New Roman" w:hAnsi="Times New Roman" w:cs="Times New Roman"/>
          <w:sz w:val="32"/>
          <w:szCs w:val="28"/>
        </w:rPr>
        <w:t>анализа деятельности своих членов на основании информации, представляемой ими в форме отчетов</w:t>
      </w:r>
      <w:r>
        <w:rPr>
          <w:rFonts w:ascii="Times New Roman" w:hAnsi="Times New Roman" w:cs="Times New Roman"/>
          <w:sz w:val="32"/>
          <w:szCs w:val="28"/>
        </w:rPr>
        <w:t>»</w:t>
      </w:r>
    </w:p>
    <w:p w:rsidR="00012D02" w:rsidRDefault="00012D02" w:rsidP="00012D0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12D02" w:rsidRDefault="00012D02" w:rsidP="00012D0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12D02" w:rsidRDefault="00012D02" w:rsidP="00012D0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12D02" w:rsidRDefault="00012D02" w:rsidP="00012D0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12D02" w:rsidRDefault="00012D02" w:rsidP="00012D0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12D02" w:rsidRDefault="00012D02" w:rsidP="00012D0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12D02" w:rsidRDefault="00012D02" w:rsidP="00012D0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12D02" w:rsidRDefault="00012D02" w:rsidP="00012D0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12D02" w:rsidRDefault="00012D02" w:rsidP="00012D0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12D02" w:rsidRDefault="00012D02" w:rsidP="00012D0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5112E9" w:rsidRDefault="005112E9" w:rsidP="00012D0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27C14" w:rsidRDefault="00727C14" w:rsidP="00012D0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27C14" w:rsidRDefault="00727C14" w:rsidP="00012D0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27C14" w:rsidRDefault="00727C14" w:rsidP="00012D0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27C14" w:rsidRDefault="00727C14" w:rsidP="00012D0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27C14" w:rsidRDefault="00727C14" w:rsidP="00012D0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27C14" w:rsidRDefault="00727C14" w:rsidP="00012D0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752DA" w:rsidRPr="00F667C0" w:rsidRDefault="003F5522" w:rsidP="00012D0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г. Нижний Новгород, 2023</w:t>
      </w:r>
      <w:r w:rsidR="00012D02">
        <w:rPr>
          <w:rFonts w:ascii="Times New Roman" w:hAnsi="Times New Roman" w:cs="Times New Roman"/>
          <w:b/>
          <w:bCs/>
          <w:sz w:val="28"/>
          <w:szCs w:val="28"/>
        </w:rPr>
        <w:br w:type="page"/>
      </w:r>
      <w:r w:rsidR="00D42B78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Оглавление</w:t>
      </w:r>
    </w:p>
    <w:p w:rsidR="00C13212" w:rsidRDefault="00336735">
      <w:pPr>
        <w:spacing w:after="200" w:line="360" w:lineRule="auto"/>
        <w:ind w:left="560" w:right="-180"/>
        <w:jc w:val="center"/>
      </w:pPr>
      <w:r>
        <w:t xml:space="preserve"> </w:t>
      </w:r>
    </w:p>
    <w:p w:rsidR="002A0907" w:rsidRPr="002A0907" w:rsidRDefault="00B21FD2">
      <w:pPr>
        <w:pStyle w:val="10"/>
        <w:tabs>
          <w:tab w:val="right" w:leader="dot" w:pos="9630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32"/>
          <w:szCs w:val="32"/>
          <w:lang w:eastAsia="ru-RU"/>
        </w:rPr>
      </w:pPr>
      <w:r w:rsidRPr="00A56786">
        <w:rPr>
          <w:rFonts w:ascii="Times New Roman" w:hAnsi="Times New Roman" w:cs="Times New Roman"/>
          <w:b w:val="0"/>
          <w:bCs w:val="0"/>
          <w:sz w:val="32"/>
          <w:szCs w:val="32"/>
        </w:rPr>
        <w:fldChar w:fldCharType="begin"/>
      </w:r>
      <w:r w:rsidRPr="00A56786">
        <w:rPr>
          <w:rFonts w:ascii="Times New Roman" w:hAnsi="Times New Roman" w:cs="Times New Roman"/>
          <w:b w:val="0"/>
          <w:bCs w:val="0"/>
          <w:sz w:val="32"/>
          <w:szCs w:val="32"/>
        </w:rPr>
        <w:instrText xml:space="preserve"> TOC \o "1-3" </w:instrText>
      </w:r>
      <w:r w:rsidRPr="00A56786">
        <w:rPr>
          <w:rFonts w:ascii="Times New Roman" w:hAnsi="Times New Roman" w:cs="Times New Roman"/>
          <w:b w:val="0"/>
          <w:bCs w:val="0"/>
          <w:sz w:val="32"/>
          <w:szCs w:val="32"/>
        </w:rPr>
        <w:fldChar w:fldCharType="separate"/>
      </w:r>
      <w:r w:rsidR="002A0907" w:rsidRPr="002A0907">
        <w:rPr>
          <w:rFonts w:ascii="Times New Roman" w:hAnsi="Times New Roman" w:cs="Times New Roman"/>
          <w:noProof/>
          <w:sz w:val="32"/>
          <w:szCs w:val="32"/>
        </w:rPr>
        <w:t>1. Область применения</w:t>
      </w:r>
      <w:r w:rsidR="002A0907" w:rsidRPr="002A0907">
        <w:rPr>
          <w:noProof/>
          <w:sz w:val="32"/>
          <w:szCs w:val="32"/>
        </w:rPr>
        <w:tab/>
      </w:r>
      <w:r w:rsidR="002A0907" w:rsidRPr="002A0907">
        <w:rPr>
          <w:noProof/>
          <w:sz w:val="32"/>
          <w:szCs w:val="32"/>
        </w:rPr>
        <w:fldChar w:fldCharType="begin"/>
      </w:r>
      <w:r w:rsidR="002A0907" w:rsidRPr="002A0907">
        <w:rPr>
          <w:noProof/>
          <w:sz w:val="32"/>
          <w:szCs w:val="32"/>
        </w:rPr>
        <w:instrText xml:space="preserve"> PAGEREF _Toc508811099 \h </w:instrText>
      </w:r>
      <w:r w:rsidR="002A0907" w:rsidRPr="002A0907">
        <w:rPr>
          <w:noProof/>
          <w:sz w:val="32"/>
          <w:szCs w:val="32"/>
        </w:rPr>
      </w:r>
      <w:r w:rsidR="002A0907" w:rsidRPr="002A0907">
        <w:rPr>
          <w:noProof/>
          <w:sz w:val="32"/>
          <w:szCs w:val="32"/>
        </w:rPr>
        <w:fldChar w:fldCharType="separate"/>
      </w:r>
      <w:r w:rsidR="00E750B3">
        <w:rPr>
          <w:noProof/>
          <w:sz w:val="32"/>
          <w:szCs w:val="32"/>
        </w:rPr>
        <w:t>3</w:t>
      </w:r>
      <w:r w:rsidR="002A0907" w:rsidRPr="002A0907">
        <w:rPr>
          <w:noProof/>
          <w:sz w:val="32"/>
          <w:szCs w:val="32"/>
        </w:rPr>
        <w:fldChar w:fldCharType="end"/>
      </w:r>
    </w:p>
    <w:p w:rsidR="002A0907" w:rsidRPr="002A0907" w:rsidRDefault="004E3841">
      <w:pPr>
        <w:pStyle w:val="10"/>
        <w:tabs>
          <w:tab w:val="right" w:leader="dot" w:pos="9630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32"/>
          <w:szCs w:val="32"/>
          <w:lang w:eastAsia="ru-RU"/>
        </w:rPr>
      </w:pPr>
      <w:r>
        <w:rPr>
          <w:rFonts w:ascii="Times New Roman" w:hAnsi="Times New Roman" w:cs="Times New Roman"/>
          <w:noProof/>
          <w:sz w:val="32"/>
          <w:szCs w:val="32"/>
        </w:rPr>
        <w:t>2</w:t>
      </w:r>
      <w:r w:rsidR="002A0907" w:rsidRPr="002A0907">
        <w:rPr>
          <w:rFonts w:ascii="Times New Roman" w:hAnsi="Times New Roman" w:cs="Times New Roman"/>
          <w:noProof/>
          <w:sz w:val="32"/>
          <w:szCs w:val="32"/>
        </w:rPr>
        <w:t>. Термины и определения</w:t>
      </w:r>
      <w:r w:rsidR="002A0907" w:rsidRPr="002A0907">
        <w:rPr>
          <w:noProof/>
          <w:sz w:val="32"/>
          <w:szCs w:val="32"/>
        </w:rPr>
        <w:tab/>
      </w:r>
      <w:r w:rsidR="00634B68">
        <w:rPr>
          <w:noProof/>
          <w:sz w:val="32"/>
          <w:szCs w:val="32"/>
        </w:rPr>
        <w:t>3</w:t>
      </w:r>
    </w:p>
    <w:p w:rsidR="002A0907" w:rsidRPr="002A0907" w:rsidRDefault="00E94255">
      <w:pPr>
        <w:pStyle w:val="10"/>
        <w:tabs>
          <w:tab w:val="right" w:leader="dot" w:pos="9630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32"/>
          <w:szCs w:val="32"/>
          <w:lang w:eastAsia="ru-RU"/>
        </w:rPr>
      </w:pPr>
      <w:r>
        <w:rPr>
          <w:rFonts w:ascii="Times New Roman" w:hAnsi="Times New Roman" w:cs="Times New Roman"/>
          <w:noProof/>
          <w:sz w:val="32"/>
          <w:szCs w:val="32"/>
        </w:rPr>
        <w:t>3</w:t>
      </w:r>
      <w:r w:rsidR="002A0907" w:rsidRPr="002A0907">
        <w:rPr>
          <w:rFonts w:ascii="Times New Roman" w:hAnsi="Times New Roman" w:cs="Times New Roman"/>
          <w:noProof/>
          <w:sz w:val="32"/>
          <w:szCs w:val="32"/>
        </w:rPr>
        <w:t>. Общие положения</w:t>
      </w:r>
      <w:r w:rsidR="002A0907" w:rsidRPr="002A0907">
        <w:rPr>
          <w:noProof/>
          <w:sz w:val="32"/>
          <w:szCs w:val="32"/>
        </w:rPr>
        <w:tab/>
      </w:r>
      <w:r w:rsidR="00634B68">
        <w:rPr>
          <w:noProof/>
          <w:sz w:val="32"/>
          <w:szCs w:val="32"/>
        </w:rPr>
        <w:t>7</w:t>
      </w:r>
    </w:p>
    <w:p w:rsidR="002A0907" w:rsidRPr="002A0907" w:rsidRDefault="00E94255">
      <w:pPr>
        <w:pStyle w:val="10"/>
        <w:tabs>
          <w:tab w:val="right" w:leader="dot" w:pos="9630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32"/>
          <w:szCs w:val="32"/>
          <w:lang w:eastAsia="ru-RU"/>
        </w:rPr>
      </w:pPr>
      <w:r>
        <w:rPr>
          <w:rFonts w:ascii="Times New Roman" w:hAnsi="Times New Roman" w:cs="Times New Roman"/>
          <w:noProof/>
          <w:sz w:val="32"/>
          <w:szCs w:val="32"/>
        </w:rPr>
        <w:t>4</w:t>
      </w:r>
      <w:r w:rsidR="002A0907" w:rsidRPr="002A0907">
        <w:rPr>
          <w:rFonts w:ascii="Times New Roman" w:hAnsi="Times New Roman" w:cs="Times New Roman"/>
          <w:noProof/>
          <w:sz w:val="32"/>
          <w:szCs w:val="32"/>
        </w:rPr>
        <w:t>. Порядок предоставления отчетов  членами Ассоциации</w:t>
      </w:r>
      <w:r w:rsidR="002A0907" w:rsidRPr="002A0907">
        <w:rPr>
          <w:noProof/>
          <w:sz w:val="32"/>
          <w:szCs w:val="32"/>
        </w:rPr>
        <w:tab/>
      </w:r>
      <w:r w:rsidR="002A0907" w:rsidRPr="002A0907">
        <w:rPr>
          <w:noProof/>
          <w:sz w:val="32"/>
          <w:szCs w:val="32"/>
        </w:rPr>
        <w:fldChar w:fldCharType="begin"/>
      </w:r>
      <w:r w:rsidR="002A0907" w:rsidRPr="002A0907">
        <w:rPr>
          <w:noProof/>
          <w:sz w:val="32"/>
          <w:szCs w:val="32"/>
        </w:rPr>
        <w:instrText xml:space="preserve"> PAGEREF _Toc508811103 \h </w:instrText>
      </w:r>
      <w:r w:rsidR="002A0907" w:rsidRPr="002A0907">
        <w:rPr>
          <w:noProof/>
          <w:sz w:val="32"/>
          <w:szCs w:val="32"/>
        </w:rPr>
      </w:r>
      <w:r w:rsidR="002A0907" w:rsidRPr="002A0907">
        <w:rPr>
          <w:noProof/>
          <w:sz w:val="32"/>
          <w:szCs w:val="32"/>
        </w:rPr>
        <w:fldChar w:fldCharType="separate"/>
      </w:r>
      <w:r w:rsidR="00E750B3">
        <w:rPr>
          <w:noProof/>
          <w:sz w:val="32"/>
          <w:szCs w:val="32"/>
        </w:rPr>
        <w:t>8</w:t>
      </w:r>
      <w:r w:rsidR="002A0907" w:rsidRPr="002A0907">
        <w:rPr>
          <w:noProof/>
          <w:sz w:val="32"/>
          <w:szCs w:val="32"/>
        </w:rPr>
        <w:fldChar w:fldCharType="end"/>
      </w:r>
    </w:p>
    <w:p w:rsidR="002A0907" w:rsidRPr="002A0907" w:rsidRDefault="00E94255">
      <w:pPr>
        <w:pStyle w:val="10"/>
        <w:tabs>
          <w:tab w:val="right" w:leader="dot" w:pos="9630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32"/>
          <w:szCs w:val="32"/>
          <w:lang w:eastAsia="ru-RU"/>
        </w:rPr>
      </w:pPr>
      <w:r>
        <w:rPr>
          <w:rFonts w:ascii="Times New Roman" w:hAnsi="Times New Roman" w:cs="Times New Roman"/>
          <w:noProof/>
          <w:sz w:val="32"/>
          <w:szCs w:val="32"/>
        </w:rPr>
        <w:t>5</w:t>
      </w:r>
      <w:r w:rsidR="002A0907" w:rsidRPr="002A0907">
        <w:rPr>
          <w:rFonts w:ascii="Times New Roman" w:hAnsi="Times New Roman" w:cs="Times New Roman"/>
          <w:noProof/>
          <w:sz w:val="32"/>
          <w:szCs w:val="32"/>
        </w:rPr>
        <w:t>. Способы получения, обработки, хранения и защиты информации, используемой для анализа деятельности членов  Ассоциации</w:t>
      </w:r>
      <w:r w:rsidR="002A0907" w:rsidRPr="002A0907">
        <w:rPr>
          <w:noProof/>
          <w:sz w:val="32"/>
          <w:szCs w:val="32"/>
        </w:rPr>
        <w:tab/>
      </w:r>
      <w:r w:rsidR="002A0907" w:rsidRPr="002A0907">
        <w:rPr>
          <w:noProof/>
          <w:sz w:val="32"/>
          <w:szCs w:val="32"/>
        </w:rPr>
        <w:fldChar w:fldCharType="begin"/>
      </w:r>
      <w:r w:rsidR="002A0907" w:rsidRPr="002A0907">
        <w:rPr>
          <w:noProof/>
          <w:sz w:val="32"/>
          <w:szCs w:val="32"/>
        </w:rPr>
        <w:instrText xml:space="preserve"> PAGEREF _Toc508811104 \h </w:instrText>
      </w:r>
      <w:r w:rsidR="002A0907" w:rsidRPr="002A0907">
        <w:rPr>
          <w:noProof/>
          <w:sz w:val="32"/>
          <w:szCs w:val="32"/>
        </w:rPr>
      </w:r>
      <w:r w:rsidR="002A0907" w:rsidRPr="002A0907">
        <w:rPr>
          <w:noProof/>
          <w:sz w:val="32"/>
          <w:szCs w:val="32"/>
        </w:rPr>
        <w:fldChar w:fldCharType="separate"/>
      </w:r>
      <w:r w:rsidR="00E750B3">
        <w:rPr>
          <w:noProof/>
          <w:sz w:val="32"/>
          <w:szCs w:val="32"/>
        </w:rPr>
        <w:t>12</w:t>
      </w:r>
      <w:r w:rsidR="002A0907" w:rsidRPr="002A0907">
        <w:rPr>
          <w:noProof/>
          <w:sz w:val="32"/>
          <w:szCs w:val="32"/>
        </w:rPr>
        <w:fldChar w:fldCharType="end"/>
      </w:r>
    </w:p>
    <w:p w:rsidR="002A0907" w:rsidRPr="002A0907" w:rsidRDefault="00E94255">
      <w:pPr>
        <w:pStyle w:val="10"/>
        <w:tabs>
          <w:tab w:val="right" w:leader="dot" w:pos="9630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32"/>
          <w:szCs w:val="32"/>
          <w:lang w:eastAsia="ru-RU"/>
        </w:rPr>
      </w:pPr>
      <w:r>
        <w:rPr>
          <w:rFonts w:ascii="Times New Roman" w:hAnsi="Times New Roman" w:cs="Times New Roman"/>
          <w:noProof/>
          <w:sz w:val="32"/>
          <w:szCs w:val="32"/>
        </w:rPr>
        <w:t>6</w:t>
      </w:r>
      <w:r w:rsidR="002A0907" w:rsidRPr="002A0907">
        <w:rPr>
          <w:rFonts w:ascii="Times New Roman" w:hAnsi="Times New Roman" w:cs="Times New Roman"/>
          <w:noProof/>
          <w:sz w:val="32"/>
          <w:szCs w:val="32"/>
        </w:rPr>
        <w:t>. Методика анализа деятельности  членов Ассоциации</w:t>
      </w:r>
      <w:r w:rsidR="002A0907" w:rsidRPr="002A0907">
        <w:rPr>
          <w:noProof/>
          <w:sz w:val="32"/>
          <w:szCs w:val="32"/>
        </w:rPr>
        <w:tab/>
      </w:r>
      <w:r w:rsidR="002A0907" w:rsidRPr="002A0907">
        <w:rPr>
          <w:noProof/>
          <w:sz w:val="32"/>
          <w:szCs w:val="32"/>
        </w:rPr>
        <w:fldChar w:fldCharType="begin"/>
      </w:r>
      <w:r w:rsidR="002A0907" w:rsidRPr="002A0907">
        <w:rPr>
          <w:noProof/>
          <w:sz w:val="32"/>
          <w:szCs w:val="32"/>
        </w:rPr>
        <w:instrText xml:space="preserve"> PAGEREF _Toc508811105 \h </w:instrText>
      </w:r>
      <w:r w:rsidR="002A0907" w:rsidRPr="002A0907">
        <w:rPr>
          <w:noProof/>
          <w:sz w:val="32"/>
          <w:szCs w:val="32"/>
        </w:rPr>
      </w:r>
      <w:r w:rsidR="002A0907" w:rsidRPr="002A0907">
        <w:rPr>
          <w:noProof/>
          <w:sz w:val="32"/>
          <w:szCs w:val="32"/>
        </w:rPr>
        <w:fldChar w:fldCharType="separate"/>
      </w:r>
      <w:r w:rsidR="00E750B3">
        <w:rPr>
          <w:noProof/>
          <w:sz w:val="32"/>
          <w:szCs w:val="32"/>
        </w:rPr>
        <w:t>14</w:t>
      </w:r>
      <w:r w:rsidR="002A0907" w:rsidRPr="002A0907">
        <w:rPr>
          <w:noProof/>
          <w:sz w:val="32"/>
          <w:szCs w:val="32"/>
        </w:rPr>
        <w:fldChar w:fldCharType="end"/>
      </w:r>
    </w:p>
    <w:p w:rsidR="002A0907" w:rsidRPr="002A0907" w:rsidRDefault="00E94255">
      <w:pPr>
        <w:pStyle w:val="10"/>
        <w:tabs>
          <w:tab w:val="right" w:leader="dot" w:pos="9630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32"/>
          <w:szCs w:val="32"/>
          <w:lang w:eastAsia="ru-RU"/>
        </w:rPr>
      </w:pPr>
      <w:r>
        <w:rPr>
          <w:rFonts w:ascii="Times New Roman" w:hAnsi="Times New Roman" w:cs="Times New Roman"/>
          <w:noProof/>
          <w:sz w:val="32"/>
          <w:szCs w:val="32"/>
        </w:rPr>
        <w:t>7</w:t>
      </w:r>
      <w:r w:rsidR="002A0907" w:rsidRPr="002A0907">
        <w:rPr>
          <w:rFonts w:ascii="Times New Roman" w:hAnsi="Times New Roman" w:cs="Times New Roman"/>
          <w:noProof/>
          <w:sz w:val="32"/>
          <w:szCs w:val="32"/>
        </w:rPr>
        <w:t>. Результаты анализа деятельности членов Ассоциации и их применение</w:t>
      </w:r>
      <w:r w:rsidR="002A0907" w:rsidRPr="002A0907">
        <w:rPr>
          <w:noProof/>
          <w:sz w:val="32"/>
          <w:szCs w:val="32"/>
        </w:rPr>
        <w:tab/>
      </w:r>
      <w:r w:rsidR="00634B68">
        <w:rPr>
          <w:noProof/>
          <w:sz w:val="32"/>
          <w:szCs w:val="32"/>
        </w:rPr>
        <w:t>14</w:t>
      </w:r>
    </w:p>
    <w:p w:rsidR="002A0907" w:rsidRPr="002A0907" w:rsidRDefault="00E94255">
      <w:pPr>
        <w:pStyle w:val="10"/>
        <w:tabs>
          <w:tab w:val="right" w:leader="dot" w:pos="9630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32"/>
          <w:szCs w:val="32"/>
          <w:lang w:eastAsia="ru-RU"/>
        </w:rPr>
      </w:pPr>
      <w:r>
        <w:rPr>
          <w:rFonts w:ascii="Times New Roman" w:hAnsi="Times New Roman" w:cs="Times New Roman"/>
          <w:noProof/>
          <w:sz w:val="32"/>
          <w:szCs w:val="32"/>
        </w:rPr>
        <w:t>8</w:t>
      </w:r>
      <w:r w:rsidR="002A0907" w:rsidRPr="002A0907">
        <w:rPr>
          <w:rFonts w:ascii="Times New Roman" w:hAnsi="Times New Roman" w:cs="Times New Roman"/>
          <w:noProof/>
          <w:sz w:val="32"/>
          <w:szCs w:val="32"/>
        </w:rPr>
        <w:t>. Заключительные положения</w:t>
      </w:r>
      <w:r w:rsidR="002A0907" w:rsidRPr="002A0907">
        <w:rPr>
          <w:noProof/>
          <w:sz w:val="32"/>
          <w:szCs w:val="32"/>
        </w:rPr>
        <w:tab/>
      </w:r>
      <w:r w:rsidR="00634B68">
        <w:rPr>
          <w:noProof/>
          <w:sz w:val="32"/>
          <w:szCs w:val="32"/>
        </w:rPr>
        <w:t>15</w:t>
      </w:r>
    </w:p>
    <w:p w:rsidR="002A0907" w:rsidRPr="002A0907" w:rsidRDefault="002A0907">
      <w:pPr>
        <w:pStyle w:val="10"/>
        <w:tabs>
          <w:tab w:val="right" w:leader="dot" w:pos="9630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32"/>
          <w:szCs w:val="32"/>
          <w:lang w:eastAsia="ru-RU"/>
        </w:rPr>
      </w:pPr>
      <w:r w:rsidRPr="002A0907">
        <w:rPr>
          <w:rFonts w:ascii="Times New Roman" w:hAnsi="Times New Roman" w:cs="Times New Roman"/>
          <w:noProof/>
          <w:sz w:val="32"/>
          <w:szCs w:val="32"/>
        </w:rPr>
        <w:t>Приложение 1 к Положению о проведении саморегулируемой организацией анализа деятельности своих членов на основании информации, представляемой ими в форме отчетов</w:t>
      </w:r>
      <w:r w:rsidRPr="002A0907">
        <w:rPr>
          <w:noProof/>
          <w:sz w:val="32"/>
          <w:szCs w:val="32"/>
        </w:rPr>
        <w:tab/>
      </w:r>
      <w:r w:rsidR="00634B68">
        <w:rPr>
          <w:noProof/>
          <w:sz w:val="32"/>
          <w:szCs w:val="32"/>
        </w:rPr>
        <w:t>17</w:t>
      </w:r>
    </w:p>
    <w:p w:rsidR="00C13212" w:rsidRDefault="00B21FD2" w:rsidP="00C14E65">
      <w:pPr>
        <w:spacing w:after="200" w:line="360" w:lineRule="auto"/>
      </w:pPr>
      <w:r w:rsidRPr="00A56786">
        <w:rPr>
          <w:rFonts w:ascii="Times New Roman" w:hAnsi="Times New Roman" w:cs="Times New Roman"/>
          <w:sz w:val="32"/>
          <w:szCs w:val="32"/>
        </w:rPr>
        <w:fldChar w:fldCharType="end"/>
      </w:r>
      <w:hyperlink r:id="rId9" w:anchor="_Toc459715634"/>
    </w:p>
    <w:p w:rsidR="00C13212" w:rsidRDefault="00336735">
      <w:pPr>
        <w:spacing w:after="20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C13212" w:rsidRDefault="00C13212">
      <w:pPr>
        <w:spacing w:after="200"/>
        <w:jc w:val="center"/>
      </w:pPr>
    </w:p>
    <w:p w:rsidR="00C13212" w:rsidRPr="00F667C0" w:rsidRDefault="00B75D2C" w:rsidP="007752DA">
      <w:pPr>
        <w:pStyle w:val="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667C0">
        <w:rPr>
          <w:rFonts w:ascii="Times New Roman" w:hAnsi="Times New Roman" w:cs="Times New Roman"/>
          <w:b/>
          <w:bCs/>
          <w:sz w:val="28"/>
          <w:szCs w:val="28"/>
        </w:rPr>
        <w:br w:type="page"/>
      </w:r>
      <w:bookmarkStart w:id="0" w:name="_Toc508811099"/>
      <w:r w:rsidR="007752DA" w:rsidRPr="00F667C0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1. </w:t>
      </w:r>
      <w:r w:rsidR="00336735" w:rsidRPr="00F667C0">
        <w:rPr>
          <w:rFonts w:ascii="Times New Roman" w:hAnsi="Times New Roman" w:cs="Times New Roman"/>
          <w:b/>
          <w:bCs/>
          <w:sz w:val="28"/>
          <w:szCs w:val="28"/>
        </w:rPr>
        <w:t>Область применения</w:t>
      </w:r>
      <w:bookmarkEnd w:id="0"/>
    </w:p>
    <w:p w:rsidR="00C13212" w:rsidRDefault="00336735" w:rsidP="00EF3F05">
      <w:pPr>
        <w:spacing w:line="360" w:lineRule="auto"/>
        <w:ind w:firstLine="70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1.1. Настоящее Положение разработано в соответствии с Градостроительным кодексом Р</w:t>
      </w:r>
      <w:r w:rsidR="0035393B">
        <w:rPr>
          <w:rFonts w:ascii="Times New Roman" w:eastAsia="Times New Roman" w:hAnsi="Times New Roman" w:cs="Times New Roman"/>
          <w:sz w:val="28"/>
          <w:szCs w:val="28"/>
        </w:rPr>
        <w:t xml:space="preserve">оссийской </w:t>
      </w:r>
      <w:r>
        <w:rPr>
          <w:rFonts w:ascii="Times New Roman" w:eastAsia="Times New Roman" w:hAnsi="Times New Roman" w:cs="Times New Roman"/>
          <w:sz w:val="28"/>
          <w:szCs w:val="28"/>
        </w:rPr>
        <w:t>Ф</w:t>
      </w:r>
      <w:r w:rsidR="0035393B">
        <w:rPr>
          <w:rFonts w:ascii="Times New Roman" w:eastAsia="Times New Roman" w:hAnsi="Times New Roman" w:cs="Times New Roman"/>
          <w:sz w:val="28"/>
          <w:szCs w:val="28"/>
        </w:rPr>
        <w:t>едерации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Федеральным законом № 315-ФЗ от 01 декабря 2007 г. «О саморегулируемых организациях», </w:t>
      </w:r>
      <w:r w:rsidR="00EF3F05" w:rsidRPr="00B10648">
        <w:rPr>
          <w:rFonts w:ascii="Times New Roman" w:eastAsia="Times New Roman" w:hAnsi="Times New Roman" w:cs="Times New Roman"/>
          <w:sz w:val="28"/>
          <w:szCs w:val="28"/>
        </w:rPr>
        <w:t>Приказ</w:t>
      </w:r>
      <w:r w:rsidR="00EF3F0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F3F05" w:rsidRPr="00B10648">
        <w:rPr>
          <w:rFonts w:ascii="Times New Roman" w:eastAsia="Times New Roman" w:hAnsi="Times New Roman" w:cs="Times New Roman"/>
          <w:sz w:val="28"/>
          <w:szCs w:val="28"/>
        </w:rPr>
        <w:t>Министерств</w:t>
      </w:r>
      <w:r w:rsidR="00EF3F05">
        <w:rPr>
          <w:rFonts w:ascii="Times New Roman" w:eastAsia="Times New Roman" w:hAnsi="Times New Roman" w:cs="Times New Roman"/>
          <w:sz w:val="28"/>
          <w:szCs w:val="28"/>
        </w:rPr>
        <w:t>а</w:t>
      </w:r>
      <w:r w:rsidR="00EF3F05" w:rsidRPr="00B10648">
        <w:rPr>
          <w:rFonts w:ascii="Times New Roman" w:eastAsia="Times New Roman" w:hAnsi="Times New Roman" w:cs="Times New Roman"/>
          <w:sz w:val="28"/>
          <w:szCs w:val="28"/>
        </w:rPr>
        <w:t xml:space="preserve"> строительства и жилищно-коммунального хозяйства российской федерации</w:t>
      </w:r>
      <w:r w:rsidR="00EF3F0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F3F05" w:rsidRPr="00B10648">
        <w:rPr>
          <w:rFonts w:ascii="Times New Roman" w:eastAsia="Times New Roman" w:hAnsi="Times New Roman" w:cs="Times New Roman"/>
          <w:sz w:val="28"/>
          <w:szCs w:val="28"/>
        </w:rPr>
        <w:t xml:space="preserve">от 10 апреля 2017 г. </w:t>
      </w:r>
      <w:r w:rsidR="00EF3F05">
        <w:rPr>
          <w:rFonts w:ascii="Times New Roman" w:eastAsia="Times New Roman" w:hAnsi="Times New Roman" w:cs="Times New Roman"/>
          <w:sz w:val="28"/>
          <w:szCs w:val="28"/>
        </w:rPr>
        <w:t>№</w:t>
      </w:r>
      <w:r w:rsidR="00EF3F05" w:rsidRPr="00B10648">
        <w:rPr>
          <w:rFonts w:ascii="Times New Roman" w:eastAsia="Times New Roman" w:hAnsi="Times New Roman" w:cs="Times New Roman"/>
          <w:sz w:val="28"/>
          <w:szCs w:val="28"/>
        </w:rPr>
        <w:t xml:space="preserve"> 700/</w:t>
      </w:r>
      <w:proofErr w:type="spellStart"/>
      <w:proofErr w:type="gramStart"/>
      <w:r w:rsidR="00EF3F05" w:rsidRPr="00B10648">
        <w:rPr>
          <w:rFonts w:ascii="Times New Roman" w:eastAsia="Times New Roman" w:hAnsi="Times New Roman" w:cs="Times New Roman"/>
          <w:sz w:val="28"/>
          <w:szCs w:val="28"/>
        </w:rPr>
        <w:t>пр</w:t>
      </w:r>
      <w:proofErr w:type="spellEnd"/>
      <w:proofErr w:type="gramEnd"/>
      <w:r w:rsidR="00EF3F05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r w:rsidR="00EF3F05" w:rsidRPr="00B10648">
        <w:rPr>
          <w:rFonts w:ascii="Times New Roman" w:eastAsia="Times New Roman" w:hAnsi="Times New Roman" w:cs="Times New Roman"/>
          <w:sz w:val="28"/>
          <w:szCs w:val="28"/>
        </w:rPr>
        <w:t xml:space="preserve">Об утверждении порядка уведомления саморегулируемой организации, основанной на членстве лиц, выполняющих инженерные изыскания, саморегулируемой организации, основанной на членстве лиц, осуществляющих подготовку проектной документации, саморегулируемой </w:t>
      </w:r>
      <w:proofErr w:type="gramStart"/>
      <w:r w:rsidR="00EF3F05" w:rsidRPr="00B10648">
        <w:rPr>
          <w:rFonts w:ascii="Times New Roman" w:eastAsia="Times New Roman" w:hAnsi="Times New Roman" w:cs="Times New Roman"/>
          <w:sz w:val="28"/>
          <w:szCs w:val="28"/>
        </w:rPr>
        <w:t>организации, основанной на членстве лиц, осуществляющих строительство, членом указанной саморегулируемой организации о фактическом совокупном размере обязательств соответственно по договорам подряда на выполнение инженерных изысканий, договорам подряда на подготовку проектной документации, договорам строительного подряда, заключенным таким лицом в течение отчетного года с использованием конкурентных способов заключения договоров</w:t>
      </w:r>
      <w:r w:rsidR="00EF3F05">
        <w:rPr>
          <w:rFonts w:ascii="Times New Roman" w:eastAsia="Times New Roman" w:hAnsi="Times New Roman" w:cs="Times New Roman"/>
          <w:sz w:val="28"/>
          <w:szCs w:val="28"/>
        </w:rPr>
        <w:t xml:space="preserve">», </w:t>
      </w:r>
      <w:r w:rsidR="00EF3F05" w:rsidRPr="00EF3F05">
        <w:rPr>
          <w:rFonts w:ascii="Times New Roman" w:eastAsia="Times New Roman" w:hAnsi="Times New Roman" w:cs="Times New Roman"/>
          <w:sz w:val="28"/>
          <w:szCs w:val="28"/>
        </w:rPr>
        <w:t xml:space="preserve">иных нормативных правовых актов Российской Федерации, а также требований внутренних документов Ассоциации </w:t>
      </w:r>
      <w:r w:rsidR="00EF3F05"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sz w:val="28"/>
          <w:szCs w:val="28"/>
        </w:rPr>
        <w:t>Уставом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3035E" w:rsidRPr="00BD218F">
        <w:rPr>
          <w:rFonts w:ascii="Times New Roman" w:eastAsia="Times New Roman" w:hAnsi="Times New Roman" w:cs="Times New Roman"/>
          <w:sz w:val="28"/>
          <w:szCs w:val="28"/>
        </w:rPr>
        <w:t>саморегулируем</w:t>
      </w:r>
      <w:r w:rsidR="0053035E">
        <w:rPr>
          <w:rFonts w:ascii="Times New Roman" w:eastAsia="Times New Roman" w:hAnsi="Times New Roman" w:cs="Times New Roman"/>
          <w:sz w:val="28"/>
          <w:szCs w:val="28"/>
        </w:rPr>
        <w:t>ой</w:t>
      </w:r>
      <w:r w:rsidR="0053035E" w:rsidRPr="00BD218F">
        <w:rPr>
          <w:rFonts w:ascii="Times New Roman" w:eastAsia="Times New Roman" w:hAnsi="Times New Roman" w:cs="Times New Roman"/>
          <w:sz w:val="28"/>
          <w:szCs w:val="28"/>
        </w:rPr>
        <w:t xml:space="preserve"> организаци</w:t>
      </w:r>
      <w:r w:rsidR="0053035E">
        <w:rPr>
          <w:rFonts w:ascii="Times New Roman" w:eastAsia="Times New Roman" w:hAnsi="Times New Roman" w:cs="Times New Roman"/>
          <w:sz w:val="28"/>
          <w:szCs w:val="28"/>
        </w:rPr>
        <w:t>и</w:t>
      </w:r>
      <w:r w:rsidR="0053035E" w:rsidRPr="00BD218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27C14" w:rsidRPr="00727C14">
        <w:rPr>
          <w:rFonts w:ascii="Times New Roman" w:eastAsia="Times New Roman" w:hAnsi="Times New Roman" w:cs="Times New Roman"/>
          <w:sz w:val="28"/>
          <w:szCs w:val="28"/>
        </w:rPr>
        <w:t xml:space="preserve">Ассоциации </w:t>
      </w:r>
      <w:r w:rsidR="00B10648" w:rsidRPr="00B10648">
        <w:rPr>
          <w:rFonts w:ascii="Times New Roman" w:eastAsia="Times New Roman" w:hAnsi="Times New Roman" w:cs="Times New Roman"/>
          <w:sz w:val="28"/>
          <w:szCs w:val="28"/>
        </w:rPr>
        <w:t>«</w:t>
      </w:r>
      <w:r w:rsidR="00D10029">
        <w:rPr>
          <w:rFonts w:ascii="Times New Roman" w:eastAsia="Times New Roman" w:hAnsi="Times New Roman" w:cs="Times New Roman"/>
          <w:sz w:val="28"/>
          <w:szCs w:val="28"/>
        </w:rPr>
        <w:t>Нижегородское объединение строительных организаций</w:t>
      </w:r>
      <w:r w:rsidR="00BD218F" w:rsidRPr="00BD218F">
        <w:rPr>
          <w:rFonts w:ascii="Times New Roman" w:eastAsia="Times New Roman" w:hAnsi="Times New Roman" w:cs="Times New Roman"/>
          <w:sz w:val="28"/>
          <w:szCs w:val="28"/>
        </w:rPr>
        <w:t>»</w:t>
      </w:r>
      <w:r w:rsidR="00727C14" w:rsidRPr="00727C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(далее </w:t>
      </w:r>
      <w:r w:rsidR="00B50387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DF668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50387">
        <w:rPr>
          <w:rFonts w:ascii="Times New Roman" w:eastAsia="Times New Roman" w:hAnsi="Times New Roman" w:cs="Times New Roman"/>
          <w:sz w:val="28"/>
          <w:szCs w:val="28"/>
        </w:rPr>
        <w:t>Ассоциация</w:t>
      </w:r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C13212" w:rsidRDefault="00336735">
      <w:pPr>
        <w:spacing w:line="360" w:lineRule="auto"/>
        <w:ind w:firstLine="70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1.2. Положение устанавливает порядок осуществления анализа </w:t>
      </w:r>
      <w:r w:rsidR="00B10648">
        <w:rPr>
          <w:rFonts w:ascii="Times New Roman" w:eastAsia="Times New Roman" w:hAnsi="Times New Roman" w:cs="Times New Roman"/>
          <w:sz w:val="28"/>
          <w:szCs w:val="28"/>
        </w:rPr>
        <w:t xml:space="preserve">Ассоциацией </w:t>
      </w:r>
      <w:r>
        <w:rPr>
          <w:rFonts w:ascii="Times New Roman" w:eastAsia="Times New Roman" w:hAnsi="Times New Roman" w:cs="Times New Roman"/>
          <w:sz w:val="28"/>
          <w:szCs w:val="28"/>
        </w:rPr>
        <w:t>деятельности своих членов на основании информации, представляемой ими в форме отчетов</w:t>
      </w:r>
      <w:r w:rsidR="00CA7CD8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13212" w:rsidRDefault="00336735">
      <w:pPr>
        <w:spacing w:line="360" w:lineRule="auto"/>
        <w:ind w:firstLine="70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1.3. Требования настоящего Положения направлены на обеспечение формирования обобщенных сведений о членах </w:t>
      </w:r>
      <w:r w:rsidR="00B10648" w:rsidRPr="00B10648">
        <w:rPr>
          <w:rFonts w:ascii="Times New Roman" w:eastAsia="Times New Roman" w:hAnsi="Times New Roman" w:cs="Times New Roman"/>
          <w:sz w:val="28"/>
          <w:szCs w:val="28"/>
        </w:rPr>
        <w:t>Ассоциации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их актуализацию с целью </w:t>
      </w:r>
      <w:r w:rsidR="00CD5BDF">
        <w:rPr>
          <w:rFonts w:ascii="Times New Roman" w:eastAsia="Times New Roman" w:hAnsi="Times New Roman" w:cs="Times New Roman"/>
          <w:sz w:val="28"/>
          <w:szCs w:val="28"/>
        </w:rPr>
        <w:t>осуществления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функций </w:t>
      </w:r>
      <w:r w:rsidR="00B10648" w:rsidRPr="00B10648">
        <w:rPr>
          <w:rFonts w:ascii="Times New Roman" w:eastAsia="Times New Roman" w:hAnsi="Times New Roman" w:cs="Times New Roman"/>
          <w:sz w:val="28"/>
          <w:szCs w:val="28"/>
        </w:rPr>
        <w:t>Ассоциации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13212" w:rsidRPr="004E3841" w:rsidRDefault="004E3841" w:rsidP="007752DA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508811101"/>
      <w:r w:rsidRPr="004E384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r w:rsidR="00336735" w:rsidRPr="004E384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="007752DA" w:rsidRPr="004E384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336735" w:rsidRPr="004E384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Термины и определения</w:t>
      </w:r>
      <w:bookmarkEnd w:id="1"/>
    </w:p>
    <w:p w:rsidR="00C13212" w:rsidRDefault="00336735" w:rsidP="00CF0D2B">
      <w:pPr>
        <w:spacing w:after="200"/>
        <w:ind w:firstLine="70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Для целей настоящего Положения используются следующие основные термины и определения:</w:t>
      </w:r>
    </w:p>
    <w:p w:rsidR="00C13212" w:rsidRDefault="004E3841" w:rsidP="006407F2">
      <w:pPr>
        <w:spacing w:line="360" w:lineRule="auto"/>
        <w:ind w:firstLine="70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2.1.</w:t>
      </w:r>
      <w:r w:rsidR="003367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36735" w:rsidRPr="00A56786">
        <w:rPr>
          <w:rFonts w:ascii="Times New Roman" w:eastAsia="Times New Roman" w:hAnsi="Times New Roman" w:cs="Times New Roman"/>
          <w:b/>
          <w:sz w:val="28"/>
          <w:szCs w:val="28"/>
        </w:rPr>
        <w:t xml:space="preserve">анализ деятельности членов </w:t>
      </w:r>
      <w:r w:rsidR="00B10648" w:rsidRPr="00A56786">
        <w:rPr>
          <w:rFonts w:ascii="Times New Roman" w:eastAsia="Times New Roman" w:hAnsi="Times New Roman" w:cs="Times New Roman"/>
          <w:b/>
          <w:sz w:val="28"/>
          <w:szCs w:val="28"/>
        </w:rPr>
        <w:t>Ассоциации</w:t>
      </w:r>
      <w:r w:rsidR="00B106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36735">
        <w:rPr>
          <w:rFonts w:ascii="Times New Roman" w:eastAsia="Times New Roman" w:hAnsi="Times New Roman" w:cs="Times New Roman"/>
          <w:sz w:val="28"/>
          <w:szCs w:val="28"/>
        </w:rPr>
        <w:t xml:space="preserve">- исследование определенных аспектов деятельности членов </w:t>
      </w:r>
      <w:proofErr w:type="gramStart"/>
      <w:r w:rsidR="00B10648">
        <w:rPr>
          <w:rFonts w:ascii="Times New Roman" w:eastAsia="Times New Roman" w:hAnsi="Times New Roman" w:cs="Times New Roman"/>
          <w:sz w:val="28"/>
          <w:szCs w:val="28"/>
        </w:rPr>
        <w:t>Ассоциации</w:t>
      </w:r>
      <w:proofErr w:type="gramEnd"/>
      <w:r w:rsidR="00336735">
        <w:rPr>
          <w:rFonts w:ascii="Times New Roman" w:eastAsia="Times New Roman" w:hAnsi="Times New Roman" w:cs="Times New Roman"/>
          <w:sz w:val="28"/>
          <w:szCs w:val="28"/>
        </w:rPr>
        <w:t xml:space="preserve"> на основе представляемой ими информации</w:t>
      </w:r>
      <w:r w:rsidR="00D446E7">
        <w:rPr>
          <w:rFonts w:ascii="Times New Roman" w:eastAsia="Times New Roman" w:hAnsi="Times New Roman" w:cs="Times New Roman"/>
          <w:sz w:val="28"/>
          <w:szCs w:val="28"/>
        </w:rPr>
        <w:t xml:space="preserve">, а также </w:t>
      </w:r>
      <w:r w:rsidR="003F6DA7">
        <w:rPr>
          <w:rFonts w:ascii="Times New Roman" w:eastAsia="Times New Roman" w:hAnsi="Times New Roman" w:cs="Times New Roman"/>
          <w:sz w:val="28"/>
          <w:szCs w:val="28"/>
        </w:rPr>
        <w:t xml:space="preserve">на основе </w:t>
      </w:r>
      <w:r w:rsidR="00D446E7">
        <w:rPr>
          <w:rFonts w:ascii="Times New Roman" w:eastAsia="Times New Roman" w:hAnsi="Times New Roman" w:cs="Times New Roman"/>
          <w:sz w:val="28"/>
          <w:szCs w:val="28"/>
        </w:rPr>
        <w:t>информации из иных источников достоверной информации</w:t>
      </w:r>
      <w:r w:rsidR="00336735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C13212" w:rsidRDefault="004E3841">
      <w:pPr>
        <w:spacing w:line="360" w:lineRule="auto"/>
        <w:ind w:firstLine="700"/>
        <w:jc w:val="both"/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="00CF0D2B">
        <w:rPr>
          <w:rFonts w:ascii="Times New Roman" w:eastAsia="Times New Roman" w:hAnsi="Times New Roman" w:cs="Times New Roman"/>
          <w:sz w:val="28"/>
          <w:szCs w:val="28"/>
        </w:rPr>
        <w:t>.2.</w:t>
      </w:r>
      <w:r w:rsidR="003367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36735" w:rsidRPr="00A56786">
        <w:rPr>
          <w:rFonts w:ascii="Times New Roman" w:eastAsia="Times New Roman" w:hAnsi="Times New Roman" w:cs="Times New Roman"/>
          <w:b/>
          <w:sz w:val="28"/>
          <w:szCs w:val="28"/>
        </w:rPr>
        <w:t>договор строительного подряда</w:t>
      </w:r>
      <w:r w:rsidR="00336735">
        <w:rPr>
          <w:rFonts w:ascii="Times New Roman" w:eastAsia="Times New Roman" w:hAnsi="Times New Roman" w:cs="Times New Roman"/>
          <w:sz w:val="28"/>
          <w:szCs w:val="28"/>
        </w:rPr>
        <w:t xml:space="preserve"> - договор о строительстве, реконструкции, капитальном ремонте</w:t>
      </w:r>
      <w:r w:rsidR="00CE3CB4">
        <w:rPr>
          <w:rFonts w:ascii="Times New Roman" w:eastAsia="Times New Roman" w:hAnsi="Times New Roman" w:cs="Times New Roman"/>
          <w:sz w:val="28"/>
          <w:szCs w:val="28"/>
        </w:rPr>
        <w:t>, сносе</w:t>
      </w:r>
      <w:r w:rsidR="00336735">
        <w:rPr>
          <w:rFonts w:ascii="Times New Roman" w:eastAsia="Times New Roman" w:hAnsi="Times New Roman" w:cs="Times New Roman"/>
          <w:sz w:val="28"/>
          <w:szCs w:val="28"/>
        </w:rPr>
        <w:t xml:space="preserve"> объектов капитального строительства, заключенный с застройщиком, техническим заказчиком, лицом, ответственным за эксплуатацию здания, сооружения, региональным оператором;</w:t>
      </w:r>
      <w:proofErr w:type="gramEnd"/>
    </w:p>
    <w:p w:rsidR="00C13212" w:rsidRDefault="004E3841">
      <w:pPr>
        <w:spacing w:line="360" w:lineRule="auto"/>
        <w:ind w:firstLine="70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="00336735">
        <w:rPr>
          <w:rFonts w:ascii="Times New Roman" w:eastAsia="Times New Roman" w:hAnsi="Times New Roman" w:cs="Times New Roman"/>
          <w:sz w:val="28"/>
          <w:szCs w:val="28"/>
        </w:rPr>
        <w:t xml:space="preserve">.3. </w:t>
      </w:r>
      <w:r w:rsidR="00336735" w:rsidRPr="00A56786">
        <w:rPr>
          <w:rFonts w:ascii="Times New Roman" w:eastAsia="Times New Roman" w:hAnsi="Times New Roman" w:cs="Times New Roman"/>
          <w:b/>
          <w:sz w:val="28"/>
          <w:szCs w:val="28"/>
        </w:rPr>
        <w:t>информационно-телекоммуникационная сеть</w:t>
      </w:r>
      <w:r w:rsidR="00336735">
        <w:rPr>
          <w:rFonts w:ascii="Times New Roman" w:eastAsia="Times New Roman" w:hAnsi="Times New Roman" w:cs="Times New Roman"/>
          <w:sz w:val="28"/>
          <w:szCs w:val="28"/>
        </w:rPr>
        <w:t xml:space="preserve"> – технологическая система, предназначенная для передачи по линиям связи информации, доступ к которой осуществляется с использованием средств вычислительной техники;</w:t>
      </w:r>
    </w:p>
    <w:p w:rsidR="00C13212" w:rsidRDefault="004E3841">
      <w:pPr>
        <w:spacing w:line="360" w:lineRule="auto"/>
        <w:ind w:firstLine="70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="00336735">
        <w:rPr>
          <w:rFonts w:ascii="Times New Roman" w:eastAsia="Times New Roman" w:hAnsi="Times New Roman" w:cs="Times New Roman"/>
          <w:sz w:val="28"/>
          <w:szCs w:val="28"/>
        </w:rPr>
        <w:t xml:space="preserve">.4. </w:t>
      </w:r>
      <w:r w:rsidR="00336735" w:rsidRPr="00A56786">
        <w:rPr>
          <w:rFonts w:ascii="Times New Roman" w:eastAsia="Times New Roman" w:hAnsi="Times New Roman" w:cs="Times New Roman"/>
          <w:b/>
          <w:sz w:val="28"/>
          <w:szCs w:val="28"/>
        </w:rPr>
        <w:t>информация</w:t>
      </w:r>
      <w:r w:rsidR="00336735">
        <w:rPr>
          <w:rFonts w:ascii="Times New Roman" w:eastAsia="Times New Roman" w:hAnsi="Times New Roman" w:cs="Times New Roman"/>
          <w:sz w:val="28"/>
          <w:szCs w:val="28"/>
        </w:rPr>
        <w:t xml:space="preserve"> – сведения (сообщения, данные) независимо от формы их представления;</w:t>
      </w:r>
    </w:p>
    <w:p w:rsidR="00C13212" w:rsidRPr="00A1734B" w:rsidRDefault="004E3841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="00336735">
        <w:rPr>
          <w:rFonts w:ascii="Times New Roman" w:eastAsia="Times New Roman" w:hAnsi="Times New Roman" w:cs="Times New Roman"/>
          <w:sz w:val="28"/>
          <w:szCs w:val="28"/>
        </w:rPr>
        <w:t xml:space="preserve">.5. </w:t>
      </w:r>
      <w:r w:rsidR="00336735" w:rsidRPr="00A56786">
        <w:rPr>
          <w:rFonts w:ascii="Times New Roman" w:eastAsia="Times New Roman" w:hAnsi="Times New Roman" w:cs="Times New Roman"/>
          <w:b/>
          <w:sz w:val="28"/>
          <w:szCs w:val="28"/>
        </w:rPr>
        <w:t xml:space="preserve">информация о деятельности членов </w:t>
      </w:r>
      <w:r w:rsidR="00B10648">
        <w:rPr>
          <w:rFonts w:ascii="Times New Roman" w:eastAsia="Times New Roman" w:hAnsi="Times New Roman" w:cs="Times New Roman"/>
          <w:sz w:val="28"/>
          <w:szCs w:val="28"/>
        </w:rPr>
        <w:t>Ассоциации</w:t>
      </w:r>
      <w:r w:rsidR="00336735">
        <w:rPr>
          <w:rFonts w:ascii="Times New Roman" w:eastAsia="Times New Roman" w:hAnsi="Times New Roman" w:cs="Times New Roman"/>
          <w:sz w:val="28"/>
          <w:szCs w:val="28"/>
        </w:rPr>
        <w:t xml:space="preserve"> - представляемые членами </w:t>
      </w:r>
      <w:r w:rsidR="00B10648">
        <w:rPr>
          <w:rFonts w:ascii="Times New Roman" w:eastAsia="Times New Roman" w:hAnsi="Times New Roman" w:cs="Times New Roman"/>
          <w:sz w:val="28"/>
          <w:szCs w:val="28"/>
        </w:rPr>
        <w:t>Ассоциации</w:t>
      </w:r>
      <w:r w:rsidR="00336735">
        <w:rPr>
          <w:rFonts w:ascii="Times New Roman" w:eastAsia="Times New Roman" w:hAnsi="Times New Roman" w:cs="Times New Roman"/>
          <w:sz w:val="28"/>
          <w:szCs w:val="28"/>
        </w:rPr>
        <w:t xml:space="preserve"> сведения об их деятельности</w:t>
      </w:r>
      <w:r w:rsidR="00A1734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A1734B" w:rsidRPr="00A1734B">
        <w:rPr>
          <w:rFonts w:ascii="Times New Roman" w:eastAsia="Times New Roman" w:hAnsi="Times New Roman" w:cs="Times New Roman"/>
          <w:sz w:val="28"/>
          <w:szCs w:val="28"/>
        </w:rPr>
        <w:t>а также сведения из иных источников достоверной информации</w:t>
      </w:r>
      <w:r w:rsidR="00336735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C13212" w:rsidRDefault="004E3841">
      <w:pPr>
        <w:spacing w:line="360" w:lineRule="auto"/>
        <w:ind w:firstLine="700"/>
        <w:jc w:val="both"/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="00336735">
        <w:rPr>
          <w:rFonts w:ascii="Times New Roman" w:eastAsia="Times New Roman" w:hAnsi="Times New Roman" w:cs="Times New Roman"/>
          <w:sz w:val="28"/>
          <w:szCs w:val="28"/>
        </w:rPr>
        <w:t xml:space="preserve">.6. </w:t>
      </w:r>
      <w:r w:rsidR="00336735" w:rsidRPr="00A56786">
        <w:rPr>
          <w:rFonts w:ascii="Times New Roman" w:eastAsia="Times New Roman" w:hAnsi="Times New Roman" w:cs="Times New Roman"/>
          <w:b/>
          <w:sz w:val="28"/>
          <w:szCs w:val="28"/>
        </w:rPr>
        <w:t>информация, составляющая коммерческую тайну</w:t>
      </w:r>
      <w:r w:rsidR="00336735">
        <w:rPr>
          <w:rFonts w:ascii="Times New Roman" w:eastAsia="Times New Roman" w:hAnsi="Times New Roman" w:cs="Times New Roman"/>
          <w:sz w:val="28"/>
          <w:szCs w:val="28"/>
        </w:rPr>
        <w:t xml:space="preserve"> – научно-техническая, технологическая, производственная, или иная информация (в том числе составляющая секреты производства (ноу-хау), которая имеет действительную или потенциальную коммерческую ценность в силу неизвестности ее третьим лицам, к которой нет свободного доступа на законном основании и в отношении которой обладателем такой информации введен режим коммерческой тайны;</w:t>
      </w:r>
      <w:proofErr w:type="gramEnd"/>
    </w:p>
    <w:p w:rsidR="006C04FB" w:rsidRDefault="004E3841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="006C04FB">
        <w:rPr>
          <w:rFonts w:ascii="Times New Roman" w:eastAsia="Times New Roman" w:hAnsi="Times New Roman" w:cs="Times New Roman"/>
          <w:sz w:val="28"/>
          <w:szCs w:val="28"/>
        </w:rPr>
        <w:t xml:space="preserve">.7. </w:t>
      </w:r>
      <w:proofErr w:type="gramStart"/>
      <w:r w:rsidR="006C04FB" w:rsidRPr="00A56786">
        <w:rPr>
          <w:rFonts w:ascii="Times New Roman" w:eastAsia="Times New Roman" w:hAnsi="Times New Roman" w:cs="Times New Roman"/>
          <w:b/>
          <w:sz w:val="28"/>
          <w:szCs w:val="28"/>
        </w:rPr>
        <w:t>Конкурентные способы заключения договоров</w:t>
      </w:r>
      <w:r w:rsidR="006C04FB" w:rsidRPr="006B4F24">
        <w:rPr>
          <w:rFonts w:ascii="Times New Roman" w:eastAsia="Times New Roman" w:hAnsi="Times New Roman" w:cs="Times New Roman"/>
          <w:sz w:val="28"/>
          <w:szCs w:val="28"/>
        </w:rPr>
        <w:t xml:space="preserve"> -  способы определения поставщиков, подрядчиков, исполнителей (конкурс, аукцион, запрос котировок, запрос предложений), которые в соответствии с законодательством Российской Федерации о контрактной системе в сфере закупок товаров, работ, услуг для обеспечения государственных и муниципальных нужд, законодательством Российской Федерации о закупках </w:t>
      </w:r>
      <w:r w:rsidR="006C04FB" w:rsidRPr="006B4F24">
        <w:rPr>
          <w:rFonts w:ascii="Times New Roman" w:eastAsia="Times New Roman" w:hAnsi="Times New Roman" w:cs="Times New Roman"/>
          <w:sz w:val="28"/>
          <w:szCs w:val="28"/>
        </w:rPr>
        <w:lastRenderedPageBreak/>
        <w:t>товаров, работ, услуг отдельными видами юридических лиц, или в иных случаях по результата</w:t>
      </w:r>
      <w:r w:rsidR="006C04FB">
        <w:rPr>
          <w:rFonts w:ascii="Times New Roman" w:eastAsia="Times New Roman" w:hAnsi="Times New Roman" w:cs="Times New Roman"/>
          <w:sz w:val="28"/>
          <w:szCs w:val="28"/>
        </w:rPr>
        <w:t>м торгов (конкурсов, аукционов)</w:t>
      </w:r>
      <w:r w:rsidR="006C04FB" w:rsidRPr="006B4F24">
        <w:rPr>
          <w:rFonts w:ascii="Times New Roman" w:eastAsia="Times New Roman" w:hAnsi="Times New Roman" w:cs="Times New Roman"/>
          <w:sz w:val="28"/>
          <w:szCs w:val="28"/>
        </w:rPr>
        <w:t xml:space="preserve"> для заключения</w:t>
      </w:r>
      <w:proofErr w:type="gramEnd"/>
      <w:r w:rsidR="006C04FB" w:rsidRPr="006B4F24">
        <w:rPr>
          <w:rFonts w:ascii="Times New Roman" w:eastAsia="Times New Roman" w:hAnsi="Times New Roman" w:cs="Times New Roman"/>
          <w:sz w:val="28"/>
          <w:szCs w:val="28"/>
        </w:rPr>
        <w:t xml:space="preserve"> соответствующ</w:t>
      </w:r>
      <w:r w:rsidR="006C04FB">
        <w:rPr>
          <w:rFonts w:ascii="Times New Roman" w:eastAsia="Times New Roman" w:hAnsi="Times New Roman" w:cs="Times New Roman"/>
          <w:sz w:val="28"/>
          <w:szCs w:val="28"/>
        </w:rPr>
        <w:t>их договоров являю</w:t>
      </w:r>
      <w:r w:rsidR="006C04FB" w:rsidRPr="006B4F24">
        <w:rPr>
          <w:rFonts w:ascii="Times New Roman" w:eastAsia="Times New Roman" w:hAnsi="Times New Roman" w:cs="Times New Roman"/>
          <w:sz w:val="28"/>
          <w:szCs w:val="28"/>
        </w:rPr>
        <w:t>тся обязательным</w:t>
      </w:r>
      <w:r w:rsidR="006C04FB"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</w:p>
    <w:p w:rsidR="00C13212" w:rsidRDefault="004E3841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="00336735">
        <w:rPr>
          <w:rFonts w:ascii="Times New Roman" w:eastAsia="Times New Roman" w:hAnsi="Times New Roman" w:cs="Times New Roman"/>
          <w:sz w:val="28"/>
          <w:szCs w:val="28"/>
        </w:rPr>
        <w:t>.</w:t>
      </w:r>
      <w:r w:rsidR="006C04FB">
        <w:rPr>
          <w:rFonts w:ascii="Times New Roman" w:eastAsia="Times New Roman" w:hAnsi="Times New Roman" w:cs="Times New Roman"/>
          <w:sz w:val="28"/>
          <w:szCs w:val="28"/>
        </w:rPr>
        <w:t>8</w:t>
      </w:r>
      <w:r w:rsidR="00336735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336735" w:rsidRPr="00A56786">
        <w:rPr>
          <w:rFonts w:ascii="Times New Roman" w:eastAsia="Times New Roman" w:hAnsi="Times New Roman" w:cs="Times New Roman"/>
          <w:b/>
          <w:sz w:val="28"/>
          <w:szCs w:val="28"/>
        </w:rPr>
        <w:t>конфиденциальная информация</w:t>
      </w:r>
      <w:r w:rsidR="00336735">
        <w:rPr>
          <w:rFonts w:ascii="Times New Roman" w:eastAsia="Times New Roman" w:hAnsi="Times New Roman" w:cs="Times New Roman"/>
          <w:sz w:val="28"/>
          <w:szCs w:val="28"/>
        </w:rPr>
        <w:t xml:space="preserve"> – сведения о лицах, предметах, фактах, событиях, явлениях и процессах независимо от формы их представления и существования, отнесенная к таковой, имеющая действительную или потенциальную ценность в силу неизвестности ее третьим лицам, ограничения к доступу и разглашению которой предпринимаются в </w:t>
      </w:r>
      <w:r w:rsidR="002A0907">
        <w:rPr>
          <w:rFonts w:ascii="Times New Roman" w:eastAsia="Times New Roman" w:hAnsi="Times New Roman" w:cs="Times New Roman"/>
          <w:sz w:val="28"/>
          <w:szCs w:val="28"/>
        </w:rPr>
        <w:t>Ассоциации</w:t>
      </w:r>
      <w:r w:rsidR="00336735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612DD6" w:rsidRDefault="004E3841">
      <w:pPr>
        <w:spacing w:line="360" w:lineRule="auto"/>
        <w:ind w:firstLine="70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="00612DD6">
        <w:rPr>
          <w:rFonts w:ascii="Times New Roman" w:eastAsia="Times New Roman" w:hAnsi="Times New Roman" w:cs="Times New Roman"/>
          <w:sz w:val="28"/>
          <w:szCs w:val="28"/>
        </w:rPr>
        <w:t>.</w:t>
      </w:r>
      <w:r w:rsidR="00536EF7">
        <w:rPr>
          <w:rFonts w:ascii="Times New Roman" w:eastAsia="Times New Roman" w:hAnsi="Times New Roman" w:cs="Times New Roman"/>
          <w:sz w:val="28"/>
          <w:szCs w:val="28"/>
        </w:rPr>
        <w:t>9</w:t>
      </w:r>
      <w:r w:rsidR="00612DD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612DD6" w:rsidRPr="00A56786">
        <w:rPr>
          <w:rFonts w:ascii="Times New Roman" w:eastAsia="Times New Roman" w:hAnsi="Times New Roman" w:cs="Times New Roman"/>
          <w:b/>
          <w:sz w:val="28"/>
          <w:szCs w:val="28"/>
        </w:rPr>
        <w:t xml:space="preserve">личный кабинет члена </w:t>
      </w:r>
      <w:r w:rsidR="00E83E38">
        <w:rPr>
          <w:rFonts w:ascii="Times New Roman" w:eastAsia="Times New Roman" w:hAnsi="Times New Roman" w:cs="Times New Roman"/>
          <w:sz w:val="28"/>
          <w:szCs w:val="28"/>
        </w:rPr>
        <w:t>Ассоциации</w:t>
      </w:r>
      <w:r w:rsidR="00612DD6">
        <w:rPr>
          <w:rFonts w:ascii="Times New Roman" w:eastAsia="Times New Roman" w:hAnsi="Times New Roman" w:cs="Times New Roman"/>
          <w:sz w:val="28"/>
          <w:szCs w:val="28"/>
        </w:rPr>
        <w:t xml:space="preserve"> – информационная система в сети Интернет, позволяющая достоверно идентифицировать члена </w:t>
      </w:r>
      <w:r w:rsidR="00E83E38">
        <w:rPr>
          <w:rFonts w:ascii="Times New Roman" w:eastAsia="Times New Roman" w:hAnsi="Times New Roman" w:cs="Times New Roman"/>
          <w:sz w:val="28"/>
          <w:szCs w:val="28"/>
        </w:rPr>
        <w:t>Ассоциации</w:t>
      </w:r>
      <w:r w:rsidR="00612DD6">
        <w:rPr>
          <w:rFonts w:ascii="Times New Roman" w:eastAsia="Times New Roman" w:hAnsi="Times New Roman" w:cs="Times New Roman"/>
          <w:sz w:val="28"/>
          <w:szCs w:val="28"/>
        </w:rPr>
        <w:t xml:space="preserve"> при взаимодействии с </w:t>
      </w:r>
      <w:r w:rsidR="00E83E38">
        <w:rPr>
          <w:rFonts w:ascii="Times New Roman" w:eastAsia="Times New Roman" w:hAnsi="Times New Roman" w:cs="Times New Roman"/>
          <w:sz w:val="28"/>
          <w:szCs w:val="28"/>
        </w:rPr>
        <w:t>Ассоциацией</w:t>
      </w:r>
      <w:r w:rsidR="006B19D7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C13212" w:rsidRDefault="004E3841">
      <w:pPr>
        <w:spacing w:line="360" w:lineRule="auto"/>
        <w:ind w:firstLine="70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="00612DD6">
        <w:rPr>
          <w:rFonts w:ascii="Times New Roman" w:eastAsia="Times New Roman" w:hAnsi="Times New Roman" w:cs="Times New Roman"/>
          <w:sz w:val="28"/>
          <w:szCs w:val="28"/>
        </w:rPr>
        <w:t>.1</w:t>
      </w:r>
      <w:r w:rsidR="00536EF7">
        <w:rPr>
          <w:rFonts w:ascii="Times New Roman" w:eastAsia="Times New Roman" w:hAnsi="Times New Roman" w:cs="Times New Roman"/>
          <w:sz w:val="28"/>
          <w:szCs w:val="28"/>
        </w:rPr>
        <w:t>0</w:t>
      </w:r>
      <w:r w:rsidR="00336735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336735" w:rsidRPr="00A56786">
        <w:rPr>
          <w:rFonts w:ascii="Times New Roman" w:eastAsia="Times New Roman" w:hAnsi="Times New Roman" w:cs="Times New Roman"/>
          <w:b/>
          <w:sz w:val="28"/>
          <w:szCs w:val="28"/>
        </w:rPr>
        <w:t>методика анализа</w:t>
      </w:r>
      <w:r w:rsidR="00336735">
        <w:rPr>
          <w:rFonts w:ascii="Times New Roman" w:eastAsia="Times New Roman" w:hAnsi="Times New Roman" w:cs="Times New Roman"/>
          <w:sz w:val="28"/>
          <w:szCs w:val="28"/>
        </w:rPr>
        <w:t xml:space="preserve"> - совокупность способов, правил анализа деятельности членов </w:t>
      </w:r>
      <w:r w:rsidR="00E83E38" w:rsidRPr="00E83E38">
        <w:rPr>
          <w:rFonts w:ascii="Times New Roman" w:eastAsia="Times New Roman" w:hAnsi="Times New Roman" w:cs="Times New Roman"/>
          <w:sz w:val="28"/>
          <w:szCs w:val="28"/>
        </w:rPr>
        <w:t>Ассоциации</w:t>
      </w:r>
      <w:r w:rsidR="00336735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C13212" w:rsidRDefault="004E3841">
      <w:pPr>
        <w:spacing w:line="360" w:lineRule="auto"/>
        <w:ind w:firstLine="70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="00612DD6">
        <w:rPr>
          <w:rFonts w:ascii="Times New Roman" w:eastAsia="Times New Roman" w:hAnsi="Times New Roman" w:cs="Times New Roman"/>
          <w:sz w:val="28"/>
          <w:szCs w:val="28"/>
        </w:rPr>
        <w:t>.1</w:t>
      </w:r>
      <w:r w:rsidR="00536EF7">
        <w:rPr>
          <w:rFonts w:ascii="Times New Roman" w:eastAsia="Times New Roman" w:hAnsi="Times New Roman" w:cs="Times New Roman"/>
          <w:sz w:val="28"/>
          <w:szCs w:val="28"/>
        </w:rPr>
        <w:t>1</w:t>
      </w:r>
      <w:r w:rsidR="00336735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336735" w:rsidRPr="00A56786">
        <w:rPr>
          <w:rFonts w:ascii="Times New Roman" w:eastAsia="Times New Roman" w:hAnsi="Times New Roman" w:cs="Times New Roman"/>
          <w:b/>
          <w:sz w:val="28"/>
          <w:szCs w:val="28"/>
        </w:rPr>
        <w:t>обладатель конфиденциальной информации</w:t>
      </w:r>
      <w:r w:rsidR="00336735">
        <w:rPr>
          <w:rFonts w:ascii="Times New Roman" w:eastAsia="Times New Roman" w:hAnsi="Times New Roman" w:cs="Times New Roman"/>
          <w:sz w:val="28"/>
          <w:szCs w:val="28"/>
        </w:rPr>
        <w:t xml:space="preserve"> – лицо, которое владеет конфиденциальной информацией на законном основании, ограничило доступ к этой информации и установило в отношении ее соответствующий режим;</w:t>
      </w:r>
    </w:p>
    <w:p w:rsidR="00C13212" w:rsidRDefault="004E3841">
      <w:pPr>
        <w:spacing w:line="360" w:lineRule="auto"/>
        <w:ind w:firstLine="700"/>
        <w:jc w:val="both"/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="00612DD6">
        <w:rPr>
          <w:rFonts w:ascii="Times New Roman" w:eastAsia="Times New Roman" w:hAnsi="Times New Roman" w:cs="Times New Roman"/>
          <w:sz w:val="28"/>
          <w:szCs w:val="28"/>
        </w:rPr>
        <w:t>.1</w:t>
      </w:r>
      <w:r w:rsidR="00536EF7">
        <w:rPr>
          <w:rFonts w:ascii="Times New Roman" w:eastAsia="Times New Roman" w:hAnsi="Times New Roman" w:cs="Times New Roman"/>
          <w:sz w:val="28"/>
          <w:szCs w:val="28"/>
        </w:rPr>
        <w:t>2</w:t>
      </w:r>
      <w:r w:rsidR="00336735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336735" w:rsidRPr="00A56786">
        <w:rPr>
          <w:rFonts w:ascii="Times New Roman" w:eastAsia="Times New Roman" w:hAnsi="Times New Roman" w:cs="Times New Roman"/>
          <w:b/>
          <w:sz w:val="28"/>
          <w:szCs w:val="28"/>
        </w:rPr>
        <w:t>обработка персональных данных</w:t>
      </w:r>
      <w:r w:rsidR="00336735">
        <w:rPr>
          <w:rFonts w:ascii="Times New Roman" w:eastAsia="Times New Roman" w:hAnsi="Times New Roman" w:cs="Times New Roman"/>
          <w:sz w:val="28"/>
          <w:szCs w:val="28"/>
        </w:rPr>
        <w:t xml:space="preserve"> – любое действие (операция) или совокупность действий (операций), совершаемых с использованием средств автоматизации или без использования таких средств с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удаление, уничтожение персональных данных;</w:t>
      </w:r>
      <w:proofErr w:type="gramEnd"/>
    </w:p>
    <w:p w:rsidR="00C13212" w:rsidRDefault="004E3841">
      <w:pPr>
        <w:spacing w:line="360" w:lineRule="auto"/>
        <w:ind w:firstLine="70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="00612DD6">
        <w:rPr>
          <w:rFonts w:ascii="Times New Roman" w:eastAsia="Times New Roman" w:hAnsi="Times New Roman" w:cs="Times New Roman"/>
          <w:sz w:val="28"/>
          <w:szCs w:val="28"/>
        </w:rPr>
        <w:t>.1</w:t>
      </w:r>
      <w:r w:rsidR="00536EF7">
        <w:rPr>
          <w:rFonts w:ascii="Times New Roman" w:eastAsia="Times New Roman" w:hAnsi="Times New Roman" w:cs="Times New Roman"/>
          <w:sz w:val="28"/>
          <w:szCs w:val="28"/>
        </w:rPr>
        <w:t>3</w:t>
      </w:r>
      <w:r w:rsidR="00336735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336735" w:rsidRPr="00A56786">
        <w:rPr>
          <w:rFonts w:ascii="Times New Roman" w:eastAsia="Times New Roman" w:hAnsi="Times New Roman" w:cs="Times New Roman"/>
          <w:b/>
          <w:sz w:val="28"/>
          <w:szCs w:val="28"/>
        </w:rPr>
        <w:t xml:space="preserve">оператор </w:t>
      </w:r>
      <w:r w:rsidR="00A87F27" w:rsidRPr="00A56786">
        <w:rPr>
          <w:rFonts w:ascii="Times New Roman" w:eastAsia="Times New Roman" w:hAnsi="Times New Roman" w:cs="Times New Roman"/>
          <w:b/>
          <w:sz w:val="28"/>
          <w:szCs w:val="28"/>
        </w:rPr>
        <w:t>персональных данных</w:t>
      </w:r>
      <w:r w:rsidR="00A87F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36735">
        <w:rPr>
          <w:rFonts w:ascii="Times New Roman" w:eastAsia="Times New Roman" w:hAnsi="Times New Roman" w:cs="Times New Roman"/>
          <w:sz w:val="28"/>
          <w:szCs w:val="28"/>
        </w:rPr>
        <w:t xml:space="preserve">– государственный орган, муниципальный орган, юридическое или физическое лицо, самостоятельно или совместно с другими лицами организующие и (или) осуществляющие обработку персональных данных, а также определяющие цели обработки </w:t>
      </w:r>
      <w:r w:rsidR="00336735">
        <w:rPr>
          <w:rFonts w:ascii="Times New Roman" w:eastAsia="Times New Roman" w:hAnsi="Times New Roman" w:cs="Times New Roman"/>
          <w:sz w:val="28"/>
          <w:szCs w:val="28"/>
        </w:rPr>
        <w:lastRenderedPageBreak/>
        <w:t>персональных данных, состав персональных данных, подлежащих обработке, действия (операции), совершаемые с персональными данными;</w:t>
      </w:r>
    </w:p>
    <w:p w:rsidR="00C13212" w:rsidRDefault="004E3841" w:rsidP="00A92554">
      <w:pPr>
        <w:spacing w:line="360" w:lineRule="auto"/>
        <w:ind w:firstLine="70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="00612DD6">
        <w:rPr>
          <w:rFonts w:ascii="Times New Roman" w:eastAsia="Times New Roman" w:hAnsi="Times New Roman" w:cs="Times New Roman"/>
          <w:sz w:val="28"/>
          <w:szCs w:val="28"/>
        </w:rPr>
        <w:t>.1</w:t>
      </w:r>
      <w:r w:rsidR="00536EF7">
        <w:rPr>
          <w:rFonts w:ascii="Times New Roman" w:eastAsia="Times New Roman" w:hAnsi="Times New Roman" w:cs="Times New Roman"/>
          <w:sz w:val="28"/>
          <w:szCs w:val="28"/>
        </w:rPr>
        <w:t>4</w:t>
      </w:r>
      <w:r w:rsidR="006407F2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6407F2" w:rsidRPr="00A56786"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  <w:r w:rsidR="00336735" w:rsidRPr="00A56786">
        <w:rPr>
          <w:rFonts w:ascii="Times New Roman" w:eastAsia="Times New Roman" w:hAnsi="Times New Roman" w:cs="Times New Roman"/>
          <w:b/>
          <w:sz w:val="28"/>
          <w:szCs w:val="28"/>
        </w:rPr>
        <w:t xml:space="preserve"> члена </w:t>
      </w:r>
      <w:r w:rsidR="00E83E38" w:rsidRPr="00A56786">
        <w:rPr>
          <w:rFonts w:ascii="Times New Roman" w:eastAsia="Times New Roman" w:hAnsi="Times New Roman" w:cs="Times New Roman"/>
          <w:b/>
          <w:sz w:val="28"/>
          <w:szCs w:val="28"/>
        </w:rPr>
        <w:t>Ассоциации</w:t>
      </w:r>
      <w:r w:rsidR="00336735">
        <w:rPr>
          <w:rFonts w:ascii="Times New Roman" w:eastAsia="Times New Roman" w:hAnsi="Times New Roman" w:cs="Times New Roman"/>
          <w:sz w:val="28"/>
          <w:szCs w:val="28"/>
        </w:rPr>
        <w:t xml:space="preserve"> – совокупность информации о деятельности юридического лица или индивидуального предпринимате</w:t>
      </w:r>
      <w:r w:rsidR="006407F2">
        <w:rPr>
          <w:rFonts w:ascii="Times New Roman" w:eastAsia="Times New Roman" w:hAnsi="Times New Roman" w:cs="Times New Roman"/>
          <w:sz w:val="28"/>
          <w:szCs w:val="28"/>
        </w:rPr>
        <w:t xml:space="preserve">ля – членов </w:t>
      </w:r>
      <w:r w:rsidR="00E83E38">
        <w:rPr>
          <w:rFonts w:ascii="Times New Roman" w:eastAsia="Times New Roman" w:hAnsi="Times New Roman" w:cs="Times New Roman"/>
          <w:sz w:val="28"/>
          <w:szCs w:val="28"/>
        </w:rPr>
        <w:t>Ассоциации</w:t>
      </w:r>
      <w:r w:rsidR="006407F2">
        <w:rPr>
          <w:rFonts w:ascii="Times New Roman" w:eastAsia="Times New Roman" w:hAnsi="Times New Roman" w:cs="Times New Roman"/>
          <w:sz w:val="28"/>
          <w:szCs w:val="28"/>
        </w:rPr>
        <w:t>, предоставляемой</w:t>
      </w:r>
      <w:r w:rsidR="00336735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r w:rsidR="00E83E38">
        <w:rPr>
          <w:rFonts w:ascii="Times New Roman" w:eastAsia="Times New Roman" w:hAnsi="Times New Roman" w:cs="Times New Roman"/>
          <w:sz w:val="28"/>
          <w:szCs w:val="28"/>
        </w:rPr>
        <w:t>Ассоциацию</w:t>
      </w:r>
      <w:r w:rsidR="00336735">
        <w:rPr>
          <w:rFonts w:ascii="Times New Roman" w:eastAsia="Times New Roman" w:hAnsi="Times New Roman" w:cs="Times New Roman"/>
          <w:sz w:val="28"/>
          <w:szCs w:val="28"/>
        </w:rPr>
        <w:t xml:space="preserve"> с целью анализа и обобщения по утвержденн</w:t>
      </w:r>
      <w:r w:rsidR="00031F8A">
        <w:rPr>
          <w:rFonts w:ascii="Times New Roman" w:eastAsia="Times New Roman" w:hAnsi="Times New Roman" w:cs="Times New Roman"/>
          <w:sz w:val="28"/>
          <w:szCs w:val="28"/>
        </w:rPr>
        <w:t>ой</w:t>
      </w:r>
      <w:r w:rsidR="00336735">
        <w:rPr>
          <w:rFonts w:ascii="Times New Roman" w:eastAsia="Times New Roman" w:hAnsi="Times New Roman" w:cs="Times New Roman"/>
          <w:sz w:val="28"/>
          <w:szCs w:val="28"/>
        </w:rPr>
        <w:t xml:space="preserve"> настоящим Положением форм</w:t>
      </w:r>
      <w:r w:rsidR="00A92554">
        <w:rPr>
          <w:rFonts w:ascii="Times New Roman" w:eastAsia="Times New Roman" w:hAnsi="Times New Roman" w:cs="Times New Roman"/>
          <w:sz w:val="28"/>
          <w:szCs w:val="28"/>
        </w:rPr>
        <w:t>е</w:t>
      </w:r>
      <w:r w:rsidR="00336735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C13212" w:rsidRDefault="004E3841">
      <w:pPr>
        <w:spacing w:line="360" w:lineRule="auto"/>
        <w:ind w:firstLine="70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="00612DD6">
        <w:rPr>
          <w:rFonts w:ascii="Times New Roman" w:eastAsia="Times New Roman" w:hAnsi="Times New Roman" w:cs="Times New Roman"/>
          <w:sz w:val="28"/>
          <w:szCs w:val="28"/>
        </w:rPr>
        <w:t>.1</w:t>
      </w:r>
      <w:r w:rsidR="00536EF7">
        <w:rPr>
          <w:rFonts w:ascii="Times New Roman" w:eastAsia="Times New Roman" w:hAnsi="Times New Roman" w:cs="Times New Roman"/>
          <w:sz w:val="28"/>
          <w:szCs w:val="28"/>
        </w:rPr>
        <w:t>5</w:t>
      </w:r>
      <w:r w:rsidR="006407F2">
        <w:rPr>
          <w:rFonts w:ascii="Times New Roman" w:eastAsia="Times New Roman" w:hAnsi="Times New Roman" w:cs="Times New Roman"/>
          <w:sz w:val="28"/>
          <w:szCs w:val="28"/>
        </w:rPr>
        <w:t>.</w:t>
      </w:r>
      <w:r w:rsidR="003367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36735" w:rsidRPr="00A56786">
        <w:rPr>
          <w:rFonts w:ascii="Times New Roman" w:eastAsia="Times New Roman" w:hAnsi="Times New Roman" w:cs="Times New Roman"/>
          <w:b/>
          <w:sz w:val="28"/>
          <w:szCs w:val="28"/>
        </w:rPr>
        <w:t xml:space="preserve">отчет </w:t>
      </w:r>
      <w:r w:rsidR="00E83E38" w:rsidRPr="00A56786">
        <w:rPr>
          <w:rFonts w:ascii="Times New Roman" w:eastAsia="Times New Roman" w:hAnsi="Times New Roman" w:cs="Times New Roman"/>
          <w:b/>
          <w:sz w:val="28"/>
          <w:szCs w:val="28"/>
        </w:rPr>
        <w:t>Ассоциации</w:t>
      </w:r>
      <w:r w:rsidR="00336735" w:rsidRPr="00A56786">
        <w:rPr>
          <w:rFonts w:ascii="Times New Roman" w:eastAsia="Times New Roman" w:hAnsi="Times New Roman" w:cs="Times New Roman"/>
          <w:b/>
          <w:sz w:val="28"/>
          <w:szCs w:val="28"/>
        </w:rPr>
        <w:t xml:space="preserve"> о деятельности членов</w:t>
      </w:r>
      <w:r w:rsidR="00336735">
        <w:rPr>
          <w:rFonts w:ascii="Times New Roman" w:eastAsia="Times New Roman" w:hAnsi="Times New Roman" w:cs="Times New Roman"/>
          <w:sz w:val="28"/>
          <w:szCs w:val="28"/>
        </w:rPr>
        <w:t xml:space="preserve"> - документ, который содержит сводную информацию о деятельности членов </w:t>
      </w:r>
      <w:r w:rsidR="00E83E38">
        <w:rPr>
          <w:rFonts w:ascii="Times New Roman" w:eastAsia="Times New Roman" w:hAnsi="Times New Roman" w:cs="Times New Roman"/>
          <w:sz w:val="28"/>
          <w:szCs w:val="28"/>
        </w:rPr>
        <w:t>Ассоциации</w:t>
      </w:r>
      <w:r w:rsidR="00336735">
        <w:rPr>
          <w:rFonts w:ascii="Times New Roman" w:eastAsia="Times New Roman" w:hAnsi="Times New Roman" w:cs="Times New Roman"/>
          <w:sz w:val="28"/>
          <w:szCs w:val="28"/>
        </w:rPr>
        <w:t xml:space="preserve"> с указанием основных характеристик (черт) такой деятельности за отчетный период;</w:t>
      </w:r>
    </w:p>
    <w:p w:rsidR="00C13212" w:rsidRDefault="004E3841">
      <w:pPr>
        <w:spacing w:line="360" w:lineRule="auto"/>
        <w:ind w:firstLine="70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="00612DD6">
        <w:rPr>
          <w:rFonts w:ascii="Times New Roman" w:eastAsia="Times New Roman" w:hAnsi="Times New Roman" w:cs="Times New Roman"/>
          <w:sz w:val="28"/>
          <w:szCs w:val="28"/>
        </w:rPr>
        <w:t>.1</w:t>
      </w:r>
      <w:r w:rsidR="00536EF7">
        <w:rPr>
          <w:rFonts w:ascii="Times New Roman" w:eastAsia="Times New Roman" w:hAnsi="Times New Roman" w:cs="Times New Roman"/>
          <w:sz w:val="28"/>
          <w:szCs w:val="28"/>
        </w:rPr>
        <w:t>6</w:t>
      </w:r>
      <w:r w:rsidR="006407F2">
        <w:rPr>
          <w:rFonts w:ascii="Times New Roman" w:eastAsia="Times New Roman" w:hAnsi="Times New Roman" w:cs="Times New Roman"/>
          <w:sz w:val="28"/>
          <w:szCs w:val="28"/>
        </w:rPr>
        <w:t>.</w:t>
      </w:r>
      <w:r w:rsidR="003367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36735" w:rsidRPr="00A56786">
        <w:rPr>
          <w:rFonts w:ascii="Times New Roman" w:eastAsia="Times New Roman" w:hAnsi="Times New Roman" w:cs="Times New Roman"/>
          <w:b/>
          <w:sz w:val="28"/>
          <w:szCs w:val="28"/>
        </w:rPr>
        <w:t>персональные данные</w:t>
      </w:r>
      <w:r w:rsidR="00336735">
        <w:rPr>
          <w:rFonts w:ascii="Times New Roman" w:eastAsia="Times New Roman" w:hAnsi="Times New Roman" w:cs="Times New Roman"/>
          <w:sz w:val="28"/>
          <w:szCs w:val="28"/>
        </w:rPr>
        <w:t xml:space="preserve"> – любая информация, относящаяся к прямо или косвенно определенному или определяемому физическому лицу (субъекту персональных данных);</w:t>
      </w:r>
    </w:p>
    <w:p w:rsidR="00C13212" w:rsidRDefault="004E3841" w:rsidP="006407F2">
      <w:pPr>
        <w:spacing w:line="360" w:lineRule="auto"/>
        <w:ind w:firstLine="70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="00612DD6">
        <w:rPr>
          <w:rFonts w:ascii="Times New Roman" w:eastAsia="Times New Roman" w:hAnsi="Times New Roman" w:cs="Times New Roman"/>
          <w:sz w:val="28"/>
          <w:szCs w:val="28"/>
        </w:rPr>
        <w:t>.1</w:t>
      </w:r>
      <w:r w:rsidR="00536EF7">
        <w:rPr>
          <w:rFonts w:ascii="Times New Roman" w:eastAsia="Times New Roman" w:hAnsi="Times New Roman" w:cs="Times New Roman"/>
          <w:sz w:val="28"/>
          <w:szCs w:val="28"/>
        </w:rPr>
        <w:t>7</w:t>
      </w:r>
      <w:r w:rsidR="006407F2">
        <w:rPr>
          <w:rFonts w:ascii="Times New Roman" w:eastAsia="Times New Roman" w:hAnsi="Times New Roman" w:cs="Times New Roman"/>
          <w:sz w:val="28"/>
          <w:szCs w:val="28"/>
        </w:rPr>
        <w:t>.</w:t>
      </w:r>
      <w:r w:rsidR="003367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36735" w:rsidRPr="00A56786">
        <w:rPr>
          <w:rFonts w:ascii="Times New Roman" w:eastAsia="Times New Roman" w:hAnsi="Times New Roman" w:cs="Times New Roman"/>
          <w:b/>
          <w:sz w:val="28"/>
          <w:szCs w:val="28"/>
        </w:rPr>
        <w:t>предоставление информации</w:t>
      </w:r>
      <w:r w:rsidR="00336735">
        <w:rPr>
          <w:rFonts w:ascii="Times New Roman" w:eastAsia="Times New Roman" w:hAnsi="Times New Roman" w:cs="Times New Roman"/>
          <w:sz w:val="28"/>
          <w:szCs w:val="28"/>
        </w:rPr>
        <w:t xml:space="preserve"> – действия, направленные на получение информации определенным кругом лиц или передачу информации определенному кругу лиц. Несанкционированным предоставлением информации признается предоставление информации без указания, согласия, распоряжения, разрешения</w:t>
      </w:r>
      <w:r w:rsidR="006407F2">
        <w:rPr>
          <w:rFonts w:ascii="Times New Roman" w:eastAsia="Times New Roman" w:hAnsi="Times New Roman" w:cs="Times New Roman"/>
          <w:sz w:val="28"/>
          <w:szCs w:val="28"/>
        </w:rPr>
        <w:t xml:space="preserve"> уполномоченного органа или лица</w:t>
      </w:r>
      <w:r w:rsidR="00336735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C13212" w:rsidRDefault="004E3841" w:rsidP="006C60E7">
      <w:pPr>
        <w:spacing w:line="360" w:lineRule="auto"/>
        <w:ind w:firstLine="70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="00612DD6">
        <w:rPr>
          <w:rFonts w:ascii="Times New Roman" w:eastAsia="Times New Roman" w:hAnsi="Times New Roman" w:cs="Times New Roman"/>
          <w:sz w:val="28"/>
          <w:szCs w:val="28"/>
        </w:rPr>
        <w:t>.</w:t>
      </w:r>
      <w:r w:rsidR="008A0BCB">
        <w:rPr>
          <w:rFonts w:ascii="Times New Roman" w:eastAsia="Times New Roman" w:hAnsi="Times New Roman" w:cs="Times New Roman"/>
          <w:sz w:val="28"/>
          <w:szCs w:val="28"/>
        </w:rPr>
        <w:t>1</w:t>
      </w:r>
      <w:r w:rsidR="00536EF7">
        <w:rPr>
          <w:rFonts w:ascii="Times New Roman" w:eastAsia="Times New Roman" w:hAnsi="Times New Roman" w:cs="Times New Roman"/>
          <w:sz w:val="28"/>
          <w:szCs w:val="28"/>
        </w:rPr>
        <w:t>8</w:t>
      </w:r>
      <w:r w:rsidR="006407F2">
        <w:rPr>
          <w:rFonts w:ascii="Times New Roman" w:eastAsia="Times New Roman" w:hAnsi="Times New Roman" w:cs="Times New Roman"/>
          <w:sz w:val="28"/>
          <w:szCs w:val="28"/>
        </w:rPr>
        <w:t>.</w:t>
      </w:r>
      <w:r w:rsidR="003367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36735" w:rsidRPr="00A56786">
        <w:rPr>
          <w:rFonts w:ascii="Times New Roman" w:eastAsia="Times New Roman" w:hAnsi="Times New Roman" w:cs="Times New Roman"/>
          <w:b/>
          <w:sz w:val="28"/>
          <w:szCs w:val="28"/>
        </w:rPr>
        <w:t>предоставление конфиденциальной информации</w:t>
      </w:r>
      <w:r w:rsidR="00336735">
        <w:rPr>
          <w:rFonts w:ascii="Times New Roman" w:eastAsia="Times New Roman" w:hAnsi="Times New Roman" w:cs="Times New Roman"/>
          <w:sz w:val="28"/>
          <w:szCs w:val="28"/>
        </w:rPr>
        <w:t xml:space="preserve"> – передача конфиденциальной информации ее обладателем органам государственной власти, иным государственным органам, органам местного самоуправления</w:t>
      </w:r>
      <w:r w:rsidR="00B3363A">
        <w:rPr>
          <w:rFonts w:ascii="Times New Roman" w:eastAsia="Times New Roman" w:hAnsi="Times New Roman" w:cs="Times New Roman"/>
          <w:sz w:val="28"/>
          <w:szCs w:val="28"/>
        </w:rPr>
        <w:t>, саморегулируемой организации</w:t>
      </w:r>
      <w:r w:rsidR="00336735">
        <w:rPr>
          <w:rFonts w:ascii="Times New Roman" w:eastAsia="Times New Roman" w:hAnsi="Times New Roman" w:cs="Times New Roman"/>
          <w:sz w:val="28"/>
          <w:szCs w:val="28"/>
        </w:rPr>
        <w:t xml:space="preserve"> в целях выполнения их функций;</w:t>
      </w:r>
    </w:p>
    <w:p w:rsidR="002421D6" w:rsidRDefault="004E3841" w:rsidP="007752DA">
      <w:pPr>
        <w:spacing w:line="360" w:lineRule="auto"/>
        <w:ind w:firstLine="70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="00612DD6">
        <w:rPr>
          <w:rFonts w:ascii="Times New Roman" w:eastAsia="Times New Roman" w:hAnsi="Times New Roman" w:cs="Times New Roman"/>
          <w:sz w:val="28"/>
          <w:szCs w:val="28"/>
        </w:rPr>
        <w:t>.</w:t>
      </w:r>
      <w:r w:rsidR="00536EF7">
        <w:rPr>
          <w:rFonts w:ascii="Times New Roman" w:eastAsia="Times New Roman" w:hAnsi="Times New Roman" w:cs="Times New Roman"/>
          <w:sz w:val="28"/>
          <w:szCs w:val="28"/>
        </w:rPr>
        <w:t>19</w:t>
      </w:r>
      <w:r w:rsidR="00EA1D33">
        <w:rPr>
          <w:rFonts w:ascii="Times New Roman" w:eastAsia="Times New Roman" w:hAnsi="Times New Roman" w:cs="Times New Roman"/>
          <w:sz w:val="28"/>
          <w:szCs w:val="28"/>
        </w:rPr>
        <w:t>.</w:t>
      </w:r>
      <w:r w:rsidR="003367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421D6" w:rsidRPr="00A56786">
        <w:rPr>
          <w:rFonts w:ascii="Times New Roman" w:eastAsia="Times New Roman" w:hAnsi="Times New Roman"/>
          <w:b/>
          <w:sz w:val="28"/>
          <w:szCs w:val="28"/>
        </w:rPr>
        <w:t xml:space="preserve">член </w:t>
      </w:r>
      <w:r w:rsidR="00E83E38" w:rsidRPr="00A56786">
        <w:rPr>
          <w:rFonts w:ascii="Times New Roman" w:eastAsia="Times New Roman" w:hAnsi="Times New Roman" w:cs="Times New Roman"/>
          <w:b/>
          <w:sz w:val="28"/>
          <w:szCs w:val="28"/>
        </w:rPr>
        <w:t>Ассоциации</w:t>
      </w:r>
      <w:r w:rsidR="002421D6">
        <w:rPr>
          <w:rFonts w:ascii="Times New Roman" w:eastAsia="Times New Roman" w:hAnsi="Times New Roman"/>
          <w:sz w:val="28"/>
          <w:szCs w:val="28"/>
        </w:rPr>
        <w:t xml:space="preserve"> – индивидуальный предприниматель или юридическое лицо, в отношении которого принято и вступило в силу решение о приеме в </w:t>
      </w:r>
      <w:r w:rsidR="00E83E38">
        <w:rPr>
          <w:rFonts w:ascii="Times New Roman" w:eastAsia="Times New Roman" w:hAnsi="Times New Roman" w:cs="Times New Roman"/>
          <w:sz w:val="28"/>
          <w:szCs w:val="28"/>
        </w:rPr>
        <w:t>Ассоциацию</w:t>
      </w:r>
      <w:r w:rsidR="002421D6">
        <w:rPr>
          <w:rFonts w:ascii="Times New Roman" w:eastAsia="Times New Roman" w:hAnsi="Times New Roman"/>
          <w:sz w:val="28"/>
          <w:szCs w:val="28"/>
        </w:rPr>
        <w:t xml:space="preserve">, сведения о котором внесены в реестр членов </w:t>
      </w:r>
      <w:r w:rsidR="00E83E38">
        <w:rPr>
          <w:rFonts w:ascii="Times New Roman" w:eastAsia="Times New Roman" w:hAnsi="Times New Roman" w:cs="Times New Roman"/>
          <w:sz w:val="28"/>
          <w:szCs w:val="28"/>
        </w:rPr>
        <w:t>Ассоциации</w:t>
      </w:r>
      <w:r w:rsidR="002421D6">
        <w:rPr>
          <w:rFonts w:ascii="Times New Roman" w:eastAsia="Times New Roman" w:hAnsi="Times New Roman"/>
          <w:sz w:val="28"/>
          <w:szCs w:val="28"/>
        </w:rPr>
        <w:t>.</w:t>
      </w:r>
    </w:p>
    <w:p w:rsidR="00536EF7" w:rsidRDefault="00536EF7" w:rsidP="007752DA">
      <w:pPr>
        <w:spacing w:line="360" w:lineRule="auto"/>
        <w:ind w:firstLine="700"/>
        <w:jc w:val="both"/>
        <w:rPr>
          <w:rFonts w:ascii="Times New Roman" w:eastAsia="Times New Roman" w:hAnsi="Times New Roman"/>
          <w:sz w:val="28"/>
          <w:szCs w:val="28"/>
        </w:rPr>
      </w:pPr>
    </w:p>
    <w:p w:rsidR="00C13212" w:rsidRPr="00F667C0" w:rsidRDefault="004E3841" w:rsidP="002A0907">
      <w:pPr>
        <w:pStyle w:val="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508811102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3</w:t>
      </w:r>
      <w:r w:rsidR="00336735" w:rsidRPr="00F667C0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7752DA" w:rsidRPr="00F667C0">
        <w:rPr>
          <w:rFonts w:ascii="Times New Roman" w:hAnsi="Times New Roman" w:cs="Times New Roman"/>
          <w:b/>
          <w:bCs/>
          <w:sz w:val="28"/>
          <w:szCs w:val="28"/>
        </w:rPr>
        <w:t xml:space="preserve"> Общие положения</w:t>
      </w:r>
      <w:bookmarkEnd w:id="2"/>
    </w:p>
    <w:p w:rsidR="00C13212" w:rsidRDefault="004E3841">
      <w:pPr>
        <w:spacing w:line="360" w:lineRule="auto"/>
        <w:ind w:firstLine="70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3</w:t>
      </w:r>
      <w:r w:rsidR="00EC7953">
        <w:rPr>
          <w:rFonts w:ascii="Times New Roman" w:eastAsia="Times New Roman" w:hAnsi="Times New Roman" w:cs="Times New Roman"/>
          <w:sz w:val="28"/>
          <w:szCs w:val="28"/>
        </w:rPr>
        <w:t xml:space="preserve">.1. </w:t>
      </w:r>
      <w:r w:rsidR="00E83E38">
        <w:rPr>
          <w:rFonts w:ascii="Times New Roman" w:eastAsia="Times New Roman" w:hAnsi="Times New Roman" w:cs="Times New Roman"/>
          <w:sz w:val="28"/>
          <w:szCs w:val="28"/>
        </w:rPr>
        <w:t>Ассоциация</w:t>
      </w:r>
      <w:r w:rsidR="00336735">
        <w:rPr>
          <w:rFonts w:ascii="Times New Roman" w:eastAsia="Times New Roman" w:hAnsi="Times New Roman" w:cs="Times New Roman"/>
          <w:sz w:val="28"/>
          <w:szCs w:val="28"/>
        </w:rPr>
        <w:t xml:space="preserve"> осуществляет </w:t>
      </w:r>
      <w:r w:rsidR="00D8307A">
        <w:rPr>
          <w:rFonts w:ascii="Times New Roman" w:eastAsia="Times New Roman" w:hAnsi="Times New Roman" w:cs="Times New Roman"/>
          <w:sz w:val="28"/>
          <w:szCs w:val="28"/>
        </w:rPr>
        <w:t xml:space="preserve">обобщенный </w:t>
      </w:r>
      <w:r w:rsidR="00336735">
        <w:rPr>
          <w:rFonts w:ascii="Times New Roman" w:eastAsia="Times New Roman" w:hAnsi="Times New Roman" w:cs="Times New Roman"/>
          <w:sz w:val="28"/>
          <w:szCs w:val="28"/>
        </w:rPr>
        <w:t xml:space="preserve">анализ деятельности своих членов на основании </w:t>
      </w:r>
      <w:r w:rsidR="00A92554">
        <w:rPr>
          <w:rFonts w:ascii="Times New Roman" w:eastAsia="Times New Roman" w:hAnsi="Times New Roman" w:cs="Times New Roman"/>
          <w:sz w:val="28"/>
          <w:szCs w:val="28"/>
        </w:rPr>
        <w:t>О</w:t>
      </w:r>
      <w:r w:rsidR="00336735">
        <w:rPr>
          <w:rFonts w:ascii="Times New Roman" w:eastAsia="Times New Roman" w:hAnsi="Times New Roman" w:cs="Times New Roman"/>
          <w:sz w:val="28"/>
          <w:szCs w:val="28"/>
        </w:rPr>
        <w:t>тчет</w:t>
      </w:r>
      <w:r w:rsidR="00B1521D">
        <w:rPr>
          <w:rFonts w:ascii="Times New Roman" w:eastAsia="Times New Roman" w:hAnsi="Times New Roman" w:cs="Times New Roman"/>
          <w:sz w:val="28"/>
          <w:szCs w:val="28"/>
        </w:rPr>
        <w:t>ов</w:t>
      </w:r>
      <w:r w:rsidR="00336735">
        <w:rPr>
          <w:rFonts w:ascii="Times New Roman" w:eastAsia="Times New Roman" w:hAnsi="Times New Roman" w:cs="Times New Roman"/>
          <w:sz w:val="28"/>
          <w:szCs w:val="28"/>
        </w:rPr>
        <w:t xml:space="preserve"> член</w:t>
      </w:r>
      <w:r w:rsidR="00B1521D">
        <w:rPr>
          <w:rFonts w:ascii="Times New Roman" w:eastAsia="Times New Roman" w:hAnsi="Times New Roman" w:cs="Times New Roman"/>
          <w:sz w:val="28"/>
          <w:szCs w:val="28"/>
        </w:rPr>
        <w:t>ов</w:t>
      </w:r>
      <w:r w:rsidR="003367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83E38">
        <w:rPr>
          <w:rFonts w:ascii="Times New Roman" w:eastAsia="Times New Roman" w:hAnsi="Times New Roman" w:cs="Times New Roman"/>
          <w:sz w:val="28"/>
          <w:szCs w:val="28"/>
        </w:rPr>
        <w:t>Ассоциации</w:t>
      </w:r>
      <w:r w:rsidR="00336735">
        <w:rPr>
          <w:rFonts w:ascii="Times New Roman" w:eastAsia="Times New Roman" w:hAnsi="Times New Roman" w:cs="Times New Roman"/>
          <w:sz w:val="28"/>
          <w:szCs w:val="28"/>
        </w:rPr>
        <w:t xml:space="preserve"> за истекший календарный год, а также на основании иной информации, получаемой от членов </w:t>
      </w:r>
      <w:r w:rsidR="00E83E38">
        <w:rPr>
          <w:rFonts w:ascii="Times New Roman" w:eastAsia="Times New Roman" w:hAnsi="Times New Roman" w:cs="Times New Roman"/>
          <w:sz w:val="28"/>
          <w:szCs w:val="28"/>
        </w:rPr>
        <w:t>Ассоциации</w:t>
      </w:r>
      <w:r w:rsidR="00CD5BDF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13212" w:rsidRDefault="004E3841">
      <w:pPr>
        <w:spacing w:line="360" w:lineRule="auto"/>
        <w:ind w:firstLine="70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3</w:t>
      </w:r>
      <w:r w:rsidR="00EC7953">
        <w:rPr>
          <w:rFonts w:ascii="Times New Roman" w:eastAsia="Times New Roman" w:hAnsi="Times New Roman" w:cs="Times New Roman"/>
          <w:sz w:val="28"/>
          <w:szCs w:val="28"/>
        </w:rPr>
        <w:t xml:space="preserve">.2. </w:t>
      </w:r>
      <w:r w:rsidR="00336735">
        <w:rPr>
          <w:rFonts w:ascii="Times New Roman" w:eastAsia="Times New Roman" w:hAnsi="Times New Roman" w:cs="Times New Roman"/>
          <w:sz w:val="28"/>
          <w:szCs w:val="28"/>
        </w:rPr>
        <w:t xml:space="preserve">Члены </w:t>
      </w:r>
      <w:r w:rsidR="00E83E38">
        <w:rPr>
          <w:rFonts w:ascii="Times New Roman" w:eastAsia="Times New Roman" w:hAnsi="Times New Roman" w:cs="Times New Roman"/>
          <w:sz w:val="28"/>
          <w:szCs w:val="28"/>
        </w:rPr>
        <w:t>Ассоциации</w:t>
      </w:r>
      <w:r w:rsidR="00336735">
        <w:rPr>
          <w:rFonts w:ascii="Times New Roman" w:eastAsia="Times New Roman" w:hAnsi="Times New Roman" w:cs="Times New Roman"/>
          <w:sz w:val="28"/>
          <w:szCs w:val="28"/>
        </w:rPr>
        <w:t xml:space="preserve"> обязаны представлять Отче</w:t>
      </w:r>
      <w:r w:rsidR="00B1521D">
        <w:rPr>
          <w:rFonts w:ascii="Times New Roman" w:eastAsia="Times New Roman" w:hAnsi="Times New Roman" w:cs="Times New Roman"/>
          <w:sz w:val="28"/>
          <w:szCs w:val="28"/>
        </w:rPr>
        <w:t>т</w:t>
      </w:r>
      <w:r w:rsidR="00336735">
        <w:rPr>
          <w:rFonts w:ascii="Times New Roman" w:eastAsia="Times New Roman" w:hAnsi="Times New Roman" w:cs="Times New Roman"/>
          <w:sz w:val="28"/>
          <w:szCs w:val="28"/>
        </w:rPr>
        <w:t xml:space="preserve"> в порядке, предусмотренном настоящим Положением.</w:t>
      </w:r>
    </w:p>
    <w:p w:rsidR="00322285" w:rsidRDefault="004E3841" w:rsidP="005E50E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</w:t>
      </w:r>
      <w:r w:rsidR="00EC7953">
        <w:rPr>
          <w:rFonts w:ascii="Times New Roman" w:eastAsia="Times New Roman" w:hAnsi="Times New Roman" w:cs="Times New Roman"/>
          <w:sz w:val="28"/>
          <w:szCs w:val="28"/>
        </w:rPr>
        <w:t xml:space="preserve">.3. </w:t>
      </w:r>
      <w:r w:rsidR="00D8307A" w:rsidRPr="00D8307A">
        <w:rPr>
          <w:rFonts w:ascii="Times New Roman" w:eastAsia="Times New Roman" w:hAnsi="Times New Roman" w:cs="Times New Roman"/>
          <w:sz w:val="28"/>
          <w:szCs w:val="28"/>
        </w:rPr>
        <w:t>Члены Ассоциация вправе в порядке, предусмотренном Федеральным законом от 29.07.2004 №98-ФЗ «О коммерческой тайне», установить для отдельной информации, включаемой в Отчет о своей деятельности, режим конфиденциальности (коммерческой тайны) и требовать от Ассоциации его соблюдения</w:t>
      </w:r>
      <w:proofErr w:type="gramStart"/>
      <w:r w:rsidR="00D8307A" w:rsidRPr="00D8307A">
        <w:rPr>
          <w:rFonts w:ascii="Times New Roman" w:eastAsia="Times New Roman" w:hAnsi="Times New Roman" w:cs="Times New Roman"/>
          <w:sz w:val="28"/>
          <w:szCs w:val="28"/>
        </w:rPr>
        <w:t>.</w:t>
      </w:r>
      <w:r w:rsidR="00AF5C78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End"/>
    </w:p>
    <w:p w:rsidR="005E50E9" w:rsidRDefault="004E3841" w:rsidP="005E50E9">
      <w:pPr>
        <w:suppressAutoHyphens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</w:t>
      </w:r>
      <w:r w:rsidR="006C04FB">
        <w:rPr>
          <w:rFonts w:ascii="Times New Roman" w:eastAsia="Times New Roman" w:hAnsi="Times New Roman" w:cs="Times New Roman"/>
          <w:sz w:val="28"/>
          <w:szCs w:val="28"/>
        </w:rPr>
        <w:t xml:space="preserve">.4. </w:t>
      </w:r>
      <w:r w:rsidR="00D8307A" w:rsidRPr="00D8307A">
        <w:rPr>
          <w:rFonts w:ascii="Times New Roman" w:eastAsia="Times New Roman" w:hAnsi="Times New Roman" w:cs="Times New Roman"/>
          <w:sz w:val="28"/>
          <w:szCs w:val="28"/>
        </w:rPr>
        <w:t xml:space="preserve">Ассоциация не несет ответственности за достоверность информации, представленной членами Ассоциации. Члены Ассоциации обязаны соблюдать сроки предоставления Форм предоставления </w:t>
      </w:r>
      <w:proofErr w:type="gramStart"/>
      <w:r w:rsidR="00D8307A" w:rsidRPr="00D8307A">
        <w:rPr>
          <w:rFonts w:ascii="Times New Roman" w:eastAsia="Times New Roman" w:hAnsi="Times New Roman" w:cs="Times New Roman"/>
          <w:sz w:val="28"/>
          <w:szCs w:val="28"/>
        </w:rPr>
        <w:t>информации</w:t>
      </w:r>
      <w:proofErr w:type="gramEnd"/>
      <w:r w:rsidR="00D8307A" w:rsidRPr="00D8307A">
        <w:rPr>
          <w:rFonts w:ascii="Times New Roman" w:eastAsia="Times New Roman" w:hAnsi="Times New Roman" w:cs="Times New Roman"/>
          <w:sz w:val="28"/>
          <w:szCs w:val="28"/>
        </w:rPr>
        <w:t xml:space="preserve"> и несут всю полноту ответственности за достоверность отражаемой в них информации и предоставляемой в Ассоциацию информации о своей деятельности.</w:t>
      </w:r>
    </w:p>
    <w:p w:rsidR="005E50E9" w:rsidRDefault="004E3841" w:rsidP="005E50E9">
      <w:pPr>
        <w:suppressAutoHyphens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3.5.</w:t>
      </w:r>
      <w:r w:rsidR="00493F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="00D8307A" w:rsidRPr="00D8307A">
        <w:rPr>
          <w:rFonts w:ascii="Times New Roman" w:eastAsia="Times New Roman" w:hAnsi="Times New Roman" w:cs="Times New Roman"/>
          <w:sz w:val="28"/>
          <w:szCs w:val="28"/>
        </w:rPr>
        <w:t>Для выполнения Ассоциацией требований законодательства Российской Федерации о саморегулируемых организациях по вопросам информационной открытости, юридическое лицо или индивидуальный предприниматель, фактом вступления в члены Ассоциации</w:t>
      </w:r>
      <w:r w:rsidR="00493F7E">
        <w:rPr>
          <w:rFonts w:ascii="Times New Roman" w:eastAsia="Times New Roman" w:hAnsi="Times New Roman" w:cs="Times New Roman"/>
          <w:sz w:val="28"/>
          <w:szCs w:val="28"/>
        </w:rPr>
        <w:t xml:space="preserve"> (получение доступа к личному кабинету) </w:t>
      </w:r>
      <w:r w:rsidR="00D8307A" w:rsidRPr="00D8307A">
        <w:rPr>
          <w:rFonts w:ascii="Times New Roman" w:eastAsia="Times New Roman" w:hAnsi="Times New Roman" w:cs="Times New Roman"/>
          <w:sz w:val="28"/>
          <w:szCs w:val="28"/>
        </w:rPr>
        <w:t>подтверждает свое согласие на публикацию и размещение информации, содержащейся в отчетах члена Ассоциации, на официальном сайте Ассоциации в сети «Интернет» и использование ее для подготовки сведений, представляемых в государственные органы и</w:t>
      </w:r>
      <w:proofErr w:type="gramEnd"/>
      <w:r w:rsidR="00D8307A" w:rsidRPr="00D8307A">
        <w:rPr>
          <w:rFonts w:ascii="Times New Roman" w:eastAsia="Times New Roman" w:hAnsi="Times New Roman" w:cs="Times New Roman"/>
          <w:sz w:val="28"/>
          <w:szCs w:val="28"/>
        </w:rPr>
        <w:t xml:space="preserve"> Национальные объединения саморегулируемых организаций.</w:t>
      </w:r>
      <w:r w:rsidR="00493F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bookmarkStart w:id="3" w:name="_Toc508811103"/>
    </w:p>
    <w:p w:rsidR="00C13212" w:rsidRPr="00F667C0" w:rsidRDefault="004E3841" w:rsidP="007752DA">
      <w:pPr>
        <w:pStyle w:val="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4</w:t>
      </w:r>
      <w:r w:rsidR="00336735" w:rsidRPr="00F667C0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7752DA" w:rsidRPr="00F667C0">
        <w:rPr>
          <w:rFonts w:ascii="Times New Roman" w:hAnsi="Times New Roman" w:cs="Times New Roman"/>
          <w:b/>
          <w:bCs/>
          <w:sz w:val="28"/>
          <w:szCs w:val="28"/>
        </w:rPr>
        <w:t xml:space="preserve"> Порядок предоставления отчетов </w:t>
      </w:r>
      <w:r w:rsidR="007752DA" w:rsidRPr="00F667C0">
        <w:rPr>
          <w:rFonts w:ascii="Times New Roman" w:hAnsi="Times New Roman" w:cs="Times New Roman"/>
          <w:b/>
          <w:bCs/>
          <w:sz w:val="28"/>
          <w:szCs w:val="28"/>
        </w:rPr>
        <w:br/>
        <w:t xml:space="preserve">членами </w:t>
      </w:r>
      <w:r w:rsidR="00531AAB">
        <w:rPr>
          <w:rFonts w:ascii="Times New Roman" w:hAnsi="Times New Roman" w:cs="Times New Roman"/>
          <w:b/>
          <w:bCs/>
          <w:sz w:val="28"/>
          <w:szCs w:val="28"/>
        </w:rPr>
        <w:t>Ассоциации</w:t>
      </w:r>
      <w:bookmarkEnd w:id="3"/>
    </w:p>
    <w:p w:rsidR="00F253AD" w:rsidRDefault="004E3841" w:rsidP="00F253AD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</w:t>
      </w:r>
      <w:r w:rsidR="00336735">
        <w:rPr>
          <w:rFonts w:ascii="Times New Roman" w:eastAsia="Times New Roman" w:hAnsi="Times New Roman" w:cs="Times New Roman"/>
          <w:sz w:val="28"/>
          <w:szCs w:val="28"/>
        </w:rPr>
        <w:t>.1.</w:t>
      </w:r>
      <w:r w:rsidR="00E567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93F7E" w:rsidRPr="00493F7E">
        <w:rPr>
          <w:rFonts w:ascii="Times New Roman" w:eastAsia="Times New Roman" w:hAnsi="Times New Roman" w:cs="Times New Roman"/>
          <w:sz w:val="28"/>
          <w:szCs w:val="28"/>
        </w:rPr>
        <w:t>Члены Ассоциации обязаны предоставлять в Ассоциацию информацию о своей деятельности, необходимую для достижения целей Ассоциации, установленных действующим законодательством и Уставом Ассоциации (далее – цели Ассоциации)</w:t>
      </w:r>
      <w:r w:rsidR="00F253AD" w:rsidRPr="00F253AD">
        <w:rPr>
          <w:rFonts w:ascii="Times New Roman" w:eastAsia="Times New Roman" w:hAnsi="Times New Roman" w:cs="Times New Roman"/>
          <w:color w:val="00B050"/>
          <w:sz w:val="28"/>
          <w:szCs w:val="28"/>
        </w:rPr>
        <w:t xml:space="preserve"> </w:t>
      </w:r>
    </w:p>
    <w:p w:rsidR="00493F7E" w:rsidRPr="00493F7E" w:rsidRDefault="00493F7E" w:rsidP="00493F7E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93F7E">
        <w:rPr>
          <w:rFonts w:ascii="Times New Roman" w:eastAsia="Times New Roman" w:hAnsi="Times New Roman" w:cs="Times New Roman"/>
          <w:sz w:val="28"/>
          <w:szCs w:val="28"/>
        </w:rPr>
        <w:t>Основными формами предоставления информации членами Ассоциации являются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93F7E">
        <w:rPr>
          <w:rFonts w:ascii="Times New Roman" w:eastAsia="Times New Roman" w:hAnsi="Times New Roman" w:cs="Times New Roman"/>
          <w:sz w:val="28"/>
          <w:szCs w:val="28"/>
        </w:rPr>
        <w:t>(далее – Формы предоставления информации):</w:t>
      </w:r>
    </w:p>
    <w:p w:rsidR="00493F7E" w:rsidRDefault="00493F7E" w:rsidP="006A2023">
      <w:pPr>
        <w:pStyle w:val="aff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A2023">
        <w:rPr>
          <w:rFonts w:ascii="Times New Roman" w:eastAsia="Times New Roman" w:hAnsi="Times New Roman" w:cs="Times New Roman"/>
          <w:sz w:val="28"/>
          <w:szCs w:val="28"/>
        </w:rPr>
        <w:t>Отчет о деятельности</w:t>
      </w:r>
      <w:r w:rsidR="006A2023" w:rsidRPr="006A2023">
        <w:rPr>
          <w:rFonts w:ascii="Times New Roman" w:eastAsia="Times New Roman" w:hAnsi="Times New Roman" w:cs="Times New Roman"/>
          <w:sz w:val="28"/>
          <w:szCs w:val="28"/>
        </w:rPr>
        <w:t xml:space="preserve"> (приложение №1)</w:t>
      </w:r>
    </w:p>
    <w:p w:rsidR="00524BC0" w:rsidRPr="00524BC0" w:rsidRDefault="00524BC0" w:rsidP="00634B68">
      <w:pPr>
        <w:pStyle w:val="aff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524BC0">
        <w:rPr>
          <w:rFonts w:ascii="Times New Roman" w:eastAsia="Times New Roman" w:hAnsi="Times New Roman" w:cs="Times New Roman"/>
          <w:sz w:val="28"/>
          <w:szCs w:val="28"/>
        </w:rPr>
        <w:t xml:space="preserve">Иные формы установленные </w:t>
      </w:r>
      <w:r w:rsidR="00634B68" w:rsidRPr="00634B68">
        <w:rPr>
          <w:rFonts w:ascii="Times New Roman" w:eastAsia="Times New Roman" w:hAnsi="Times New Roman" w:cs="Times New Roman"/>
          <w:sz w:val="28"/>
          <w:szCs w:val="28"/>
        </w:rPr>
        <w:t>решением коллегиального органа управления</w:t>
      </w:r>
      <w:r w:rsidRPr="00524BC0">
        <w:rPr>
          <w:rFonts w:ascii="Times New Roman" w:eastAsia="Times New Roman" w:hAnsi="Times New Roman" w:cs="Times New Roman"/>
          <w:sz w:val="28"/>
          <w:szCs w:val="28"/>
        </w:rPr>
        <w:t>, такие как:</w:t>
      </w:r>
    </w:p>
    <w:p w:rsidR="00524BC0" w:rsidRPr="00524BC0" w:rsidRDefault="00524BC0" w:rsidP="00524BC0">
      <w:pPr>
        <w:pStyle w:val="aff"/>
        <w:numPr>
          <w:ilvl w:val="1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524BC0">
        <w:rPr>
          <w:rFonts w:ascii="Times New Roman" w:eastAsia="Times New Roman" w:hAnsi="Times New Roman" w:cs="Times New Roman"/>
          <w:sz w:val="28"/>
          <w:szCs w:val="28"/>
        </w:rPr>
        <w:t>Сведения о финансово-экономическом положении члена Ассоциации</w:t>
      </w:r>
    </w:p>
    <w:p w:rsidR="00524BC0" w:rsidRPr="00524BC0" w:rsidRDefault="00524BC0" w:rsidP="00524BC0">
      <w:pPr>
        <w:pStyle w:val="aff"/>
        <w:numPr>
          <w:ilvl w:val="1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524BC0">
        <w:rPr>
          <w:rFonts w:ascii="Times New Roman" w:eastAsia="Times New Roman" w:hAnsi="Times New Roman" w:cs="Times New Roman"/>
          <w:sz w:val="28"/>
          <w:szCs w:val="28"/>
        </w:rPr>
        <w:t>Уведомление о совокупном размере обязательств по договорам строительного подряда, заключенных с использованием конкурентных способов заключения договоров, о количестве договоров</w:t>
      </w:r>
    </w:p>
    <w:p w:rsidR="00524BC0" w:rsidRPr="00524BC0" w:rsidRDefault="00524BC0" w:rsidP="00524BC0">
      <w:pPr>
        <w:pStyle w:val="aff"/>
        <w:numPr>
          <w:ilvl w:val="1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524BC0">
        <w:rPr>
          <w:rFonts w:ascii="Times New Roman" w:eastAsia="Times New Roman" w:hAnsi="Times New Roman" w:cs="Times New Roman"/>
          <w:sz w:val="28"/>
          <w:szCs w:val="28"/>
        </w:rPr>
        <w:t>Сведения о системе контроля качества работ и охране труда</w:t>
      </w:r>
    </w:p>
    <w:p w:rsidR="00524BC0" w:rsidRPr="00524BC0" w:rsidRDefault="00524BC0" w:rsidP="00524BC0">
      <w:pPr>
        <w:pStyle w:val="aff"/>
        <w:numPr>
          <w:ilvl w:val="1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524BC0">
        <w:rPr>
          <w:rFonts w:ascii="Times New Roman" w:eastAsia="Times New Roman" w:hAnsi="Times New Roman" w:cs="Times New Roman"/>
          <w:sz w:val="28"/>
          <w:szCs w:val="28"/>
        </w:rPr>
        <w:t xml:space="preserve">Сведения об образовании, квалификации, стаже работы, повышении квалификации и аттестации специалистов, в </w:t>
      </w:r>
      <w:proofErr w:type="spellStart"/>
      <w:r w:rsidRPr="00524BC0">
        <w:rPr>
          <w:rFonts w:ascii="Times New Roman" w:eastAsia="Times New Roman" w:hAnsi="Times New Roman" w:cs="Times New Roman"/>
          <w:sz w:val="28"/>
          <w:szCs w:val="28"/>
        </w:rPr>
        <w:t>т.ч</w:t>
      </w:r>
      <w:proofErr w:type="spellEnd"/>
      <w:r w:rsidRPr="00524BC0">
        <w:rPr>
          <w:rFonts w:ascii="Times New Roman" w:eastAsia="Times New Roman" w:hAnsi="Times New Roman" w:cs="Times New Roman"/>
          <w:sz w:val="28"/>
          <w:szCs w:val="28"/>
        </w:rPr>
        <w:t>. специалистов по организации строительства, реконструкции, капитального ремонта, сноса объектов капитального строительства</w:t>
      </w:r>
    </w:p>
    <w:p w:rsidR="00524BC0" w:rsidRPr="00524BC0" w:rsidRDefault="00524BC0" w:rsidP="00524BC0">
      <w:pPr>
        <w:pStyle w:val="aff"/>
        <w:numPr>
          <w:ilvl w:val="1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524BC0">
        <w:rPr>
          <w:rFonts w:ascii="Times New Roman" w:eastAsia="Times New Roman" w:hAnsi="Times New Roman" w:cs="Times New Roman"/>
          <w:sz w:val="28"/>
          <w:szCs w:val="28"/>
        </w:rPr>
        <w:t>Сведения о работах по строительству, реконструкции, капитальному ремонту, сносу</w:t>
      </w:r>
    </w:p>
    <w:p w:rsidR="00524BC0" w:rsidRPr="00524BC0" w:rsidRDefault="00524BC0" w:rsidP="00524BC0">
      <w:pPr>
        <w:pStyle w:val="aff"/>
        <w:numPr>
          <w:ilvl w:val="1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524BC0">
        <w:rPr>
          <w:rFonts w:ascii="Times New Roman" w:eastAsia="Times New Roman" w:hAnsi="Times New Roman" w:cs="Times New Roman"/>
          <w:sz w:val="28"/>
          <w:szCs w:val="28"/>
        </w:rPr>
        <w:t>Сведения об авариях, пожарах, несчастных случаях, случаях вреда на объектах строительства, реконструкции, капитального ремонта, сноса.</w:t>
      </w:r>
    </w:p>
    <w:p w:rsidR="00524BC0" w:rsidRPr="00524BC0" w:rsidRDefault="00524BC0" w:rsidP="00524BC0">
      <w:pPr>
        <w:pStyle w:val="aff"/>
        <w:numPr>
          <w:ilvl w:val="1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524BC0">
        <w:rPr>
          <w:rFonts w:ascii="Times New Roman" w:eastAsia="Times New Roman" w:hAnsi="Times New Roman" w:cs="Times New Roman"/>
          <w:sz w:val="28"/>
          <w:szCs w:val="28"/>
        </w:rPr>
        <w:t>Сведения о привлечении члена Ассоциации к административной ответственности за правонарушения, допущенные при осуществлении строительства, реконструкции, капитального ремонта, сноса объектов капитального строительства.</w:t>
      </w:r>
    </w:p>
    <w:p w:rsidR="00524BC0" w:rsidRPr="00524BC0" w:rsidRDefault="00524BC0" w:rsidP="00524BC0">
      <w:pPr>
        <w:pStyle w:val="aff"/>
        <w:numPr>
          <w:ilvl w:val="1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524BC0">
        <w:rPr>
          <w:rFonts w:ascii="Times New Roman" w:eastAsia="Times New Roman" w:hAnsi="Times New Roman" w:cs="Times New Roman"/>
          <w:sz w:val="28"/>
          <w:szCs w:val="28"/>
        </w:rPr>
        <w:t>Сведения об участии члена Ассоциации в рассмотрении судебных гражданско-правовых споров в связи с неисполнением (ненадлежащим исполнением) договоров строительного подряда, а также в связи с причинением вреда</w:t>
      </w:r>
    </w:p>
    <w:p w:rsidR="00524BC0" w:rsidRPr="00524BC0" w:rsidRDefault="00524BC0" w:rsidP="00524BC0">
      <w:pPr>
        <w:pStyle w:val="aff"/>
        <w:numPr>
          <w:ilvl w:val="1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524BC0">
        <w:rPr>
          <w:rFonts w:ascii="Times New Roman" w:eastAsia="Times New Roman" w:hAnsi="Times New Roman" w:cs="Times New Roman"/>
          <w:sz w:val="28"/>
          <w:szCs w:val="28"/>
        </w:rPr>
        <w:lastRenderedPageBreak/>
        <w:t>Сведения о наличии предписаний органов государственного строительного надзора при строительстве, реконструкции, сносе объектов капитального строительства</w:t>
      </w:r>
    </w:p>
    <w:p w:rsidR="00524BC0" w:rsidRPr="00524BC0" w:rsidRDefault="00524BC0" w:rsidP="00524BC0">
      <w:pPr>
        <w:pStyle w:val="aff"/>
        <w:numPr>
          <w:ilvl w:val="1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524BC0">
        <w:rPr>
          <w:rFonts w:ascii="Times New Roman" w:eastAsia="Times New Roman" w:hAnsi="Times New Roman" w:cs="Times New Roman"/>
          <w:sz w:val="28"/>
          <w:szCs w:val="28"/>
        </w:rPr>
        <w:t>Сведения о страховых случаях и выплатах при страховании членом Ассоциации риска гражданской ответственности, которая может наступить в случае причинения вреда; риска ответственности за нарушение членом Ассоциации условий договора строительного подряда; о страховых случаях и выплатах</w:t>
      </w:r>
    </w:p>
    <w:p w:rsidR="00524BC0" w:rsidRPr="00524BC0" w:rsidRDefault="00524BC0" w:rsidP="00524BC0">
      <w:pPr>
        <w:pStyle w:val="aff"/>
        <w:numPr>
          <w:ilvl w:val="1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524BC0">
        <w:rPr>
          <w:rFonts w:ascii="Times New Roman" w:eastAsia="Times New Roman" w:hAnsi="Times New Roman" w:cs="Times New Roman"/>
          <w:sz w:val="28"/>
          <w:szCs w:val="28"/>
        </w:rPr>
        <w:t>Сведения о наличии административных и производственных зданий, помещений, необходимых для выполнения работ по строительству, реконструкции, капитальному ремонту, сносу объектов капитального строительства</w:t>
      </w:r>
    </w:p>
    <w:p w:rsidR="00524BC0" w:rsidRPr="00524BC0" w:rsidRDefault="00524BC0" w:rsidP="00524BC0">
      <w:pPr>
        <w:pStyle w:val="aff"/>
        <w:numPr>
          <w:ilvl w:val="1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524BC0">
        <w:rPr>
          <w:rFonts w:ascii="Times New Roman" w:eastAsia="Times New Roman" w:hAnsi="Times New Roman" w:cs="Times New Roman"/>
          <w:sz w:val="28"/>
          <w:szCs w:val="28"/>
        </w:rPr>
        <w:t>Сведения о наличии строительных машин, транспортных средств</w:t>
      </w:r>
    </w:p>
    <w:p w:rsidR="00524BC0" w:rsidRPr="00524BC0" w:rsidRDefault="00524BC0" w:rsidP="00524BC0">
      <w:pPr>
        <w:pStyle w:val="aff"/>
        <w:numPr>
          <w:ilvl w:val="0"/>
          <w:numId w:val="6"/>
        </w:numPr>
        <w:rPr>
          <w:sz w:val="24"/>
          <w:szCs w:val="24"/>
        </w:rPr>
      </w:pPr>
      <w:r w:rsidRPr="006A2023">
        <w:rPr>
          <w:rFonts w:ascii="Times New Roman" w:eastAsia="Times New Roman" w:hAnsi="Times New Roman" w:cs="Times New Roman"/>
          <w:sz w:val="28"/>
          <w:szCs w:val="28"/>
        </w:rPr>
        <w:t>Ответы на письменные запросы Ассоциации о предоставлении информации о деятельности члена, не содержащейся в формах, являющихся приложениями к настоящему Положению, в случае, если такая информация необходимы для достижения целей Ассоциации (далее – Ответы на письменные запросы Ассоциации о деятел</w:t>
      </w:r>
      <w:r w:rsidR="00AB172F">
        <w:rPr>
          <w:rFonts w:ascii="Times New Roman" w:eastAsia="Times New Roman" w:hAnsi="Times New Roman" w:cs="Times New Roman"/>
          <w:sz w:val="28"/>
          <w:szCs w:val="28"/>
        </w:rPr>
        <w:t>ьности члена).</w:t>
      </w:r>
    </w:p>
    <w:p w:rsidR="00C13212" w:rsidRDefault="00C13212" w:rsidP="00524BC0">
      <w:pPr>
        <w:spacing w:line="360" w:lineRule="auto"/>
        <w:jc w:val="both"/>
      </w:pPr>
    </w:p>
    <w:p w:rsidR="00603A37" w:rsidRDefault="004E3841" w:rsidP="00B13593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4.2</w:t>
      </w:r>
      <w:r w:rsidR="00336735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B13593">
        <w:rPr>
          <w:rFonts w:ascii="Times New Roman" w:eastAsia="Times New Roman" w:hAnsi="Times New Roman" w:cs="Times New Roman"/>
          <w:sz w:val="28"/>
          <w:szCs w:val="28"/>
        </w:rPr>
        <w:t>Ч</w:t>
      </w:r>
      <w:r w:rsidR="00DC3674">
        <w:rPr>
          <w:rFonts w:ascii="Times New Roman" w:eastAsia="Times New Roman" w:hAnsi="Times New Roman" w:cs="Times New Roman"/>
          <w:sz w:val="28"/>
          <w:szCs w:val="28"/>
        </w:rPr>
        <w:t xml:space="preserve">лены </w:t>
      </w:r>
      <w:r w:rsidR="00E83E38" w:rsidRPr="00E83E38">
        <w:rPr>
          <w:rFonts w:ascii="Times New Roman" w:eastAsia="Times New Roman" w:hAnsi="Times New Roman" w:cs="Times New Roman"/>
          <w:sz w:val="28"/>
          <w:szCs w:val="28"/>
        </w:rPr>
        <w:t>Ассоциации</w:t>
      </w:r>
      <w:r w:rsidR="00603A37">
        <w:rPr>
          <w:rFonts w:ascii="Times New Roman" w:eastAsia="Times New Roman" w:hAnsi="Times New Roman" w:cs="Times New Roman"/>
          <w:sz w:val="28"/>
          <w:szCs w:val="28"/>
        </w:rPr>
        <w:t xml:space="preserve"> обязаны предоставить в </w:t>
      </w:r>
      <w:r w:rsidR="00E83E38">
        <w:rPr>
          <w:rFonts w:ascii="Times New Roman" w:eastAsia="Times New Roman" w:hAnsi="Times New Roman" w:cs="Times New Roman"/>
          <w:sz w:val="28"/>
          <w:szCs w:val="28"/>
        </w:rPr>
        <w:t>Ассоциацию</w:t>
      </w:r>
      <w:r w:rsidR="00524BC0">
        <w:rPr>
          <w:rFonts w:ascii="Times New Roman" w:eastAsia="Times New Roman" w:hAnsi="Times New Roman" w:cs="Times New Roman"/>
          <w:sz w:val="28"/>
          <w:szCs w:val="28"/>
        </w:rPr>
        <w:t xml:space="preserve"> отчет за прошедший календарный год ежегодно в срок до 1 марта календарного года, следующего за </w:t>
      </w:r>
      <w:proofErr w:type="gramStart"/>
      <w:r w:rsidR="00524BC0">
        <w:rPr>
          <w:rFonts w:ascii="Times New Roman" w:eastAsia="Times New Roman" w:hAnsi="Times New Roman" w:cs="Times New Roman"/>
          <w:sz w:val="28"/>
          <w:szCs w:val="28"/>
        </w:rPr>
        <w:t>отчетным</w:t>
      </w:r>
      <w:proofErr w:type="gramEnd"/>
      <w:r w:rsidR="00524BC0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4304DC" w:rsidRPr="00786CAB" w:rsidRDefault="004E3841" w:rsidP="004304DC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4.3</w:t>
      </w:r>
      <w:r w:rsidR="004304DC">
        <w:rPr>
          <w:rFonts w:ascii="Times New Roman" w:eastAsia="Times New Roman" w:hAnsi="Times New Roman" w:cs="Times New Roman"/>
          <w:sz w:val="28"/>
          <w:szCs w:val="28"/>
        </w:rPr>
        <w:t xml:space="preserve">. При запросе </w:t>
      </w:r>
      <w:r w:rsidR="00E83E38" w:rsidRPr="00E83E38">
        <w:rPr>
          <w:rFonts w:ascii="Times New Roman" w:eastAsia="Times New Roman" w:hAnsi="Times New Roman" w:cs="Times New Roman"/>
          <w:sz w:val="28"/>
          <w:szCs w:val="28"/>
        </w:rPr>
        <w:t>Ассоциации</w:t>
      </w:r>
      <w:r w:rsidR="004304DC">
        <w:rPr>
          <w:rFonts w:ascii="Times New Roman" w:eastAsia="Times New Roman" w:hAnsi="Times New Roman" w:cs="Times New Roman"/>
          <w:sz w:val="28"/>
          <w:szCs w:val="28"/>
        </w:rPr>
        <w:t xml:space="preserve"> сведений в рамках оперативного (ситуационного) анализа</w:t>
      </w:r>
      <w:r w:rsidR="00B0103B">
        <w:rPr>
          <w:rFonts w:ascii="Times New Roman" w:eastAsia="Times New Roman" w:hAnsi="Times New Roman" w:cs="Times New Roman"/>
          <w:sz w:val="28"/>
          <w:szCs w:val="28"/>
        </w:rPr>
        <w:t xml:space="preserve"> члены </w:t>
      </w:r>
      <w:r w:rsidR="00E83E38" w:rsidRPr="00E83E38">
        <w:rPr>
          <w:rFonts w:ascii="Times New Roman" w:eastAsia="Times New Roman" w:hAnsi="Times New Roman" w:cs="Times New Roman"/>
          <w:sz w:val="28"/>
          <w:szCs w:val="28"/>
        </w:rPr>
        <w:t>Ассоциации</w:t>
      </w:r>
      <w:r w:rsidR="00B0103B">
        <w:rPr>
          <w:rFonts w:ascii="Times New Roman" w:eastAsia="Times New Roman" w:hAnsi="Times New Roman" w:cs="Times New Roman"/>
          <w:sz w:val="28"/>
          <w:szCs w:val="28"/>
        </w:rPr>
        <w:t xml:space="preserve"> обязаны представить</w:t>
      </w:r>
      <w:r w:rsidR="002347E9">
        <w:rPr>
          <w:rFonts w:ascii="Times New Roman" w:eastAsia="Times New Roman" w:hAnsi="Times New Roman" w:cs="Times New Roman"/>
          <w:sz w:val="28"/>
          <w:szCs w:val="28"/>
        </w:rPr>
        <w:t xml:space="preserve"> запрашиваемые сведения в срок, указанный в таком запросе, но не ранее </w:t>
      </w:r>
      <w:r w:rsidR="002960B0">
        <w:rPr>
          <w:rFonts w:ascii="Times New Roman" w:eastAsia="Times New Roman" w:hAnsi="Times New Roman" w:cs="Times New Roman"/>
          <w:sz w:val="28"/>
          <w:szCs w:val="28"/>
        </w:rPr>
        <w:t xml:space="preserve">5 рабочих дней со дня </w:t>
      </w:r>
      <w:r w:rsidR="005D688C">
        <w:rPr>
          <w:rFonts w:ascii="Times New Roman" w:eastAsia="Times New Roman" w:hAnsi="Times New Roman" w:cs="Times New Roman"/>
          <w:sz w:val="28"/>
          <w:szCs w:val="28"/>
        </w:rPr>
        <w:t>указанного запроса.</w:t>
      </w:r>
    </w:p>
    <w:p w:rsidR="00C13212" w:rsidRDefault="004E3841" w:rsidP="00AF58DA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4.4</w:t>
      </w:r>
      <w:r w:rsidR="00786CAB">
        <w:rPr>
          <w:rFonts w:ascii="Times New Roman" w:eastAsia="Times New Roman" w:hAnsi="Times New Roman" w:cs="Times New Roman"/>
          <w:sz w:val="28"/>
          <w:szCs w:val="28"/>
        </w:rPr>
        <w:t>.</w:t>
      </w:r>
      <w:r w:rsidR="00336735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r w:rsidR="00E83E38">
        <w:rPr>
          <w:rFonts w:ascii="Times New Roman" w:eastAsia="Times New Roman" w:hAnsi="Times New Roman" w:cs="Times New Roman"/>
          <w:sz w:val="28"/>
          <w:szCs w:val="28"/>
        </w:rPr>
        <w:t>Ассоциации</w:t>
      </w:r>
      <w:r w:rsidR="00336735">
        <w:rPr>
          <w:rFonts w:ascii="Times New Roman" w:eastAsia="Times New Roman" w:hAnsi="Times New Roman" w:cs="Times New Roman"/>
          <w:sz w:val="28"/>
          <w:szCs w:val="28"/>
        </w:rPr>
        <w:t xml:space="preserve"> может применяться электронный способ </w:t>
      </w:r>
      <w:r w:rsidR="00460967">
        <w:rPr>
          <w:rFonts w:ascii="Times New Roman" w:eastAsia="Times New Roman" w:hAnsi="Times New Roman" w:cs="Times New Roman"/>
          <w:sz w:val="28"/>
          <w:szCs w:val="28"/>
        </w:rPr>
        <w:t xml:space="preserve">подачи </w:t>
      </w:r>
      <w:r w:rsidR="00A92554">
        <w:rPr>
          <w:rFonts w:ascii="Times New Roman" w:eastAsia="Times New Roman" w:hAnsi="Times New Roman" w:cs="Times New Roman"/>
          <w:sz w:val="28"/>
          <w:szCs w:val="28"/>
        </w:rPr>
        <w:t>О</w:t>
      </w:r>
      <w:r w:rsidR="00460967">
        <w:rPr>
          <w:rFonts w:ascii="Times New Roman" w:eastAsia="Times New Roman" w:hAnsi="Times New Roman" w:cs="Times New Roman"/>
          <w:sz w:val="28"/>
          <w:szCs w:val="28"/>
        </w:rPr>
        <w:t>тчетов</w:t>
      </w:r>
      <w:r w:rsidR="00336735">
        <w:rPr>
          <w:rFonts w:ascii="Times New Roman" w:eastAsia="Times New Roman" w:hAnsi="Times New Roman" w:cs="Times New Roman"/>
          <w:sz w:val="28"/>
          <w:szCs w:val="28"/>
        </w:rPr>
        <w:t xml:space="preserve">, в том </w:t>
      </w:r>
      <w:r w:rsidR="00016F22">
        <w:rPr>
          <w:rFonts w:ascii="Times New Roman" w:eastAsia="Times New Roman" w:hAnsi="Times New Roman" w:cs="Times New Roman"/>
          <w:sz w:val="28"/>
          <w:szCs w:val="28"/>
        </w:rPr>
        <w:t xml:space="preserve">числе с использованием системы личного кабинета члена </w:t>
      </w:r>
      <w:r w:rsidR="00E83E38" w:rsidRPr="00E83E38">
        <w:rPr>
          <w:rFonts w:ascii="Times New Roman" w:eastAsia="Times New Roman" w:hAnsi="Times New Roman" w:cs="Times New Roman"/>
          <w:sz w:val="28"/>
          <w:szCs w:val="28"/>
        </w:rPr>
        <w:t>Ассоциации</w:t>
      </w:r>
      <w:r w:rsidR="00336735">
        <w:rPr>
          <w:rFonts w:ascii="Times New Roman" w:eastAsia="Times New Roman" w:hAnsi="Times New Roman" w:cs="Times New Roman"/>
          <w:sz w:val="28"/>
          <w:szCs w:val="28"/>
        </w:rPr>
        <w:t xml:space="preserve"> на официальном сайте </w:t>
      </w:r>
      <w:r w:rsidR="00E83E38" w:rsidRPr="00E83E38">
        <w:rPr>
          <w:rFonts w:ascii="Times New Roman" w:eastAsia="Times New Roman" w:hAnsi="Times New Roman" w:cs="Times New Roman"/>
          <w:sz w:val="28"/>
          <w:szCs w:val="28"/>
        </w:rPr>
        <w:t>Ассоциации</w:t>
      </w:r>
      <w:r w:rsidR="00336735">
        <w:rPr>
          <w:rFonts w:ascii="Times New Roman" w:eastAsia="Times New Roman" w:hAnsi="Times New Roman" w:cs="Times New Roman"/>
          <w:sz w:val="28"/>
          <w:szCs w:val="28"/>
        </w:rPr>
        <w:t>, при котором</w:t>
      </w:r>
      <w:r w:rsidR="004F3A6F">
        <w:rPr>
          <w:rFonts w:ascii="Times New Roman" w:eastAsia="Times New Roman" w:hAnsi="Times New Roman" w:cs="Times New Roman"/>
          <w:sz w:val="28"/>
          <w:szCs w:val="28"/>
        </w:rPr>
        <w:t xml:space="preserve"> документы могут быть направлены в </w:t>
      </w:r>
      <w:r w:rsidR="00E83E38">
        <w:rPr>
          <w:rFonts w:ascii="Times New Roman" w:eastAsia="Times New Roman" w:hAnsi="Times New Roman" w:cs="Times New Roman"/>
          <w:sz w:val="28"/>
          <w:szCs w:val="28"/>
        </w:rPr>
        <w:t>Ассоциацию</w:t>
      </w:r>
      <w:r w:rsidR="004F3A6F">
        <w:rPr>
          <w:rFonts w:ascii="Times New Roman" w:eastAsia="Times New Roman" w:hAnsi="Times New Roman" w:cs="Times New Roman"/>
          <w:sz w:val="28"/>
          <w:szCs w:val="28"/>
        </w:rPr>
        <w:t xml:space="preserve"> посредством размещения в личном кабинете</w:t>
      </w:r>
      <w:r w:rsidR="003367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F3A6F">
        <w:rPr>
          <w:rFonts w:ascii="Times New Roman" w:eastAsia="Times New Roman" w:hAnsi="Times New Roman" w:cs="Times New Roman"/>
          <w:sz w:val="28"/>
          <w:szCs w:val="28"/>
        </w:rPr>
        <w:t>без предоставления</w:t>
      </w:r>
      <w:r w:rsidR="00336735">
        <w:rPr>
          <w:rFonts w:ascii="Times New Roman" w:eastAsia="Times New Roman" w:hAnsi="Times New Roman" w:cs="Times New Roman"/>
          <w:sz w:val="28"/>
          <w:szCs w:val="28"/>
        </w:rPr>
        <w:t xml:space="preserve"> на бумажном носителе.</w:t>
      </w:r>
      <w:r w:rsidR="009E7BE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60967" w:rsidRDefault="00E83E38" w:rsidP="00C52E31">
      <w:pPr>
        <w:spacing w:line="360" w:lineRule="auto"/>
        <w:ind w:firstLine="69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Ассоциация</w:t>
      </w:r>
      <w:r w:rsidR="00C52E31">
        <w:rPr>
          <w:rFonts w:ascii="Times New Roman" w:eastAsia="Times New Roman" w:hAnsi="Times New Roman" w:cs="Times New Roman"/>
          <w:sz w:val="28"/>
          <w:szCs w:val="28"/>
        </w:rPr>
        <w:t xml:space="preserve"> вправе предоставлять информацию и документы членам </w:t>
      </w:r>
      <w:r w:rsidRPr="00E83E38">
        <w:rPr>
          <w:rFonts w:ascii="Times New Roman" w:eastAsia="Times New Roman" w:hAnsi="Times New Roman" w:cs="Times New Roman"/>
          <w:sz w:val="28"/>
          <w:szCs w:val="28"/>
        </w:rPr>
        <w:t>Ассоциации</w:t>
      </w:r>
      <w:r w:rsidR="00C52E31">
        <w:rPr>
          <w:rFonts w:ascii="Times New Roman" w:eastAsia="Times New Roman" w:hAnsi="Times New Roman" w:cs="Times New Roman"/>
          <w:sz w:val="28"/>
          <w:szCs w:val="28"/>
        </w:rPr>
        <w:t xml:space="preserve"> посредством размещения в личном кабинете члена </w:t>
      </w:r>
      <w:r w:rsidRPr="00E83E38">
        <w:rPr>
          <w:rFonts w:ascii="Times New Roman" w:eastAsia="Times New Roman" w:hAnsi="Times New Roman" w:cs="Times New Roman"/>
          <w:sz w:val="28"/>
          <w:szCs w:val="28"/>
        </w:rPr>
        <w:t>Ассоциации</w:t>
      </w:r>
      <w:r w:rsidR="00C52E31">
        <w:rPr>
          <w:rFonts w:ascii="Times New Roman" w:eastAsia="Times New Roman" w:hAnsi="Times New Roman" w:cs="Times New Roman"/>
          <w:sz w:val="28"/>
          <w:szCs w:val="28"/>
        </w:rPr>
        <w:t>.</w:t>
      </w:r>
      <w:r w:rsidR="004609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283EA9" w:rsidRDefault="004E3841" w:rsidP="00283EA9">
      <w:pPr>
        <w:spacing w:line="360" w:lineRule="auto"/>
        <w:ind w:firstLine="69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4.5</w:t>
      </w:r>
      <w:r w:rsidR="00283EA9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gramStart"/>
      <w:r w:rsidR="00283EA9" w:rsidRPr="00283EA9">
        <w:rPr>
          <w:rFonts w:ascii="Times New Roman" w:eastAsia="Times New Roman" w:hAnsi="Times New Roman" w:cs="Times New Roman"/>
          <w:sz w:val="28"/>
          <w:szCs w:val="28"/>
        </w:rPr>
        <w:t xml:space="preserve">Член </w:t>
      </w:r>
      <w:r w:rsidR="002A0907">
        <w:rPr>
          <w:rFonts w:ascii="Times New Roman" w:eastAsia="Times New Roman" w:hAnsi="Times New Roman" w:cs="Times New Roman"/>
          <w:sz w:val="28"/>
          <w:szCs w:val="28"/>
        </w:rPr>
        <w:t>Ассоциации</w:t>
      </w:r>
      <w:r w:rsidR="00283EA9" w:rsidRPr="00283EA9">
        <w:rPr>
          <w:rFonts w:ascii="Times New Roman" w:eastAsia="Times New Roman" w:hAnsi="Times New Roman" w:cs="Times New Roman"/>
          <w:sz w:val="28"/>
          <w:szCs w:val="28"/>
        </w:rPr>
        <w:t xml:space="preserve"> ежегодно в порядке, установленном федеральным органом исполнительной власти, осуществляющим функции по выработке и реализации государственной политики и нормативно-правовому регулированию в сфере строительства, архитектуры и градостроительства, обязан уведомлять </w:t>
      </w:r>
      <w:r w:rsidR="00E83E38">
        <w:rPr>
          <w:rFonts w:ascii="Times New Roman" w:eastAsia="Times New Roman" w:hAnsi="Times New Roman" w:cs="Times New Roman"/>
          <w:sz w:val="28"/>
          <w:szCs w:val="28"/>
        </w:rPr>
        <w:t>Ассоциацию</w:t>
      </w:r>
      <w:r w:rsidR="00283EA9" w:rsidRPr="00283EA9">
        <w:rPr>
          <w:rFonts w:ascii="Times New Roman" w:eastAsia="Times New Roman" w:hAnsi="Times New Roman" w:cs="Times New Roman"/>
          <w:sz w:val="28"/>
          <w:szCs w:val="28"/>
        </w:rPr>
        <w:t xml:space="preserve"> о фактическом совокупном размере обязательств по договорам строительного подряда, заключенным таким лицом в течение отчетного года с использованием конкурентных способов заключения договоров.</w:t>
      </w:r>
      <w:proofErr w:type="gramEnd"/>
      <w:r w:rsidR="00283EA9" w:rsidRPr="00283EA9">
        <w:rPr>
          <w:rFonts w:ascii="Times New Roman" w:eastAsia="Times New Roman" w:hAnsi="Times New Roman" w:cs="Times New Roman"/>
          <w:sz w:val="28"/>
          <w:szCs w:val="28"/>
        </w:rPr>
        <w:t xml:space="preserve"> Данное уведомление направляется членом саморегулируемой организации в срок до 1 марта года, следующего </w:t>
      </w:r>
      <w:proofErr w:type="gramStart"/>
      <w:r w:rsidR="00283EA9" w:rsidRPr="00283EA9">
        <w:rPr>
          <w:rFonts w:ascii="Times New Roman" w:eastAsia="Times New Roman" w:hAnsi="Times New Roman" w:cs="Times New Roman"/>
          <w:sz w:val="28"/>
          <w:szCs w:val="28"/>
        </w:rPr>
        <w:t>за</w:t>
      </w:r>
      <w:proofErr w:type="gramEnd"/>
      <w:r w:rsidR="00283EA9" w:rsidRPr="00283EA9">
        <w:rPr>
          <w:rFonts w:ascii="Times New Roman" w:eastAsia="Times New Roman" w:hAnsi="Times New Roman" w:cs="Times New Roman"/>
          <w:sz w:val="28"/>
          <w:szCs w:val="28"/>
        </w:rPr>
        <w:t xml:space="preserve"> отчетным</w:t>
      </w:r>
    </w:p>
    <w:p w:rsidR="00531AAB" w:rsidRDefault="004E3841" w:rsidP="00531AAB">
      <w:pPr>
        <w:spacing w:line="360" w:lineRule="auto"/>
        <w:ind w:firstLine="69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4.6</w:t>
      </w:r>
      <w:r w:rsidR="00531AAB">
        <w:rPr>
          <w:rFonts w:ascii="Times New Roman" w:eastAsia="Times New Roman" w:hAnsi="Times New Roman" w:cs="Times New Roman"/>
          <w:sz w:val="28"/>
          <w:szCs w:val="28"/>
        </w:rPr>
        <w:t>.</w:t>
      </w:r>
      <w:r w:rsidR="00531AAB" w:rsidRPr="00531AAB">
        <w:t xml:space="preserve"> </w:t>
      </w:r>
      <w:r w:rsidR="00531AAB" w:rsidRPr="00531AAB">
        <w:rPr>
          <w:rFonts w:ascii="Times New Roman" w:eastAsia="Times New Roman" w:hAnsi="Times New Roman" w:cs="Times New Roman"/>
          <w:sz w:val="28"/>
          <w:szCs w:val="28"/>
        </w:rPr>
        <w:t xml:space="preserve">В целях </w:t>
      </w:r>
      <w:proofErr w:type="gramStart"/>
      <w:r w:rsidR="00531AAB" w:rsidRPr="00531AAB">
        <w:rPr>
          <w:rFonts w:ascii="Times New Roman" w:eastAsia="Times New Roman" w:hAnsi="Times New Roman" w:cs="Times New Roman"/>
          <w:sz w:val="28"/>
          <w:szCs w:val="28"/>
        </w:rPr>
        <w:t>определения фактического совокупного размера обязательств члена</w:t>
      </w:r>
      <w:r w:rsidR="00531A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31AAB" w:rsidRPr="00531AAB">
        <w:rPr>
          <w:rFonts w:ascii="Times New Roman" w:eastAsia="Times New Roman" w:hAnsi="Times New Roman" w:cs="Times New Roman"/>
          <w:sz w:val="28"/>
          <w:szCs w:val="28"/>
        </w:rPr>
        <w:t>Ассоциации</w:t>
      </w:r>
      <w:proofErr w:type="gramEnd"/>
      <w:r w:rsidR="00531AAB" w:rsidRPr="00531AAB">
        <w:rPr>
          <w:rFonts w:ascii="Times New Roman" w:eastAsia="Times New Roman" w:hAnsi="Times New Roman" w:cs="Times New Roman"/>
          <w:sz w:val="28"/>
          <w:szCs w:val="28"/>
        </w:rPr>
        <w:t xml:space="preserve"> по договорам используется сумма цен по всем таким договорам, действующим на</w:t>
      </w:r>
      <w:r w:rsidR="00531A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31AAB" w:rsidRPr="00531AAB">
        <w:rPr>
          <w:rFonts w:ascii="Times New Roman" w:eastAsia="Times New Roman" w:hAnsi="Times New Roman" w:cs="Times New Roman"/>
          <w:sz w:val="28"/>
          <w:szCs w:val="28"/>
        </w:rPr>
        <w:t>дату ее определения</w:t>
      </w:r>
      <w:r w:rsidR="00531AA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764C9" w:rsidRPr="002764C9" w:rsidRDefault="002764C9" w:rsidP="002764C9">
      <w:pPr>
        <w:spacing w:line="360" w:lineRule="auto"/>
        <w:ind w:firstLine="69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764C9">
        <w:rPr>
          <w:rFonts w:ascii="Times New Roman" w:eastAsia="Times New Roman" w:hAnsi="Times New Roman" w:cs="Times New Roman"/>
          <w:sz w:val="28"/>
          <w:szCs w:val="28"/>
        </w:rPr>
        <w:t>Уведомление должно содержать:</w:t>
      </w:r>
    </w:p>
    <w:p w:rsidR="002764C9" w:rsidRPr="002764C9" w:rsidRDefault="002764C9" w:rsidP="002764C9">
      <w:pPr>
        <w:spacing w:line="360" w:lineRule="auto"/>
        <w:ind w:firstLine="69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2764C9">
        <w:rPr>
          <w:rFonts w:ascii="Times New Roman" w:eastAsia="Times New Roman" w:hAnsi="Times New Roman" w:cs="Times New Roman"/>
          <w:sz w:val="28"/>
          <w:szCs w:val="28"/>
        </w:rPr>
        <w:t xml:space="preserve">а) сведения о являющемся членом </w:t>
      </w:r>
      <w:r w:rsidR="002A0907">
        <w:rPr>
          <w:rFonts w:ascii="Times New Roman" w:eastAsia="Times New Roman" w:hAnsi="Times New Roman" w:cs="Times New Roman"/>
          <w:sz w:val="28"/>
          <w:szCs w:val="28"/>
        </w:rPr>
        <w:t>Ассоциации</w:t>
      </w:r>
      <w:r w:rsidRPr="002764C9">
        <w:rPr>
          <w:rFonts w:ascii="Times New Roman" w:eastAsia="Times New Roman" w:hAnsi="Times New Roman" w:cs="Times New Roman"/>
          <w:sz w:val="28"/>
          <w:szCs w:val="28"/>
        </w:rPr>
        <w:t xml:space="preserve"> юридическом лице (фирменное наименование, место нахождения, основной государственный регистрационный номер (ОГРН), идентификационный номер налогоплательщика (ИНН), дата приема в члены саморегулируемой организации) или индивидуальном предпринимателе (фамилия, имя, отчество (последнее - при наличии), адрес, основной государственный регистрационный номер для индивидуального предпринимателя (ОРГНИП), идентификационный номер налогоплательщика (ИНН), дата приема в члены </w:t>
      </w:r>
      <w:r w:rsidR="002A0907">
        <w:rPr>
          <w:rFonts w:ascii="Times New Roman" w:eastAsia="Times New Roman" w:hAnsi="Times New Roman" w:cs="Times New Roman"/>
          <w:sz w:val="28"/>
          <w:szCs w:val="28"/>
        </w:rPr>
        <w:t>Ассоциации</w:t>
      </w:r>
      <w:r w:rsidRPr="002764C9">
        <w:rPr>
          <w:rFonts w:ascii="Times New Roman" w:eastAsia="Times New Roman" w:hAnsi="Times New Roman" w:cs="Times New Roman"/>
          <w:sz w:val="28"/>
          <w:szCs w:val="28"/>
        </w:rPr>
        <w:t>);</w:t>
      </w:r>
      <w:proofErr w:type="gramEnd"/>
    </w:p>
    <w:p w:rsidR="002764C9" w:rsidRPr="002764C9" w:rsidRDefault="002764C9" w:rsidP="002764C9">
      <w:pPr>
        <w:spacing w:line="360" w:lineRule="auto"/>
        <w:ind w:firstLine="69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764C9">
        <w:rPr>
          <w:rFonts w:ascii="Times New Roman" w:eastAsia="Times New Roman" w:hAnsi="Times New Roman" w:cs="Times New Roman"/>
          <w:sz w:val="28"/>
          <w:szCs w:val="28"/>
        </w:rPr>
        <w:t>б) сведения о фактическом совокупном размере обязательств по договорам по состоян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ию на 1 января отчетного года; </w:t>
      </w:r>
    </w:p>
    <w:p w:rsidR="002764C9" w:rsidRPr="002764C9" w:rsidRDefault="002764C9" w:rsidP="002764C9">
      <w:pPr>
        <w:spacing w:line="360" w:lineRule="auto"/>
        <w:ind w:firstLine="69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764C9">
        <w:rPr>
          <w:rFonts w:ascii="Times New Roman" w:eastAsia="Times New Roman" w:hAnsi="Times New Roman" w:cs="Times New Roman"/>
          <w:sz w:val="28"/>
          <w:szCs w:val="28"/>
        </w:rPr>
        <w:t xml:space="preserve">в) сведения о фактическом совокупном размере обязательств по договорам, которые были заключены членом </w:t>
      </w:r>
      <w:r w:rsidR="002A0907">
        <w:rPr>
          <w:rFonts w:ascii="Times New Roman" w:eastAsia="Times New Roman" w:hAnsi="Times New Roman" w:cs="Times New Roman"/>
          <w:sz w:val="28"/>
          <w:szCs w:val="28"/>
        </w:rPr>
        <w:t>Ассоциации</w:t>
      </w:r>
      <w:r w:rsidR="004E3841">
        <w:rPr>
          <w:rFonts w:ascii="Times New Roman" w:eastAsia="Times New Roman" w:hAnsi="Times New Roman" w:cs="Times New Roman"/>
          <w:sz w:val="28"/>
          <w:szCs w:val="28"/>
        </w:rPr>
        <w:t xml:space="preserve"> в течение отчетного года; </w:t>
      </w:r>
    </w:p>
    <w:p w:rsidR="002764C9" w:rsidRPr="002764C9" w:rsidRDefault="002764C9" w:rsidP="002764C9">
      <w:pPr>
        <w:spacing w:line="360" w:lineRule="auto"/>
        <w:ind w:firstLine="69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764C9">
        <w:rPr>
          <w:rFonts w:ascii="Times New Roman" w:eastAsia="Times New Roman" w:hAnsi="Times New Roman" w:cs="Times New Roman"/>
          <w:sz w:val="28"/>
          <w:szCs w:val="28"/>
        </w:rPr>
        <w:t xml:space="preserve">г) сведения о фактическом совокупном размере обязательств по договорам и обязательства по которым признаны </w:t>
      </w:r>
      <w:proofErr w:type="gramStart"/>
      <w:r w:rsidRPr="002764C9">
        <w:rPr>
          <w:rFonts w:ascii="Times New Roman" w:eastAsia="Times New Roman" w:hAnsi="Times New Roman" w:cs="Times New Roman"/>
          <w:sz w:val="28"/>
          <w:szCs w:val="28"/>
        </w:rPr>
        <w:t>сторонами</w:t>
      </w:r>
      <w:proofErr w:type="gramEnd"/>
      <w:r w:rsidRPr="002764C9">
        <w:rPr>
          <w:rFonts w:ascii="Times New Roman" w:eastAsia="Times New Roman" w:hAnsi="Times New Roman" w:cs="Times New Roman"/>
          <w:sz w:val="28"/>
          <w:szCs w:val="28"/>
        </w:rPr>
        <w:t xml:space="preserve"> исполненными на основании акта приемки результатов работ и (или) исполнение по которым сторонами прекращено по основаниям, предусмотренным законом или </w:t>
      </w:r>
      <w:r w:rsidRPr="002764C9">
        <w:rPr>
          <w:rFonts w:ascii="Times New Roman" w:eastAsia="Times New Roman" w:hAnsi="Times New Roman" w:cs="Times New Roman"/>
          <w:sz w:val="28"/>
          <w:szCs w:val="28"/>
        </w:rPr>
        <w:lastRenderedPageBreak/>
        <w:t>договором, до приемки заказчиком результата раб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оты, в течение отчетного года; </w:t>
      </w:r>
    </w:p>
    <w:p w:rsidR="002764C9" w:rsidRPr="002764C9" w:rsidRDefault="002764C9" w:rsidP="002764C9">
      <w:pPr>
        <w:spacing w:line="360" w:lineRule="auto"/>
        <w:ind w:firstLine="69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764C9">
        <w:rPr>
          <w:rFonts w:ascii="Times New Roman" w:eastAsia="Times New Roman" w:hAnsi="Times New Roman" w:cs="Times New Roman"/>
          <w:sz w:val="28"/>
          <w:szCs w:val="28"/>
        </w:rPr>
        <w:t>д) сведения о фактическом совокупном размере обязательств по всем договорам, которые за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ключены членом </w:t>
      </w:r>
      <w:r w:rsidR="002A0907">
        <w:rPr>
          <w:rFonts w:ascii="Times New Roman" w:eastAsia="Times New Roman" w:hAnsi="Times New Roman" w:cs="Times New Roman"/>
          <w:sz w:val="28"/>
          <w:szCs w:val="28"/>
        </w:rPr>
        <w:t>Ассоциации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исполнен</w:t>
      </w:r>
      <w:r w:rsidR="003F5522">
        <w:rPr>
          <w:rFonts w:ascii="Times New Roman" w:eastAsia="Times New Roman" w:hAnsi="Times New Roman" w:cs="Times New Roman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2764C9" w:rsidRPr="002764C9" w:rsidRDefault="002764C9" w:rsidP="002764C9">
      <w:pPr>
        <w:spacing w:line="360" w:lineRule="auto"/>
        <w:ind w:firstLine="69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764C9">
        <w:rPr>
          <w:rFonts w:ascii="Times New Roman" w:eastAsia="Times New Roman" w:hAnsi="Times New Roman" w:cs="Times New Roman"/>
          <w:sz w:val="28"/>
          <w:szCs w:val="28"/>
        </w:rPr>
        <w:t>К уведомлению прилагаются копии документов (договоров, дополнительных соглашений к ним, актов приемки результатов работ), подтверждающих:</w:t>
      </w:r>
    </w:p>
    <w:p w:rsidR="002764C9" w:rsidRPr="002764C9" w:rsidRDefault="002764C9" w:rsidP="002764C9">
      <w:pPr>
        <w:spacing w:line="360" w:lineRule="auto"/>
        <w:ind w:firstLine="69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764C9">
        <w:rPr>
          <w:rFonts w:ascii="Times New Roman" w:eastAsia="Times New Roman" w:hAnsi="Times New Roman" w:cs="Times New Roman"/>
          <w:sz w:val="28"/>
          <w:szCs w:val="28"/>
        </w:rPr>
        <w:t xml:space="preserve">а) совокупный размер обязательств по договорам, которые были заключены членом </w:t>
      </w:r>
      <w:r w:rsidR="002A0907">
        <w:rPr>
          <w:rFonts w:ascii="Times New Roman" w:eastAsia="Times New Roman" w:hAnsi="Times New Roman" w:cs="Times New Roman"/>
          <w:sz w:val="28"/>
          <w:szCs w:val="28"/>
        </w:rPr>
        <w:t>Ассоциации</w:t>
      </w:r>
      <w:r w:rsidRPr="002764C9">
        <w:rPr>
          <w:rFonts w:ascii="Times New Roman" w:eastAsia="Times New Roman" w:hAnsi="Times New Roman" w:cs="Times New Roman"/>
          <w:sz w:val="28"/>
          <w:szCs w:val="28"/>
        </w:rPr>
        <w:t xml:space="preserve"> в течение отчетного года;</w:t>
      </w:r>
    </w:p>
    <w:p w:rsidR="002764C9" w:rsidRPr="002764C9" w:rsidRDefault="002764C9" w:rsidP="002764C9">
      <w:pPr>
        <w:spacing w:line="360" w:lineRule="auto"/>
        <w:ind w:firstLine="69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764C9">
        <w:rPr>
          <w:rFonts w:ascii="Times New Roman" w:eastAsia="Times New Roman" w:hAnsi="Times New Roman" w:cs="Times New Roman"/>
          <w:sz w:val="28"/>
          <w:szCs w:val="28"/>
        </w:rPr>
        <w:t>б) совокупный размер обязательств по договорам, которые были прекращены в течение отчетного года;</w:t>
      </w:r>
    </w:p>
    <w:p w:rsidR="002764C9" w:rsidRPr="002764C9" w:rsidRDefault="002764C9" w:rsidP="002764C9">
      <w:pPr>
        <w:spacing w:line="360" w:lineRule="auto"/>
        <w:ind w:firstLine="69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764C9">
        <w:rPr>
          <w:rFonts w:ascii="Times New Roman" w:eastAsia="Times New Roman" w:hAnsi="Times New Roman" w:cs="Times New Roman"/>
          <w:sz w:val="28"/>
          <w:szCs w:val="28"/>
        </w:rPr>
        <w:t xml:space="preserve">в) совокупный размер обязательств по всем договорам, которые заключены членом </w:t>
      </w:r>
      <w:proofErr w:type="gramStart"/>
      <w:r w:rsidR="002A0907">
        <w:rPr>
          <w:rFonts w:ascii="Times New Roman" w:eastAsia="Times New Roman" w:hAnsi="Times New Roman" w:cs="Times New Roman"/>
          <w:sz w:val="28"/>
          <w:szCs w:val="28"/>
        </w:rPr>
        <w:t>Ассоциации</w:t>
      </w:r>
      <w:proofErr w:type="gramEnd"/>
      <w:r w:rsidRPr="002764C9">
        <w:rPr>
          <w:rFonts w:ascii="Times New Roman" w:eastAsia="Times New Roman" w:hAnsi="Times New Roman" w:cs="Times New Roman"/>
          <w:sz w:val="28"/>
          <w:szCs w:val="28"/>
        </w:rPr>
        <w:t xml:space="preserve"> и исполнение которых на 31 декабря отчетного года не завершено.</w:t>
      </w:r>
    </w:p>
    <w:p w:rsidR="002764C9" w:rsidRPr="002764C9" w:rsidRDefault="002764C9" w:rsidP="002764C9">
      <w:pPr>
        <w:spacing w:line="360" w:lineRule="auto"/>
        <w:ind w:firstLine="69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764C9">
        <w:rPr>
          <w:rFonts w:ascii="Times New Roman" w:eastAsia="Times New Roman" w:hAnsi="Times New Roman" w:cs="Times New Roman"/>
          <w:sz w:val="28"/>
          <w:szCs w:val="28"/>
        </w:rPr>
        <w:t xml:space="preserve">Уведомление представляется членом </w:t>
      </w:r>
      <w:r w:rsidR="002A0907">
        <w:rPr>
          <w:rFonts w:ascii="Times New Roman" w:eastAsia="Times New Roman" w:hAnsi="Times New Roman" w:cs="Times New Roman"/>
          <w:sz w:val="28"/>
          <w:szCs w:val="28"/>
        </w:rPr>
        <w:t>Ассоциации</w:t>
      </w:r>
      <w:r w:rsidRPr="002764C9">
        <w:rPr>
          <w:rFonts w:ascii="Times New Roman" w:eastAsia="Times New Roman" w:hAnsi="Times New Roman" w:cs="Times New Roman"/>
          <w:sz w:val="28"/>
          <w:szCs w:val="28"/>
        </w:rPr>
        <w:t xml:space="preserve"> непосредственно в </w:t>
      </w:r>
      <w:r w:rsidR="002A0907">
        <w:rPr>
          <w:rFonts w:ascii="Times New Roman" w:eastAsia="Times New Roman" w:hAnsi="Times New Roman" w:cs="Times New Roman"/>
          <w:sz w:val="28"/>
          <w:szCs w:val="28"/>
        </w:rPr>
        <w:t>Ассоциацию</w:t>
      </w:r>
      <w:r w:rsidRPr="002764C9">
        <w:rPr>
          <w:rFonts w:ascii="Times New Roman" w:eastAsia="Times New Roman" w:hAnsi="Times New Roman" w:cs="Times New Roman"/>
          <w:sz w:val="28"/>
          <w:szCs w:val="28"/>
        </w:rPr>
        <w:t xml:space="preserve"> или посредством направления его заказным почтовым отправлением с описью вложения с уведомлением о вручении либо в виде электронного документа, подписанного электронной подписью.</w:t>
      </w:r>
    </w:p>
    <w:p w:rsidR="002764C9" w:rsidRDefault="002764C9" w:rsidP="002764C9">
      <w:pPr>
        <w:spacing w:line="360" w:lineRule="auto"/>
        <w:ind w:firstLine="69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764C9"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proofErr w:type="gramStart"/>
      <w:r w:rsidRPr="002764C9">
        <w:rPr>
          <w:rFonts w:ascii="Times New Roman" w:eastAsia="Times New Roman" w:hAnsi="Times New Roman" w:cs="Times New Roman"/>
          <w:sz w:val="28"/>
          <w:szCs w:val="28"/>
        </w:rPr>
        <w:t>случае</w:t>
      </w:r>
      <w:proofErr w:type="gramEnd"/>
      <w:r w:rsidRPr="002764C9">
        <w:rPr>
          <w:rFonts w:ascii="Times New Roman" w:eastAsia="Times New Roman" w:hAnsi="Times New Roman" w:cs="Times New Roman"/>
          <w:sz w:val="28"/>
          <w:szCs w:val="28"/>
        </w:rPr>
        <w:t xml:space="preserve"> представления уведомления непосредственно в </w:t>
      </w:r>
      <w:r w:rsidR="002A0907">
        <w:rPr>
          <w:rFonts w:ascii="Times New Roman" w:eastAsia="Times New Roman" w:hAnsi="Times New Roman" w:cs="Times New Roman"/>
          <w:sz w:val="28"/>
          <w:szCs w:val="28"/>
        </w:rPr>
        <w:t>Ассоциацию</w:t>
      </w:r>
      <w:r w:rsidRPr="002764C9">
        <w:rPr>
          <w:rFonts w:ascii="Times New Roman" w:eastAsia="Times New Roman" w:hAnsi="Times New Roman" w:cs="Times New Roman"/>
          <w:sz w:val="28"/>
          <w:szCs w:val="28"/>
        </w:rPr>
        <w:t xml:space="preserve">, а также при направлении уведомления в виде электронного документа днем его подачи считается день регистрации уведомления в </w:t>
      </w:r>
      <w:r w:rsidR="002A0907">
        <w:rPr>
          <w:rFonts w:ascii="Times New Roman" w:eastAsia="Times New Roman" w:hAnsi="Times New Roman" w:cs="Times New Roman"/>
          <w:sz w:val="28"/>
          <w:szCs w:val="28"/>
        </w:rPr>
        <w:t>Ассоциации</w:t>
      </w:r>
      <w:r w:rsidRPr="002764C9">
        <w:rPr>
          <w:rFonts w:ascii="Times New Roman" w:eastAsia="Times New Roman" w:hAnsi="Times New Roman" w:cs="Times New Roman"/>
          <w:sz w:val="28"/>
          <w:szCs w:val="28"/>
        </w:rPr>
        <w:t>. При направлении уведомления по почте днем его подачи считается день отправки почтового отправления.</w:t>
      </w:r>
    </w:p>
    <w:p w:rsidR="00531AAB" w:rsidRPr="00531AAB" w:rsidRDefault="004E3841" w:rsidP="00531AAB">
      <w:pPr>
        <w:spacing w:line="360" w:lineRule="auto"/>
        <w:ind w:firstLine="69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4.7</w:t>
      </w:r>
      <w:r w:rsidR="00531AA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531AAB" w:rsidRPr="00531AAB">
        <w:rPr>
          <w:rFonts w:ascii="Times New Roman" w:eastAsia="Times New Roman" w:hAnsi="Times New Roman" w:cs="Times New Roman"/>
          <w:sz w:val="28"/>
          <w:szCs w:val="28"/>
        </w:rPr>
        <w:t>При определении фактического совокупного размера обязательств учитываются</w:t>
      </w:r>
      <w:r w:rsidR="00531A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31AAB" w:rsidRPr="00531AAB">
        <w:rPr>
          <w:rFonts w:ascii="Times New Roman" w:eastAsia="Times New Roman" w:hAnsi="Times New Roman" w:cs="Times New Roman"/>
          <w:sz w:val="28"/>
          <w:szCs w:val="28"/>
        </w:rPr>
        <w:t>обязательства по договорам в рамках</w:t>
      </w:r>
      <w:r w:rsidR="00531AAB">
        <w:rPr>
          <w:rFonts w:ascii="Times New Roman" w:eastAsia="Times New Roman" w:hAnsi="Times New Roman" w:cs="Times New Roman"/>
          <w:sz w:val="28"/>
          <w:szCs w:val="28"/>
        </w:rPr>
        <w:t xml:space="preserve"> действующего законодательства, </w:t>
      </w:r>
      <w:r w:rsidR="00531AAB" w:rsidRPr="00531AAB">
        <w:rPr>
          <w:rFonts w:ascii="Times New Roman" w:eastAsia="Times New Roman" w:hAnsi="Times New Roman" w:cs="Times New Roman"/>
          <w:sz w:val="28"/>
          <w:szCs w:val="28"/>
        </w:rPr>
        <w:t>в соответствии с законодательством Российской Федерации проведение торгов (конкурсов, аукционов) для заключения соответствующих договоров является обязательным:</w:t>
      </w:r>
    </w:p>
    <w:p w:rsidR="00531AAB" w:rsidRPr="00531AAB" w:rsidRDefault="00531AAB" w:rsidP="00531AAB">
      <w:pPr>
        <w:spacing w:line="360" w:lineRule="auto"/>
        <w:ind w:firstLine="69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531AAB">
        <w:rPr>
          <w:rFonts w:ascii="Times New Roman" w:eastAsia="Times New Roman" w:hAnsi="Times New Roman" w:cs="Times New Roman"/>
          <w:sz w:val="28"/>
          <w:szCs w:val="28"/>
        </w:rPr>
        <w:t xml:space="preserve">- Федерального закона от 5 апреля 2013 г. </w:t>
      </w:r>
      <w:r>
        <w:rPr>
          <w:rFonts w:ascii="Times New Roman" w:eastAsia="Times New Roman" w:hAnsi="Times New Roman" w:cs="Times New Roman"/>
          <w:sz w:val="28"/>
          <w:szCs w:val="28"/>
        </w:rPr>
        <w:t>№</w:t>
      </w:r>
      <w:r w:rsidRPr="00531AAB">
        <w:rPr>
          <w:rFonts w:ascii="Times New Roman" w:eastAsia="Times New Roman" w:hAnsi="Times New Roman" w:cs="Times New Roman"/>
          <w:sz w:val="28"/>
          <w:szCs w:val="28"/>
        </w:rPr>
        <w:t xml:space="preserve"> 44-ФЗ </w:t>
      </w: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531AAB">
        <w:rPr>
          <w:rFonts w:ascii="Times New Roman" w:eastAsia="Times New Roman" w:hAnsi="Times New Roman" w:cs="Times New Roman"/>
          <w:sz w:val="28"/>
          <w:szCs w:val="28"/>
        </w:rPr>
        <w:t>О контрактной системе в сфере закупок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31AAB">
        <w:rPr>
          <w:rFonts w:ascii="Times New Roman" w:eastAsia="Times New Roman" w:hAnsi="Times New Roman" w:cs="Times New Roman"/>
          <w:sz w:val="28"/>
          <w:szCs w:val="28"/>
        </w:rPr>
        <w:t xml:space="preserve">товаров, работ, услуг для обеспечения </w:t>
      </w:r>
      <w:r w:rsidRPr="00531AAB">
        <w:rPr>
          <w:rFonts w:ascii="Times New Roman" w:eastAsia="Times New Roman" w:hAnsi="Times New Roman" w:cs="Times New Roman"/>
          <w:sz w:val="28"/>
          <w:szCs w:val="28"/>
        </w:rPr>
        <w:lastRenderedPageBreak/>
        <w:t>государственных и муниципальных нужд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 w:rsidRPr="00531AAB">
        <w:rPr>
          <w:rFonts w:ascii="Times New Roman" w:eastAsia="Times New Roman" w:hAnsi="Times New Roman" w:cs="Times New Roman"/>
          <w:sz w:val="28"/>
          <w:szCs w:val="28"/>
        </w:rPr>
        <w:t xml:space="preserve"> при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31AAB">
        <w:rPr>
          <w:rFonts w:ascii="Times New Roman" w:eastAsia="Times New Roman" w:hAnsi="Times New Roman" w:cs="Times New Roman"/>
          <w:sz w:val="28"/>
          <w:szCs w:val="28"/>
        </w:rPr>
        <w:t>осуществлении закупок конкурентными способами определения поставщиков (подрядчиков,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31AAB">
        <w:rPr>
          <w:rFonts w:ascii="Times New Roman" w:eastAsia="Times New Roman" w:hAnsi="Times New Roman" w:cs="Times New Roman"/>
          <w:sz w:val="28"/>
          <w:szCs w:val="28"/>
        </w:rPr>
        <w:t>исполнителей), в том числе закупки у единственного поставщика (подрядчика, исполнителя),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31AAB">
        <w:rPr>
          <w:rFonts w:ascii="Times New Roman" w:eastAsia="Times New Roman" w:hAnsi="Times New Roman" w:cs="Times New Roman"/>
          <w:sz w:val="28"/>
          <w:szCs w:val="28"/>
        </w:rPr>
        <w:t xml:space="preserve">предусмотренные пунктами 24 и 25 статьи 93 Федерального закона от 5 апреля 2013 г. </w:t>
      </w:r>
      <w:r>
        <w:rPr>
          <w:rFonts w:ascii="Times New Roman" w:eastAsia="Times New Roman" w:hAnsi="Times New Roman" w:cs="Times New Roman"/>
          <w:sz w:val="28"/>
          <w:szCs w:val="28"/>
        </w:rPr>
        <w:t>№</w:t>
      </w:r>
      <w:r w:rsidRPr="00531AAB">
        <w:rPr>
          <w:rFonts w:ascii="Times New Roman" w:eastAsia="Times New Roman" w:hAnsi="Times New Roman" w:cs="Times New Roman"/>
          <w:sz w:val="28"/>
          <w:szCs w:val="28"/>
        </w:rPr>
        <w:t xml:space="preserve"> 44-ФЗ </w:t>
      </w: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531AAB">
        <w:rPr>
          <w:rFonts w:ascii="Times New Roman" w:eastAsia="Times New Roman" w:hAnsi="Times New Roman" w:cs="Times New Roman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31AAB">
        <w:rPr>
          <w:rFonts w:ascii="Times New Roman" w:eastAsia="Times New Roman" w:hAnsi="Times New Roman" w:cs="Times New Roman"/>
          <w:sz w:val="28"/>
          <w:szCs w:val="28"/>
        </w:rPr>
        <w:t>контрактной системе в</w:t>
      </w:r>
      <w:proofErr w:type="gramEnd"/>
      <w:r w:rsidRPr="00531AAB">
        <w:rPr>
          <w:rFonts w:ascii="Times New Roman" w:eastAsia="Times New Roman" w:hAnsi="Times New Roman" w:cs="Times New Roman"/>
          <w:sz w:val="28"/>
          <w:szCs w:val="28"/>
        </w:rPr>
        <w:t xml:space="preserve"> сфере закупок товаров, работ, услуг для обеспечения государственных 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31AAB">
        <w:rPr>
          <w:rFonts w:ascii="Times New Roman" w:eastAsia="Times New Roman" w:hAnsi="Times New Roman" w:cs="Times New Roman"/>
          <w:sz w:val="28"/>
          <w:szCs w:val="28"/>
        </w:rPr>
        <w:t>муниципальных нужд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 w:rsidRPr="00531AA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531AAB" w:rsidRPr="00531AAB" w:rsidRDefault="00531AAB" w:rsidP="00531AAB">
      <w:pPr>
        <w:spacing w:line="360" w:lineRule="auto"/>
        <w:ind w:firstLine="69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1AAB">
        <w:rPr>
          <w:rFonts w:ascii="Times New Roman" w:eastAsia="Times New Roman" w:hAnsi="Times New Roman" w:cs="Times New Roman"/>
          <w:sz w:val="28"/>
          <w:szCs w:val="28"/>
        </w:rPr>
        <w:t xml:space="preserve">- Федерального закона от 18 июля 2011 г. </w:t>
      </w:r>
      <w:r>
        <w:rPr>
          <w:rFonts w:ascii="Times New Roman" w:eastAsia="Times New Roman" w:hAnsi="Times New Roman" w:cs="Times New Roman"/>
          <w:sz w:val="28"/>
          <w:szCs w:val="28"/>
        </w:rPr>
        <w:t>№</w:t>
      </w:r>
      <w:r w:rsidRPr="00531AAB">
        <w:rPr>
          <w:rFonts w:ascii="Times New Roman" w:eastAsia="Times New Roman" w:hAnsi="Times New Roman" w:cs="Times New Roman"/>
          <w:sz w:val="28"/>
          <w:szCs w:val="28"/>
        </w:rPr>
        <w:t xml:space="preserve"> 223-ФЗ </w:t>
      </w: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531AAB">
        <w:rPr>
          <w:rFonts w:ascii="Times New Roman" w:eastAsia="Times New Roman" w:hAnsi="Times New Roman" w:cs="Times New Roman"/>
          <w:sz w:val="28"/>
          <w:szCs w:val="28"/>
        </w:rPr>
        <w:t>О закупках товаров, работ, услуг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31AAB">
        <w:rPr>
          <w:rFonts w:ascii="Times New Roman" w:eastAsia="Times New Roman" w:hAnsi="Times New Roman" w:cs="Times New Roman"/>
          <w:sz w:val="28"/>
          <w:szCs w:val="28"/>
        </w:rPr>
        <w:t>отдельными видами юридических лиц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 w:rsidRPr="00531AA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531AAB" w:rsidRPr="00283EA9" w:rsidRDefault="00531AAB" w:rsidP="00531AAB">
      <w:pPr>
        <w:spacing w:line="360" w:lineRule="auto"/>
        <w:ind w:firstLine="69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531AAB">
        <w:rPr>
          <w:rFonts w:ascii="Times New Roman" w:eastAsia="Times New Roman" w:hAnsi="Times New Roman" w:cs="Times New Roman"/>
          <w:sz w:val="28"/>
          <w:szCs w:val="28"/>
        </w:rPr>
        <w:t xml:space="preserve">- Постановления Правительства Российской Федерации от 1 июля 2016 г. </w:t>
      </w:r>
      <w:r>
        <w:rPr>
          <w:rFonts w:ascii="Times New Roman" w:eastAsia="Times New Roman" w:hAnsi="Times New Roman" w:cs="Times New Roman"/>
          <w:sz w:val="28"/>
          <w:szCs w:val="28"/>
        </w:rPr>
        <w:t>№</w:t>
      </w:r>
      <w:r w:rsidRPr="00531AAB">
        <w:rPr>
          <w:rFonts w:ascii="Times New Roman" w:eastAsia="Times New Roman" w:hAnsi="Times New Roman" w:cs="Times New Roman"/>
          <w:sz w:val="28"/>
          <w:szCs w:val="28"/>
        </w:rPr>
        <w:t xml:space="preserve"> 615 </w:t>
      </w: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531AAB">
        <w:rPr>
          <w:rFonts w:ascii="Times New Roman" w:eastAsia="Times New Roman" w:hAnsi="Times New Roman" w:cs="Times New Roman"/>
          <w:sz w:val="28"/>
          <w:szCs w:val="28"/>
        </w:rPr>
        <w:t>О порядке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31AAB">
        <w:rPr>
          <w:rFonts w:ascii="Times New Roman" w:eastAsia="Times New Roman" w:hAnsi="Times New Roman" w:cs="Times New Roman"/>
          <w:sz w:val="28"/>
          <w:szCs w:val="28"/>
        </w:rPr>
        <w:t>привлечения подрядных организаций для оказания услуг и (или) выполнения работ по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31AAB">
        <w:rPr>
          <w:rFonts w:ascii="Times New Roman" w:eastAsia="Times New Roman" w:hAnsi="Times New Roman" w:cs="Times New Roman"/>
          <w:sz w:val="28"/>
          <w:szCs w:val="28"/>
        </w:rPr>
        <w:t>капитальному ремонту общего имущества в многоквартирном доме и порядке осуществления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31AAB">
        <w:rPr>
          <w:rFonts w:ascii="Times New Roman" w:eastAsia="Times New Roman" w:hAnsi="Times New Roman" w:cs="Times New Roman"/>
          <w:sz w:val="28"/>
          <w:szCs w:val="28"/>
        </w:rPr>
        <w:t>закупок товаров, работ, услуг в целях выполнения функций специализированной некоммерческой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31AAB">
        <w:rPr>
          <w:rFonts w:ascii="Times New Roman" w:eastAsia="Times New Roman" w:hAnsi="Times New Roman" w:cs="Times New Roman"/>
          <w:sz w:val="28"/>
          <w:szCs w:val="28"/>
        </w:rPr>
        <w:t>организации, осуществляющей деятельность, направленную на обеспечение проведения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31AAB">
        <w:rPr>
          <w:rFonts w:ascii="Times New Roman" w:eastAsia="Times New Roman" w:hAnsi="Times New Roman" w:cs="Times New Roman"/>
          <w:sz w:val="28"/>
          <w:szCs w:val="28"/>
        </w:rPr>
        <w:t>капитального ремонта общего имущества в многоквартирных домах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 w:rsidRPr="00531AAB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End"/>
    </w:p>
    <w:p w:rsidR="00C13212" w:rsidRPr="00F667C0" w:rsidRDefault="004E3841" w:rsidP="00AF7503">
      <w:pPr>
        <w:pStyle w:val="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_Toc508811104"/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336735" w:rsidRPr="00F667C0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7752DA" w:rsidRPr="00F667C0">
        <w:rPr>
          <w:rFonts w:ascii="Times New Roman" w:hAnsi="Times New Roman" w:cs="Times New Roman"/>
          <w:b/>
          <w:bCs/>
          <w:sz w:val="28"/>
          <w:szCs w:val="28"/>
        </w:rPr>
        <w:t xml:space="preserve"> Способы получения, обработки, хранения и защиты информации</w:t>
      </w:r>
      <w:r w:rsidR="00AF7503" w:rsidRPr="00F667C0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="007752DA" w:rsidRPr="00F667C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F7503" w:rsidRPr="00F667C0">
        <w:rPr>
          <w:rFonts w:ascii="Times New Roman" w:hAnsi="Times New Roman" w:cs="Times New Roman"/>
          <w:b/>
          <w:bCs/>
          <w:sz w:val="28"/>
          <w:szCs w:val="28"/>
        </w:rPr>
        <w:t>используемой для анализа деятельности членов</w:t>
      </w:r>
      <w:r w:rsidR="007752DA" w:rsidRPr="00F667C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F7503" w:rsidRPr="00F667C0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531AAB">
        <w:rPr>
          <w:rFonts w:ascii="Times New Roman" w:hAnsi="Times New Roman" w:cs="Times New Roman"/>
          <w:b/>
          <w:bCs/>
          <w:sz w:val="28"/>
          <w:szCs w:val="28"/>
        </w:rPr>
        <w:t>Ассоциации</w:t>
      </w:r>
      <w:bookmarkEnd w:id="4"/>
      <w:r w:rsidR="007752DA" w:rsidRPr="00F667C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634B68" w:rsidRDefault="00E94255" w:rsidP="00AF7503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</w:t>
      </w:r>
      <w:r w:rsidR="007752DA">
        <w:rPr>
          <w:rFonts w:ascii="Times New Roman" w:eastAsia="Times New Roman" w:hAnsi="Times New Roman" w:cs="Times New Roman"/>
          <w:sz w:val="28"/>
          <w:szCs w:val="28"/>
        </w:rPr>
        <w:t xml:space="preserve">.1. </w:t>
      </w:r>
      <w:r w:rsidR="00E83E38">
        <w:rPr>
          <w:rFonts w:ascii="Times New Roman" w:eastAsia="Times New Roman" w:hAnsi="Times New Roman" w:cs="Times New Roman"/>
          <w:sz w:val="28"/>
          <w:szCs w:val="28"/>
        </w:rPr>
        <w:t>Ассоциация</w:t>
      </w:r>
      <w:r w:rsidR="00336735">
        <w:rPr>
          <w:rFonts w:ascii="Times New Roman" w:eastAsia="Times New Roman" w:hAnsi="Times New Roman" w:cs="Times New Roman"/>
          <w:sz w:val="28"/>
          <w:szCs w:val="28"/>
        </w:rPr>
        <w:t xml:space="preserve"> получает информацию о деятельности своих членов непосредственно от руководителя организации (лично от индивидуального предпринимателя), уполномоченного (доверенного) лица, </w:t>
      </w:r>
      <w:r w:rsidR="003F3145">
        <w:rPr>
          <w:rFonts w:ascii="Times New Roman" w:eastAsia="Times New Roman" w:hAnsi="Times New Roman" w:cs="Times New Roman"/>
          <w:sz w:val="28"/>
          <w:szCs w:val="28"/>
        </w:rPr>
        <w:t xml:space="preserve">курьера, </w:t>
      </w:r>
      <w:r w:rsidR="00336735">
        <w:rPr>
          <w:rFonts w:ascii="Times New Roman" w:eastAsia="Times New Roman" w:hAnsi="Times New Roman" w:cs="Times New Roman"/>
          <w:sz w:val="28"/>
          <w:szCs w:val="28"/>
        </w:rPr>
        <w:t>почтовым отправлением, электронной почтой</w:t>
      </w:r>
      <w:r w:rsidR="00AB172F">
        <w:rPr>
          <w:rFonts w:ascii="Times New Roman" w:eastAsia="Times New Roman" w:hAnsi="Times New Roman" w:cs="Times New Roman"/>
          <w:sz w:val="28"/>
          <w:szCs w:val="28"/>
        </w:rPr>
        <w:t>, а так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же с использованием системы личного кабинета члена </w:t>
      </w:r>
      <w:r w:rsidRPr="00E83E38">
        <w:rPr>
          <w:rFonts w:ascii="Times New Roman" w:eastAsia="Times New Roman" w:hAnsi="Times New Roman" w:cs="Times New Roman"/>
          <w:sz w:val="28"/>
          <w:szCs w:val="28"/>
        </w:rPr>
        <w:t>Ассоциации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 официальном сайте </w:t>
      </w:r>
      <w:r w:rsidRPr="00E83E38">
        <w:rPr>
          <w:rFonts w:ascii="Times New Roman" w:eastAsia="Times New Roman" w:hAnsi="Times New Roman" w:cs="Times New Roman"/>
          <w:sz w:val="28"/>
          <w:szCs w:val="28"/>
        </w:rPr>
        <w:t>Ассоциации</w:t>
      </w:r>
      <w:r w:rsidR="00634B68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13212" w:rsidRDefault="00E94255" w:rsidP="00AF7503">
      <w:pPr>
        <w:spacing w:line="360" w:lineRule="auto"/>
        <w:ind w:firstLine="70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5</w:t>
      </w:r>
      <w:r w:rsidR="007752DA">
        <w:rPr>
          <w:rFonts w:ascii="Times New Roman" w:eastAsia="Times New Roman" w:hAnsi="Times New Roman" w:cs="Times New Roman"/>
          <w:sz w:val="28"/>
          <w:szCs w:val="28"/>
        </w:rPr>
        <w:t xml:space="preserve">.2. </w:t>
      </w:r>
      <w:r w:rsidR="00336735">
        <w:rPr>
          <w:rFonts w:ascii="Times New Roman" w:eastAsia="Times New Roman" w:hAnsi="Times New Roman" w:cs="Times New Roman"/>
          <w:sz w:val="28"/>
          <w:szCs w:val="28"/>
        </w:rPr>
        <w:t xml:space="preserve">Обработка информации осуществляется в соответствии </w:t>
      </w:r>
      <w:r w:rsidR="00AF7503">
        <w:rPr>
          <w:rFonts w:ascii="Times New Roman" w:eastAsia="Times New Roman" w:hAnsi="Times New Roman" w:cs="Times New Roman"/>
          <w:sz w:val="28"/>
          <w:szCs w:val="28"/>
        </w:rPr>
        <w:t xml:space="preserve">с </w:t>
      </w:r>
      <w:r w:rsidR="00336735">
        <w:rPr>
          <w:rFonts w:ascii="Times New Roman" w:eastAsia="Times New Roman" w:hAnsi="Times New Roman" w:cs="Times New Roman"/>
          <w:sz w:val="28"/>
          <w:szCs w:val="28"/>
        </w:rPr>
        <w:t>законодательством Российской Федерации</w:t>
      </w:r>
      <w:r w:rsidR="00C36D9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13212" w:rsidRDefault="00E94255" w:rsidP="000F225C">
      <w:pPr>
        <w:spacing w:line="360" w:lineRule="auto"/>
        <w:ind w:firstLine="70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5.3</w:t>
      </w:r>
      <w:r w:rsidR="00AA25F5">
        <w:rPr>
          <w:rFonts w:ascii="Times New Roman" w:eastAsia="Times New Roman" w:hAnsi="Times New Roman" w:cs="Times New Roman"/>
          <w:sz w:val="28"/>
          <w:szCs w:val="28"/>
        </w:rPr>
        <w:t>.</w:t>
      </w:r>
      <w:r w:rsidR="00336735">
        <w:rPr>
          <w:rFonts w:ascii="Times New Roman" w:eastAsia="Times New Roman" w:hAnsi="Times New Roman" w:cs="Times New Roman"/>
          <w:sz w:val="28"/>
          <w:szCs w:val="28"/>
        </w:rPr>
        <w:t xml:space="preserve"> Обработка, анализ и хранение информации должны проходить с соблюдением правил защиты информации, в целях исключения случаев ее неправомерного использования и причинения морального вреда и (или) </w:t>
      </w:r>
      <w:r w:rsidR="00336735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имущественного ущерба членам </w:t>
      </w:r>
      <w:r w:rsidR="00E83E38" w:rsidRPr="00E83E38">
        <w:rPr>
          <w:rFonts w:ascii="Times New Roman" w:eastAsia="Times New Roman" w:hAnsi="Times New Roman" w:cs="Times New Roman"/>
          <w:sz w:val="28"/>
          <w:szCs w:val="28"/>
        </w:rPr>
        <w:t>Ассоциации</w:t>
      </w:r>
      <w:r w:rsidR="00AA25F5">
        <w:rPr>
          <w:rFonts w:ascii="Times New Roman" w:eastAsia="Times New Roman" w:hAnsi="Times New Roman" w:cs="Times New Roman"/>
          <w:sz w:val="28"/>
          <w:szCs w:val="28"/>
        </w:rPr>
        <w:t>, их работникам и</w:t>
      </w:r>
      <w:r w:rsidR="003367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A25F5">
        <w:rPr>
          <w:rFonts w:ascii="Times New Roman" w:eastAsia="Times New Roman" w:hAnsi="Times New Roman" w:cs="Times New Roman"/>
          <w:sz w:val="28"/>
          <w:szCs w:val="28"/>
        </w:rPr>
        <w:t xml:space="preserve">самой </w:t>
      </w:r>
      <w:r w:rsidR="00E83E38" w:rsidRPr="00E83E38">
        <w:rPr>
          <w:rFonts w:ascii="Times New Roman" w:eastAsia="Times New Roman" w:hAnsi="Times New Roman" w:cs="Times New Roman"/>
          <w:sz w:val="28"/>
          <w:szCs w:val="28"/>
        </w:rPr>
        <w:t>Ассоциации</w:t>
      </w:r>
      <w:r w:rsidR="00336735">
        <w:rPr>
          <w:rFonts w:ascii="Times New Roman" w:eastAsia="Times New Roman" w:hAnsi="Times New Roman" w:cs="Times New Roman"/>
          <w:sz w:val="28"/>
          <w:szCs w:val="28"/>
        </w:rPr>
        <w:t xml:space="preserve"> или создания предпосылки для причинения такого вреда и (или) ущерба.</w:t>
      </w:r>
    </w:p>
    <w:p w:rsidR="00C13212" w:rsidRDefault="00E94255" w:rsidP="00AA25F5">
      <w:pPr>
        <w:spacing w:line="360" w:lineRule="auto"/>
        <w:ind w:firstLine="70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5.4</w:t>
      </w:r>
      <w:r w:rsidR="00AA25F5">
        <w:rPr>
          <w:rFonts w:ascii="Times New Roman" w:eastAsia="Times New Roman" w:hAnsi="Times New Roman" w:cs="Times New Roman"/>
          <w:sz w:val="28"/>
          <w:szCs w:val="28"/>
        </w:rPr>
        <w:t>.</w:t>
      </w:r>
      <w:r w:rsidR="003367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83E38">
        <w:rPr>
          <w:rFonts w:ascii="Times New Roman" w:eastAsia="Times New Roman" w:hAnsi="Times New Roman" w:cs="Times New Roman"/>
          <w:sz w:val="28"/>
          <w:szCs w:val="28"/>
        </w:rPr>
        <w:t>Ассоциация</w:t>
      </w:r>
      <w:r w:rsidR="00336735">
        <w:rPr>
          <w:rFonts w:ascii="Times New Roman" w:eastAsia="Times New Roman" w:hAnsi="Times New Roman" w:cs="Times New Roman"/>
          <w:sz w:val="28"/>
          <w:szCs w:val="28"/>
        </w:rPr>
        <w:t xml:space="preserve"> в целях подтверждения соблюдения членом </w:t>
      </w:r>
      <w:r w:rsidR="00E83E38" w:rsidRPr="00E83E38">
        <w:rPr>
          <w:rFonts w:ascii="Times New Roman" w:eastAsia="Times New Roman" w:hAnsi="Times New Roman" w:cs="Times New Roman"/>
          <w:sz w:val="28"/>
          <w:szCs w:val="28"/>
        </w:rPr>
        <w:t>Ассоциации</w:t>
      </w:r>
      <w:r w:rsidR="00336735">
        <w:rPr>
          <w:rFonts w:ascii="Times New Roman" w:eastAsia="Times New Roman" w:hAnsi="Times New Roman" w:cs="Times New Roman"/>
          <w:sz w:val="28"/>
          <w:szCs w:val="28"/>
        </w:rPr>
        <w:t xml:space="preserve"> требований к членству в </w:t>
      </w:r>
      <w:r w:rsidR="00E83E38" w:rsidRPr="00E83E38">
        <w:rPr>
          <w:rFonts w:ascii="Times New Roman" w:eastAsia="Times New Roman" w:hAnsi="Times New Roman" w:cs="Times New Roman"/>
          <w:sz w:val="28"/>
          <w:szCs w:val="28"/>
        </w:rPr>
        <w:t>Ассоциации</w:t>
      </w:r>
      <w:r w:rsidR="00336735">
        <w:rPr>
          <w:rFonts w:ascii="Times New Roman" w:eastAsia="Times New Roman" w:hAnsi="Times New Roman" w:cs="Times New Roman"/>
          <w:sz w:val="28"/>
          <w:szCs w:val="28"/>
        </w:rPr>
        <w:t xml:space="preserve"> в части</w:t>
      </w:r>
      <w:r w:rsidR="00AA25F5">
        <w:rPr>
          <w:rFonts w:ascii="Times New Roman" w:eastAsia="Times New Roman" w:hAnsi="Times New Roman" w:cs="Times New Roman"/>
          <w:sz w:val="28"/>
          <w:szCs w:val="28"/>
        </w:rPr>
        <w:t xml:space="preserve"> наличия необходимых специалистов</w:t>
      </w:r>
      <w:r w:rsidR="0033673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AA25F5">
        <w:rPr>
          <w:rFonts w:ascii="Times New Roman" w:eastAsia="Times New Roman" w:hAnsi="Times New Roman" w:cs="Times New Roman"/>
          <w:sz w:val="28"/>
          <w:szCs w:val="28"/>
        </w:rPr>
        <w:t xml:space="preserve">в качестве оператора </w:t>
      </w:r>
      <w:r w:rsidR="00336735">
        <w:rPr>
          <w:rFonts w:ascii="Times New Roman" w:eastAsia="Times New Roman" w:hAnsi="Times New Roman" w:cs="Times New Roman"/>
          <w:sz w:val="28"/>
          <w:szCs w:val="28"/>
        </w:rPr>
        <w:t>производит обработку персональных данных работников индивидуального предпринимателя (или самого инд</w:t>
      </w:r>
      <w:r w:rsidR="00AA25F5">
        <w:rPr>
          <w:rFonts w:ascii="Times New Roman" w:eastAsia="Times New Roman" w:hAnsi="Times New Roman" w:cs="Times New Roman"/>
          <w:sz w:val="28"/>
          <w:szCs w:val="28"/>
        </w:rPr>
        <w:t>ивидуального предпринимателя) и юридического лица</w:t>
      </w:r>
      <w:r w:rsidR="0033673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13212" w:rsidRDefault="00E94255">
      <w:pPr>
        <w:spacing w:line="360" w:lineRule="auto"/>
        <w:ind w:firstLine="70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5.5</w:t>
      </w:r>
      <w:r w:rsidR="004A5754">
        <w:rPr>
          <w:rFonts w:ascii="Times New Roman" w:eastAsia="Times New Roman" w:hAnsi="Times New Roman" w:cs="Times New Roman"/>
          <w:sz w:val="28"/>
          <w:szCs w:val="28"/>
        </w:rPr>
        <w:t>.</w:t>
      </w:r>
      <w:r w:rsidR="003367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="00E83E38">
        <w:rPr>
          <w:rFonts w:ascii="Times New Roman" w:eastAsia="Times New Roman" w:hAnsi="Times New Roman" w:cs="Times New Roman"/>
          <w:sz w:val="28"/>
          <w:szCs w:val="28"/>
        </w:rPr>
        <w:t>Ассоциация</w:t>
      </w:r>
      <w:r w:rsidR="003367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83E38">
        <w:rPr>
          <w:rFonts w:ascii="Times New Roman" w:eastAsia="Times New Roman" w:hAnsi="Times New Roman" w:cs="Times New Roman"/>
          <w:sz w:val="28"/>
          <w:szCs w:val="28"/>
        </w:rPr>
        <w:t xml:space="preserve">освобождена </w:t>
      </w:r>
      <w:r w:rsidR="00336735">
        <w:rPr>
          <w:rFonts w:ascii="Times New Roman" w:eastAsia="Times New Roman" w:hAnsi="Times New Roman" w:cs="Times New Roman"/>
          <w:sz w:val="28"/>
          <w:szCs w:val="28"/>
        </w:rPr>
        <w:t>от обязанности предостав</w:t>
      </w:r>
      <w:r w:rsidR="0005129D">
        <w:rPr>
          <w:rFonts w:ascii="Times New Roman" w:eastAsia="Times New Roman" w:hAnsi="Times New Roman" w:cs="Times New Roman"/>
          <w:sz w:val="28"/>
          <w:szCs w:val="28"/>
        </w:rPr>
        <w:t>лять</w:t>
      </w:r>
      <w:r w:rsidR="00336735">
        <w:rPr>
          <w:rFonts w:ascii="Times New Roman" w:eastAsia="Times New Roman" w:hAnsi="Times New Roman" w:cs="Times New Roman"/>
          <w:sz w:val="28"/>
          <w:szCs w:val="28"/>
        </w:rPr>
        <w:t xml:space="preserve"> субъекту персональных данных информацию до начала обработки таких данных </w:t>
      </w:r>
      <w:r w:rsidR="0005129D">
        <w:rPr>
          <w:rFonts w:ascii="Times New Roman" w:eastAsia="Times New Roman" w:hAnsi="Times New Roman" w:cs="Times New Roman"/>
          <w:sz w:val="28"/>
          <w:szCs w:val="28"/>
        </w:rPr>
        <w:t>и получать согласие от субъекта персональных данных</w:t>
      </w:r>
      <w:r w:rsidR="008628BA">
        <w:rPr>
          <w:rFonts w:ascii="Times New Roman" w:eastAsia="Times New Roman" w:hAnsi="Times New Roman" w:cs="Times New Roman"/>
          <w:sz w:val="28"/>
          <w:szCs w:val="28"/>
        </w:rPr>
        <w:t xml:space="preserve"> на обработку таких данных</w:t>
      </w:r>
      <w:r w:rsidR="0005129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336735">
        <w:rPr>
          <w:rFonts w:ascii="Times New Roman" w:eastAsia="Times New Roman" w:hAnsi="Times New Roman" w:cs="Times New Roman"/>
          <w:sz w:val="28"/>
          <w:szCs w:val="28"/>
        </w:rPr>
        <w:t>так как персональные данные получены им от работодателя на основании федерального закона</w:t>
      </w:r>
      <w:r w:rsidR="001170EE">
        <w:rPr>
          <w:rFonts w:ascii="Times New Roman" w:eastAsia="Times New Roman" w:hAnsi="Times New Roman" w:cs="Times New Roman"/>
          <w:sz w:val="28"/>
          <w:szCs w:val="28"/>
        </w:rPr>
        <w:t xml:space="preserve"> и принятого в соответствии с ним внутренних документов </w:t>
      </w:r>
      <w:r w:rsidR="00E83E38" w:rsidRPr="00E83E38">
        <w:rPr>
          <w:rFonts w:ascii="Times New Roman" w:eastAsia="Times New Roman" w:hAnsi="Times New Roman" w:cs="Times New Roman"/>
          <w:sz w:val="28"/>
          <w:szCs w:val="28"/>
        </w:rPr>
        <w:t>Ассоциации</w:t>
      </w:r>
      <w:r w:rsidR="008628BA">
        <w:rPr>
          <w:rFonts w:ascii="Times New Roman" w:eastAsia="Times New Roman" w:hAnsi="Times New Roman" w:cs="Times New Roman"/>
          <w:sz w:val="28"/>
          <w:szCs w:val="28"/>
        </w:rPr>
        <w:t xml:space="preserve"> в целях осуществления функций, установленных федеральным законом</w:t>
      </w:r>
      <w:r w:rsidR="00AB172F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End"/>
    </w:p>
    <w:p w:rsidR="00C13212" w:rsidRDefault="00E94255" w:rsidP="00244145">
      <w:pPr>
        <w:spacing w:line="360" w:lineRule="auto"/>
        <w:ind w:firstLine="70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5.6</w:t>
      </w:r>
      <w:r w:rsidR="001170EE">
        <w:rPr>
          <w:rFonts w:ascii="Times New Roman" w:eastAsia="Times New Roman" w:hAnsi="Times New Roman" w:cs="Times New Roman"/>
          <w:sz w:val="28"/>
          <w:szCs w:val="28"/>
        </w:rPr>
        <w:t>.</w:t>
      </w:r>
      <w:r w:rsidR="00336735">
        <w:rPr>
          <w:rFonts w:ascii="Times New Roman" w:eastAsia="Times New Roman" w:hAnsi="Times New Roman" w:cs="Times New Roman"/>
          <w:sz w:val="28"/>
          <w:szCs w:val="28"/>
        </w:rPr>
        <w:t xml:space="preserve"> В состав персональных данных, подлежащих обработке, входят:</w:t>
      </w:r>
    </w:p>
    <w:p w:rsidR="00C13212" w:rsidRDefault="00336735" w:rsidP="00244145">
      <w:pPr>
        <w:spacing w:line="360" w:lineRule="auto"/>
        <w:ind w:firstLine="700"/>
        <w:jc w:val="both"/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- фамилия, имя, отчество работника, фамилия, имя, отчество,</w:t>
      </w:r>
      <w:r w:rsidR="001170EE">
        <w:rPr>
          <w:rFonts w:ascii="Times New Roman" w:eastAsia="Times New Roman" w:hAnsi="Times New Roman" w:cs="Times New Roman"/>
          <w:sz w:val="28"/>
          <w:szCs w:val="28"/>
        </w:rPr>
        <w:t xml:space="preserve"> место жительства, дата и место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рождения, паспортные данные, идентификационный номер налогоплательщика - физического лица (индивидуального предпринимателя);</w:t>
      </w:r>
      <w:proofErr w:type="gramEnd"/>
    </w:p>
    <w:p w:rsidR="00C13212" w:rsidRPr="00AA37F8" w:rsidRDefault="00336735" w:rsidP="00244145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наименование должности работника с указанием </w:t>
      </w:r>
      <w:r w:rsidR="001170EE">
        <w:rPr>
          <w:rFonts w:ascii="Times New Roman" w:eastAsia="Times New Roman" w:hAnsi="Times New Roman" w:cs="Times New Roman"/>
          <w:sz w:val="28"/>
          <w:szCs w:val="28"/>
        </w:rPr>
        <w:t>формы работы</w:t>
      </w:r>
      <w:r w:rsidR="002133D4">
        <w:rPr>
          <w:rFonts w:ascii="Times New Roman" w:eastAsia="Times New Roman" w:hAnsi="Times New Roman" w:cs="Times New Roman"/>
          <w:sz w:val="28"/>
          <w:szCs w:val="28"/>
        </w:rPr>
        <w:t xml:space="preserve"> (основное место работы или работа по совместительству)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C13212" w:rsidRPr="00AA37F8" w:rsidRDefault="00336735" w:rsidP="00244145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наименование специальности профессионального образования работника</w:t>
      </w:r>
      <w:r w:rsidR="00AA37F8">
        <w:rPr>
          <w:rFonts w:ascii="Times New Roman" w:eastAsia="Times New Roman" w:hAnsi="Times New Roman" w:cs="Times New Roman"/>
          <w:sz w:val="28"/>
          <w:szCs w:val="28"/>
        </w:rPr>
        <w:t xml:space="preserve"> и иные </w:t>
      </w:r>
      <w:r w:rsidR="004671F5">
        <w:rPr>
          <w:rFonts w:ascii="Times New Roman" w:eastAsia="Times New Roman" w:hAnsi="Times New Roman" w:cs="Times New Roman"/>
          <w:sz w:val="28"/>
          <w:szCs w:val="28"/>
        </w:rPr>
        <w:t>сведения, содержащиеся в документах об образовании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C13212" w:rsidRDefault="00336735" w:rsidP="00244145">
      <w:pPr>
        <w:spacing w:line="360" w:lineRule="auto"/>
        <w:ind w:firstLine="70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="00DD0A48" w:rsidRPr="00DD0A48">
        <w:rPr>
          <w:rFonts w:ascii="Times New Roman" w:eastAsia="Times New Roman" w:hAnsi="Times New Roman" w:cs="Times New Roman"/>
          <w:sz w:val="28"/>
          <w:szCs w:val="28"/>
        </w:rPr>
        <w:t>срок действия удостоверений о повышении квалификации работником и документов подтверждающих прохождение им аттестации, наименование программы повышения квалификации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596A9D" w:rsidRDefault="00336735" w:rsidP="00244145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сведения о трудовом стаже работника по специальности</w:t>
      </w:r>
      <w:r w:rsidR="00596A9D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C13212" w:rsidRDefault="00596A9D" w:rsidP="00244145">
      <w:pPr>
        <w:spacing w:line="360" w:lineRule="auto"/>
        <w:ind w:firstLine="70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- сведения о работнике, содержащиеся в трудовых договорах, должностных инструкциях</w:t>
      </w:r>
      <w:r w:rsidR="0010048D">
        <w:rPr>
          <w:rFonts w:ascii="Times New Roman" w:eastAsia="Times New Roman" w:hAnsi="Times New Roman" w:cs="Times New Roman"/>
          <w:sz w:val="28"/>
          <w:szCs w:val="28"/>
        </w:rPr>
        <w:t>, свидетельствах о квалификации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иных кадровых документах.</w:t>
      </w:r>
    </w:p>
    <w:p w:rsidR="00C13212" w:rsidRPr="003B4F97" w:rsidRDefault="00E94255" w:rsidP="00244145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5.7</w:t>
      </w:r>
      <w:r w:rsidR="003B4F97">
        <w:rPr>
          <w:rFonts w:ascii="Times New Roman" w:eastAsia="Times New Roman" w:hAnsi="Times New Roman" w:cs="Times New Roman"/>
          <w:sz w:val="28"/>
          <w:szCs w:val="28"/>
        </w:rPr>
        <w:t>.</w:t>
      </w:r>
      <w:r w:rsidR="003367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B4F97">
        <w:rPr>
          <w:rFonts w:ascii="Times New Roman" w:eastAsia="Times New Roman" w:hAnsi="Times New Roman" w:cs="Times New Roman"/>
          <w:sz w:val="28"/>
          <w:szCs w:val="28"/>
        </w:rPr>
        <w:t xml:space="preserve">Отчеты члена </w:t>
      </w:r>
      <w:r w:rsidR="00E83E38" w:rsidRPr="00E83E38">
        <w:rPr>
          <w:rFonts w:ascii="Times New Roman" w:eastAsia="Times New Roman" w:hAnsi="Times New Roman" w:cs="Times New Roman"/>
          <w:sz w:val="28"/>
          <w:szCs w:val="28"/>
        </w:rPr>
        <w:t>Ассоциации</w:t>
      </w:r>
      <w:r w:rsidR="003B4F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94325">
        <w:rPr>
          <w:rFonts w:ascii="Times New Roman" w:eastAsia="Times New Roman" w:hAnsi="Times New Roman" w:cs="Times New Roman"/>
          <w:sz w:val="28"/>
          <w:szCs w:val="28"/>
        </w:rPr>
        <w:t xml:space="preserve">не </w:t>
      </w:r>
      <w:r w:rsidR="003B4F97">
        <w:rPr>
          <w:rFonts w:ascii="Times New Roman" w:eastAsia="Times New Roman" w:hAnsi="Times New Roman" w:cs="Times New Roman"/>
          <w:sz w:val="28"/>
          <w:szCs w:val="28"/>
        </w:rPr>
        <w:t>входя</w:t>
      </w:r>
      <w:r w:rsidR="00336735" w:rsidRPr="003B4F97">
        <w:rPr>
          <w:rFonts w:ascii="Times New Roman" w:eastAsia="Times New Roman" w:hAnsi="Times New Roman" w:cs="Times New Roman"/>
          <w:sz w:val="28"/>
          <w:szCs w:val="28"/>
        </w:rPr>
        <w:t xml:space="preserve">т в состав дела члена </w:t>
      </w:r>
      <w:r w:rsidR="00E83E38">
        <w:rPr>
          <w:rFonts w:ascii="Times New Roman" w:eastAsia="Times New Roman" w:hAnsi="Times New Roman" w:cs="Times New Roman"/>
          <w:sz w:val="28"/>
          <w:szCs w:val="28"/>
        </w:rPr>
        <w:t>Ассоциа</w:t>
      </w:r>
      <w:r w:rsidR="00E83E38" w:rsidRPr="00E83E38">
        <w:rPr>
          <w:rFonts w:ascii="Times New Roman" w:eastAsia="Times New Roman" w:hAnsi="Times New Roman" w:cs="Times New Roman"/>
          <w:sz w:val="28"/>
          <w:szCs w:val="28"/>
        </w:rPr>
        <w:t>ции</w:t>
      </w:r>
      <w:r w:rsidR="00794325">
        <w:rPr>
          <w:rFonts w:ascii="Times New Roman" w:eastAsia="Times New Roman" w:hAnsi="Times New Roman" w:cs="Times New Roman"/>
          <w:sz w:val="28"/>
          <w:szCs w:val="28"/>
        </w:rPr>
        <w:t xml:space="preserve"> и не подлежат бессрочному сроку хранения. </w:t>
      </w:r>
      <w:r w:rsidR="00336735" w:rsidRPr="003B4F97">
        <w:rPr>
          <w:rFonts w:ascii="Times New Roman" w:eastAsia="Times New Roman" w:hAnsi="Times New Roman" w:cs="Times New Roman"/>
          <w:sz w:val="28"/>
          <w:szCs w:val="28"/>
        </w:rPr>
        <w:t xml:space="preserve">Полученная информация </w:t>
      </w:r>
      <w:r w:rsidR="00794325">
        <w:rPr>
          <w:rFonts w:ascii="Times New Roman" w:eastAsia="Times New Roman" w:hAnsi="Times New Roman" w:cs="Times New Roman"/>
          <w:sz w:val="28"/>
          <w:szCs w:val="28"/>
        </w:rPr>
        <w:t xml:space="preserve">в обобщенном виде </w:t>
      </w:r>
      <w:r w:rsidR="00336735" w:rsidRPr="003B4F97">
        <w:rPr>
          <w:rFonts w:ascii="Times New Roman" w:eastAsia="Times New Roman" w:hAnsi="Times New Roman" w:cs="Times New Roman"/>
          <w:sz w:val="28"/>
          <w:szCs w:val="28"/>
        </w:rPr>
        <w:t>хранится в составе электро</w:t>
      </w:r>
      <w:r w:rsidR="006B3AD7">
        <w:rPr>
          <w:rFonts w:ascii="Times New Roman" w:eastAsia="Times New Roman" w:hAnsi="Times New Roman" w:cs="Times New Roman"/>
          <w:sz w:val="28"/>
          <w:szCs w:val="28"/>
        </w:rPr>
        <w:t xml:space="preserve">нной базы данных </w:t>
      </w:r>
      <w:r w:rsidR="00E83E38" w:rsidRPr="00E83E38">
        <w:rPr>
          <w:rFonts w:ascii="Times New Roman" w:eastAsia="Times New Roman" w:hAnsi="Times New Roman" w:cs="Times New Roman"/>
          <w:sz w:val="28"/>
          <w:szCs w:val="28"/>
        </w:rPr>
        <w:t>Ассоциации</w:t>
      </w:r>
      <w:r w:rsidR="0079432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13212" w:rsidRPr="00F667C0" w:rsidRDefault="00E94255" w:rsidP="007752DA">
      <w:pPr>
        <w:pStyle w:val="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5" w:name="_Toc508811105"/>
      <w:r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="00336735" w:rsidRPr="00F667C0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7752DA" w:rsidRPr="00F667C0">
        <w:rPr>
          <w:rFonts w:ascii="Times New Roman" w:hAnsi="Times New Roman" w:cs="Times New Roman"/>
          <w:b/>
          <w:bCs/>
          <w:sz w:val="28"/>
          <w:szCs w:val="28"/>
        </w:rPr>
        <w:t xml:space="preserve"> Методика анализа деятельности </w:t>
      </w:r>
      <w:r w:rsidR="007752DA" w:rsidRPr="00F667C0">
        <w:rPr>
          <w:rFonts w:ascii="Times New Roman" w:hAnsi="Times New Roman" w:cs="Times New Roman"/>
          <w:b/>
          <w:bCs/>
          <w:sz w:val="28"/>
          <w:szCs w:val="28"/>
        </w:rPr>
        <w:br/>
        <w:t xml:space="preserve">членов </w:t>
      </w:r>
      <w:r w:rsidR="00531AAB">
        <w:rPr>
          <w:rFonts w:ascii="Times New Roman" w:hAnsi="Times New Roman" w:cs="Times New Roman"/>
          <w:b/>
          <w:bCs/>
          <w:sz w:val="28"/>
          <w:szCs w:val="28"/>
        </w:rPr>
        <w:t>Ассоциации</w:t>
      </w:r>
      <w:bookmarkEnd w:id="5"/>
    </w:p>
    <w:p w:rsidR="00C13212" w:rsidRDefault="00E94255">
      <w:pPr>
        <w:spacing w:line="360" w:lineRule="auto"/>
        <w:ind w:firstLine="70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6</w:t>
      </w:r>
      <w:r w:rsidR="00F428C3">
        <w:rPr>
          <w:rFonts w:ascii="Times New Roman" w:eastAsia="Times New Roman" w:hAnsi="Times New Roman" w:cs="Times New Roman"/>
          <w:sz w:val="28"/>
          <w:szCs w:val="28"/>
        </w:rPr>
        <w:t>.1.</w:t>
      </w:r>
      <w:r w:rsidR="00336735">
        <w:rPr>
          <w:rFonts w:ascii="Times New Roman" w:eastAsia="Times New Roman" w:hAnsi="Times New Roman" w:cs="Times New Roman"/>
          <w:sz w:val="28"/>
          <w:szCs w:val="28"/>
        </w:rPr>
        <w:t xml:space="preserve"> При анализе используются традиционные способы обработки </w:t>
      </w:r>
      <w:r w:rsidR="00360320">
        <w:rPr>
          <w:rFonts w:ascii="Times New Roman" w:eastAsia="Times New Roman" w:hAnsi="Times New Roman" w:cs="Times New Roman"/>
          <w:sz w:val="28"/>
          <w:szCs w:val="28"/>
        </w:rPr>
        <w:t>и изучения информации (сравнение</w:t>
      </w:r>
      <w:r w:rsidR="00336735">
        <w:rPr>
          <w:rFonts w:ascii="Times New Roman" w:eastAsia="Times New Roman" w:hAnsi="Times New Roman" w:cs="Times New Roman"/>
          <w:sz w:val="28"/>
          <w:szCs w:val="28"/>
        </w:rPr>
        <w:t>, графический, балансовый, средних и относительных чисел, аналитических группировок и пр.).</w:t>
      </w:r>
    </w:p>
    <w:p w:rsidR="00C13212" w:rsidRDefault="00E94255">
      <w:pPr>
        <w:spacing w:line="360" w:lineRule="auto"/>
        <w:ind w:firstLine="70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6</w:t>
      </w:r>
      <w:r w:rsidR="00F428C3">
        <w:rPr>
          <w:rFonts w:ascii="Times New Roman" w:eastAsia="Times New Roman" w:hAnsi="Times New Roman" w:cs="Times New Roman"/>
          <w:sz w:val="28"/>
          <w:szCs w:val="28"/>
        </w:rPr>
        <w:t xml:space="preserve">.2. </w:t>
      </w:r>
      <w:r w:rsidR="00336735"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proofErr w:type="gramStart"/>
      <w:r w:rsidR="00336735">
        <w:rPr>
          <w:rFonts w:ascii="Times New Roman" w:eastAsia="Times New Roman" w:hAnsi="Times New Roman" w:cs="Times New Roman"/>
          <w:sz w:val="28"/>
          <w:szCs w:val="28"/>
        </w:rPr>
        <w:t>целях</w:t>
      </w:r>
      <w:proofErr w:type="gramEnd"/>
      <w:r w:rsidR="00336735">
        <w:rPr>
          <w:rFonts w:ascii="Times New Roman" w:eastAsia="Times New Roman" w:hAnsi="Times New Roman" w:cs="Times New Roman"/>
          <w:sz w:val="28"/>
          <w:szCs w:val="28"/>
        </w:rPr>
        <w:t xml:space="preserve"> обобщения сведений и формулировки выводов и рекомендаций используется сравнительный метод анализа на основе полученных сведений прошлых лет и сопоставления с фактически полученными данными за отчетный период.</w:t>
      </w:r>
    </w:p>
    <w:p w:rsidR="00C13212" w:rsidRDefault="00E94255">
      <w:pPr>
        <w:spacing w:line="360" w:lineRule="auto"/>
        <w:ind w:firstLine="70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6.3</w:t>
      </w:r>
      <w:r w:rsidR="00F428C3">
        <w:rPr>
          <w:rFonts w:ascii="Times New Roman" w:eastAsia="Times New Roman" w:hAnsi="Times New Roman" w:cs="Times New Roman"/>
          <w:sz w:val="28"/>
          <w:szCs w:val="28"/>
        </w:rPr>
        <w:t>.</w:t>
      </w:r>
      <w:r w:rsidR="00336735">
        <w:rPr>
          <w:rFonts w:ascii="Times New Roman" w:eastAsia="Times New Roman" w:hAnsi="Times New Roman" w:cs="Times New Roman"/>
          <w:sz w:val="28"/>
          <w:szCs w:val="28"/>
        </w:rPr>
        <w:t xml:space="preserve"> При анализе и аналитической обработки данных используются доступные технические средства.</w:t>
      </w:r>
    </w:p>
    <w:p w:rsidR="00C13212" w:rsidRPr="00F667C0" w:rsidRDefault="00E94255" w:rsidP="007E30EF">
      <w:pPr>
        <w:pStyle w:val="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6" w:name="_Toc508811106"/>
      <w:r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="00336735" w:rsidRPr="00F667C0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7E30EF" w:rsidRPr="00F667C0">
        <w:rPr>
          <w:rFonts w:ascii="Times New Roman" w:hAnsi="Times New Roman" w:cs="Times New Roman"/>
          <w:b/>
          <w:bCs/>
          <w:sz w:val="28"/>
          <w:szCs w:val="28"/>
        </w:rPr>
        <w:t xml:space="preserve"> Результаты анализа деятельности членов </w:t>
      </w:r>
      <w:r w:rsidR="00531AAB">
        <w:rPr>
          <w:rFonts w:ascii="Times New Roman" w:hAnsi="Times New Roman" w:cs="Times New Roman"/>
          <w:b/>
          <w:bCs/>
          <w:sz w:val="28"/>
          <w:szCs w:val="28"/>
        </w:rPr>
        <w:t>Ассоциации</w:t>
      </w:r>
      <w:r w:rsidR="007E30EF" w:rsidRPr="00F667C0">
        <w:rPr>
          <w:rFonts w:ascii="Times New Roman" w:hAnsi="Times New Roman" w:cs="Times New Roman"/>
          <w:b/>
          <w:bCs/>
          <w:sz w:val="28"/>
          <w:szCs w:val="28"/>
        </w:rPr>
        <w:t xml:space="preserve"> и их применение</w:t>
      </w:r>
      <w:bookmarkEnd w:id="6"/>
    </w:p>
    <w:p w:rsidR="00C13212" w:rsidRPr="00FA5DE4" w:rsidRDefault="00E94255" w:rsidP="00FA5DE4">
      <w:pPr>
        <w:spacing w:line="360" w:lineRule="auto"/>
        <w:ind w:firstLine="8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7</w:t>
      </w:r>
      <w:r w:rsidR="00336735">
        <w:rPr>
          <w:rFonts w:ascii="Times New Roman" w:eastAsia="Times New Roman" w:hAnsi="Times New Roman" w:cs="Times New Roman"/>
          <w:sz w:val="28"/>
          <w:szCs w:val="28"/>
        </w:rPr>
        <w:t xml:space="preserve">.1.  </w:t>
      </w:r>
      <w:r w:rsidR="00980676">
        <w:rPr>
          <w:rFonts w:ascii="Times New Roman" w:eastAsia="Times New Roman" w:hAnsi="Times New Roman" w:cs="Times New Roman"/>
          <w:sz w:val="28"/>
          <w:szCs w:val="28"/>
        </w:rPr>
        <w:t>Ассоциация</w:t>
      </w:r>
      <w:r w:rsidR="00336735" w:rsidRPr="00FA5DE4">
        <w:rPr>
          <w:rFonts w:ascii="Times New Roman" w:eastAsia="Times New Roman" w:hAnsi="Times New Roman" w:cs="Times New Roman"/>
          <w:sz w:val="28"/>
          <w:szCs w:val="28"/>
        </w:rPr>
        <w:t xml:space="preserve"> на основании всей получаемой информации осуществляет </w:t>
      </w:r>
      <w:r w:rsidR="008D06FE">
        <w:rPr>
          <w:rFonts w:ascii="Times New Roman" w:eastAsia="Times New Roman" w:hAnsi="Times New Roman" w:cs="Times New Roman"/>
          <w:sz w:val="28"/>
          <w:szCs w:val="28"/>
        </w:rPr>
        <w:t xml:space="preserve">обобщенный </w:t>
      </w:r>
      <w:r w:rsidR="00336735" w:rsidRPr="00FA5DE4">
        <w:rPr>
          <w:rFonts w:ascii="Times New Roman" w:eastAsia="Times New Roman" w:hAnsi="Times New Roman" w:cs="Times New Roman"/>
          <w:sz w:val="28"/>
          <w:szCs w:val="28"/>
        </w:rPr>
        <w:t xml:space="preserve">анализ деятельности членов </w:t>
      </w:r>
      <w:r w:rsidR="00980676" w:rsidRPr="00980676">
        <w:rPr>
          <w:rFonts w:ascii="Times New Roman" w:eastAsia="Times New Roman" w:hAnsi="Times New Roman" w:cs="Times New Roman"/>
          <w:sz w:val="28"/>
          <w:szCs w:val="28"/>
        </w:rPr>
        <w:t>Ассоциации</w:t>
      </w:r>
      <w:r w:rsidR="0028461B">
        <w:rPr>
          <w:rFonts w:ascii="Times New Roman" w:eastAsia="Times New Roman" w:hAnsi="Times New Roman" w:cs="Times New Roman"/>
          <w:sz w:val="28"/>
          <w:szCs w:val="28"/>
        </w:rPr>
        <w:t xml:space="preserve"> в электронном виде, с помощью электронной базы</w:t>
      </w:r>
      <w:r w:rsidR="00336735" w:rsidRPr="00FA5DE4">
        <w:rPr>
          <w:rFonts w:ascii="Times New Roman" w:eastAsia="Times New Roman" w:hAnsi="Times New Roman" w:cs="Times New Roman"/>
          <w:sz w:val="28"/>
          <w:szCs w:val="28"/>
        </w:rPr>
        <w:t xml:space="preserve">, а также планирует осуществление своей деятельности в рамках целей и задач, определенных законодательством Российской Федерации, Уставом и другими внутренними документами </w:t>
      </w:r>
      <w:r w:rsidR="00980676" w:rsidRPr="00980676">
        <w:rPr>
          <w:rFonts w:ascii="Times New Roman" w:eastAsia="Times New Roman" w:hAnsi="Times New Roman" w:cs="Times New Roman"/>
          <w:sz w:val="28"/>
          <w:szCs w:val="28"/>
        </w:rPr>
        <w:t>Ассоциации</w:t>
      </w:r>
      <w:r w:rsidR="00336735" w:rsidRPr="00FA5DE4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13212" w:rsidRDefault="00E94255" w:rsidP="00C21206">
      <w:pPr>
        <w:spacing w:line="360" w:lineRule="auto"/>
        <w:ind w:firstLine="86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7</w:t>
      </w:r>
      <w:r w:rsidR="00264F41">
        <w:rPr>
          <w:rFonts w:ascii="Times New Roman" w:eastAsia="Times New Roman" w:hAnsi="Times New Roman" w:cs="Times New Roman"/>
          <w:sz w:val="28"/>
          <w:szCs w:val="28"/>
        </w:rPr>
        <w:t>.2.</w:t>
      </w:r>
      <w:r w:rsidR="00336735">
        <w:rPr>
          <w:rFonts w:ascii="Times New Roman" w:eastAsia="Times New Roman" w:hAnsi="Times New Roman" w:cs="Times New Roman"/>
          <w:sz w:val="28"/>
          <w:szCs w:val="28"/>
        </w:rPr>
        <w:t xml:space="preserve"> По окончани</w:t>
      </w:r>
      <w:r w:rsidR="00C21206">
        <w:rPr>
          <w:rFonts w:ascii="Times New Roman" w:eastAsia="Times New Roman" w:hAnsi="Times New Roman" w:cs="Times New Roman"/>
          <w:sz w:val="28"/>
          <w:szCs w:val="28"/>
        </w:rPr>
        <w:t>и</w:t>
      </w:r>
      <w:r w:rsidR="00336735">
        <w:rPr>
          <w:rFonts w:ascii="Times New Roman" w:eastAsia="Times New Roman" w:hAnsi="Times New Roman" w:cs="Times New Roman"/>
          <w:sz w:val="28"/>
          <w:szCs w:val="28"/>
        </w:rPr>
        <w:t xml:space="preserve"> календарного года </w:t>
      </w:r>
      <w:r w:rsidR="00980676">
        <w:rPr>
          <w:rFonts w:ascii="Times New Roman" w:eastAsia="Times New Roman" w:hAnsi="Times New Roman" w:cs="Times New Roman"/>
          <w:sz w:val="28"/>
          <w:szCs w:val="28"/>
        </w:rPr>
        <w:t>Ассоциация</w:t>
      </w:r>
      <w:r w:rsidR="00336735">
        <w:rPr>
          <w:rFonts w:ascii="Times New Roman" w:eastAsia="Times New Roman" w:hAnsi="Times New Roman" w:cs="Times New Roman"/>
          <w:sz w:val="28"/>
          <w:szCs w:val="28"/>
        </w:rPr>
        <w:t xml:space="preserve"> проводит итоговый обобщенный анализ деятельности членов.</w:t>
      </w:r>
    </w:p>
    <w:p w:rsidR="00C13212" w:rsidRDefault="00E94255">
      <w:pPr>
        <w:spacing w:line="360" w:lineRule="auto"/>
        <w:ind w:firstLine="86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7</w:t>
      </w:r>
      <w:r w:rsidR="00264F41">
        <w:rPr>
          <w:rFonts w:ascii="Times New Roman" w:eastAsia="Times New Roman" w:hAnsi="Times New Roman" w:cs="Times New Roman"/>
          <w:sz w:val="28"/>
          <w:szCs w:val="28"/>
        </w:rPr>
        <w:t>.3.</w:t>
      </w:r>
      <w:r w:rsidR="00336735">
        <w:rPr>
          <w:rFonts w:ascii="Times New Roman" w:eastAsia="Times New Roman" w:hAnsi="Times New Roman" w:cs="Times New Roman"/>
          <w:sz w:val="28"/>
          <w:szCs w:val="28"/>
        </w:rPr>
        <w:t xml:space="preserve"> Результаты обобщенного анализа деятельности членов </w:t>
      </w:r>
      <w:r w:rsidR="00980676" w:rsidRPr="00980676">
        <w:rPr>
          <w:rFonts w:ascii="Times New Roman" w:eastAsia="Times New Roman" w:hAnsi="Times New Roman" w:cs="Times New Roman"/>
          <w:sz w:val="28"/>
          <w:szCs w:val="28"/>
        </w:rPr>
        <w:t>Ассоциации</w:t>
      </w:r>
      <w:r w:rsidR="00336735">
        <w:rPr>
          <w:rFonts w:ascii="Times New Roman" w:eastAsia="Times New Roman" w:hAnsi="Times New Roman" w:cs="Times New Roman"/>
          <w:sz w:val="28"/>
          <w:szCs w:val="28"/>
        </w:rPr>
        <w:t xml:space="preserve"> могут предоставляться по запросу любых заинтересованных лиц и являются </w:t>
      </w:r>
      <w:r w:rsidR="00336735">
        <w:rPr>
          <w:rFonts w:ascii="Times New Roman" w:eastAsia="Times New Roman" w:hAnsi="Times New Roman" w:cs="Times New Roman"/>
          <w:sz w:val="28"/>
          <w:szCs w:val="28"/>
        </w:rPr>
        <w:lastRenderedPageBreak/>
        <w:t>открытыми данными.</w:t>
      </w:r>
      <w:r w:rsidR="008D06FE">
        <w:rPr>
          <w:rFonts w:ascii="Times New Roman" w:eastAsia="Times New Roman" w:hAnsi="Times New Roman" w:cs="Times New Roman"/>
          <w:sz w:val="28"/>
          <w:szCs w:val="28"/>
        </w:rPr>
        <w:t xml:space="preserve"> Данный анализ не размещается </w:t>
      </w:r>
      <w:r w:rsidR="008D06FE" w:rsidRPr="008D06FE">
        <w:rPr>
          <w:rFonts w:ascii="Times New Roman" w:eastAsia="Times New Roman" w:hAnsi="Times New Roman" w:cs="Times New Roman"/>
          <w:sz w:val="28"/>
          <w:szCs w:val="28"/>
        </w:rPr>
        <w:t>на официальном сайте Ассоциации в сети «Интернет»</w:t>
      </w:r>
      <w:r w:rsidR="008D06F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13212" w:rsidRDefault="00E94255">
      <w:pPr>
        <w:spacing w:line="360" w:lineRule="auto"/>
        <w:ind w:firstLine="86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7</w:t>
      </w:r>
      <w:r w:rsidR="00264F41">
        <w:rPr>
          <w:rFonts w:ascii="Times New Roman" w:eastAsia="Times New Roman" w:hAnsi="Times New Roman" w:cs="Times New Roman"/>
          <w:sz w:val="28"/>
          <w:szCs w:val="28"/>
        </w:rPr>
        <w:t>.</w:t>
      </w:r>
      <w:r w:rsidR="006C5652">
        <w:rPr>
          <w:rFonts w:ascii="Times New Roman" w:eastAsia="Times New Roman" w:hAnsi="Times New Roman" w:cs="Times New Roman"/>
          <w:sz w:val="28"/>
          <w:szCs w:val="28"/>
        </w:rPr>
        <w:t>4</w:t>
      </w:r>
      <w:r w:rsidR="00264F41">
        <w:rPr>
          <w:rFonts w:ascii="Times New Roman" w:eastAsia="Times New Roman" w:hAnsi="Times New Roman" w:cs="Times New Roman"/>
          <w:sz w:val="28"/>
          <w:szCs w:val="28"/>
        </w:rPr>
        <w:t>.</w:t>
      </w:r>
      <w:r w:rsidR="00336735">
        <w:rPr>
          <w:rFonts w:ascii="Times New Roman" w:eastAsia="Times New Roman" w:hAnsi="Times New Roman" w:cs="Times New Roman"/>
          <w:sz w:val="28"/>
          <w:szCs w:val="28"/>
        </w:rPr>
        <w:t xml:space="preserve"> На основе сравнительного анализа деятельности членов </w:t>
      </w:r>
      <w:r w:rsidR="00980676" w:rsidRPr="00980676">
        <w:rPr>
          <w:rFonts w:ascii="Times New Roman" w:eastAsia="Times New Roman" w:hAnsi="Times New Roman" w:cs="Times New Roman"/>
          <w:sz w:val="28"/>
          <w:szCs w:val="28"/>
        </w:rPr>
        <w:t>Ассоциации</w:t>
      </w:r>
      <w:r w:rsidR="00336735">
        <w:rPr>
          <w:rFonts w:ascii="Times New Roman" w:eastAsia="Times New Roman" w:hAnsi="Times New Roman" w:cs="Times New Roman"/>
          <w:sz w:val="28"/>
          <w:szCs w:val="28"/>
        </w:rPr>
        <w:t xml:space="preserve"> могут составляться краткосрочные и долгосрочные прогнозы деятельности</w:t>
      </w:r>
      <w:r w:rsidR="00264F4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80676" w:rsidRPr="00980676">
        <w:rPr>
          <w:rFonts w:ascii="Times New Roman" w:eastAsia="Times New Roman" w:hAnsi="Times New Roman" w:cs="Times New Roman"/>
          <w:sz w:val="28"/>
          <w:szCs w:val="28"/>
        </w:rPr>
        <w:t>Ассоциации</w:t>
      </w:r>
      <w:r w:rsidR="0033673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13212" w:rsidRDefault="00E94255">
      <w:pPr>
        <w:spacing w:line="360" w:lineRule="auto"/>
        <w:ind w:firstLine="86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7.5</w:t>
      </w:r>
      <w:r w:rsidR="00336735">
        <w:rPr>
          <w:rFonts w:ascii="Times New Roman" w:eastAsia="Times New Roman" w:hAnsi="Times New Roman" w:cs="Times New Roman"/>
          <w:sz w:val="28"/>
          <w:szCs w:val="28"/>
        </w:rPr>
        <w:t xml:space="preserve">. По результатам обобщенного анализа могут формулироваться выводы о состоянии деятельности членов </w:t>
      </w:r>
      <w:r w:rsidR="00980676" w:rsidRPr="00980676">
        <w:rPr>
          <w:rFonts w:ascii="Times New Roman" w:eastAsia="Times New Roman" w:hAnsi="Times New Roman" w:cs="Times New Roman"/>
          <w:sz w:val="28"/>
          <w:szCs w:val="28"/>
        </w:rPr>
        <w:t>Ассоциации</w:t>
      </w:r>
      <w:r w:rsidR="00336735">
        <w:rPr>
          <w:rFonts w:ascii="Times New Roman" w:eastAsia="Times New Roman" w:hAnsi="Times New Roman" w:cs="Times New Roman"/>
          <w:sz w:val="28"/>
          <w:szCs w:val="28"/>
        </w:rPr>
        <w:t xml:space="preserve">, разрабатываться рекомендации по устранению негативных факторов, оказывающих влияние на деятельность членов </w:t>
      </w:r>
      <w:r w:rsidR="00980676" w:rsidRPr="00980676">
        <w:rPr>
          <w:rFonts w:ascii="Times New Roman" w:eastAsia="Times New Roman" w:hAnsi="Times New Roman" w:cs="Times New Roman"/>
          <w:sz w:val="28"/>
          <w:szCs w:val="28"/>
        </w:rPr>
        <w:t>Ассоциации</w:t>
      </w:r>
      <w:r w:rsidR="00336735">
        <w:rPr>
          <w:rFonts w:ascii="Times New Roman" w:eastAsia="Times New Roman" w:hAnsi="Times New Roman" w:cs="Times New Roman"/>
          <w:sz w:val="28"/>
          <w:szCs w:val="28"/>
        </w:rPr>
        <w:t xml:space="preserve">, разрабатываться предложения по предупреждению </w:t>
      </w:r>
      <w:proofErr w:type="gramStart"/>
      <w:r w:rsidR="00336735">
        <w:rPr>
          <w:rFonts w:ascii="Times New Roman" w:eastAsia="Times New Roman" w:hAnsi="Times New Roman" w:cs="Times New Roman"/>
          <w:sz w:val="28"/>
          <w:szCs w:val="28"/>
        </w:rPr>
        <w:t xml:space="preserve">возникновения отрицательных показателей деятельности членов </w:t>
      </w:r>
      <w:r w:rsidR="00980676" w:rsidRPr="00980676">
        <w:rPr>
          <w:rFonts w:ascii="Times New Roman" w:eastAsia="Times New Roman" w:hAnsi="Times New Roman" w:cs="Times New Roman"/>
          <w:sz w:val="28"/>
          <w:szCs w:val="28"/>
        </w:rPr>
        <w:t>Ассоциации</w:t>
      </w:r>
      <w:proofErr w:type="gramEnd"/>
      <w:r w:rsidR="0033673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13212" w:rsidRDefault="00E94255" w:rsidP="00264F41">
      <w:pPr>
        <w:spacing w:line="360" w:lineRule="auto"/>
        <w:ind w:firstLine="70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7.6</w:t>
      </w:r>
      <w:r w:rsidR="00264F41">
        <w:rPr>
          <w:rFonts w:ascii="Times New Roman" w:eastAsia="Times New Roman" w:hAnsi="Times New Roman" w:cs="Times New Roman"/>
          <w:sz w:val="28"/>
          <w:szCs w:val="28"/>
        </w:rPr>
        <w:t>. Отчет</w:t>
      </w:r>
      <w:r w:rsidR="00336735">
        <w:rPr>
          <w:rFonts w:ascii="Times New Roman" w:eastAsia="Times New Roman" w:hAnsi="Times New Roman" w:cs="Times New Roman"/>
          <w:sz w:val="28"/>
          <w:szCs w:val="28"/>
        </w:rPr>
        <w:t xml:space="preserve"> члена </w:t>
      </w:r>
      <w:r w:rsidR="00980676" w:rsidRPr="00980676">
        <w:rPr>
          <w:rFonts w:ascii="Times New Roman" w:eastAsia="Times New Roman" w:hAnsi="Times New Roman" w:cs="Times New Roman"/>
          <w:sz w:val="28"/>
          <w:szCs w:val="28"/>
        </w:rPr>
        <w:t>Ассоциации</w:t>
      </w:r>
      <w:r w:rsidR="003367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05DF5">
        <w:rPr>
          <w:rFonts w:ascii="Times New Roman" w:eastAsia="Times New Roman" w:hAnsi="Times New Roman" w:cs="Times New Roman"/>
          <w:sz w:val="28"/>
          <w:szCs w:val="28"/>
        </w:rPr>
        <w:t xml:space="preserve">может </w:t>
      </w:r>
      <w:r w:rsidR="00336735">
        <w:rPr>
          <w:rFonts w:ascii="Times New Roman" w:eastAsia="Times New Roman" w:hAnsi="Times New Roman" w:cs="Times New Roman"/>
          <w:sz w:val="28"/>
          <w:szCs w:val="28"/>
        </w:rPr>
        <w:t>использ</w:t>
      </w:r>
      <w:r w:rsidR="00B05DF5">
        <w:rPr>
          <w:rFonts w:ascii="Times New Roman" w:eastAsia="Times New Roman" w:hAnsi="Times New Roman" w:cs="Times New Roman"/>
          <w:sz w:val="28"/>
          <w:szCs w:val="28"/>
        </w:rPr>
        <w:t>ова</w:t>
      </w:r>
      <w:r w:rsidR="00336735">
        <w:rPr>
          <w:rFonts w:ascii="Times New Roman" w:eastAsia="Times New Roman" w:hAnsi="Times New Roman" w:cs="Times New Roman"/>
          <w:sz w:val="28"/>
          <w:szCs w:val="28"/>
        </w:rPr>
        <w:t>т</w:t>
      </w:r>
      <w:r w:rsidR="00B05DF5">
        <w:rPr>
          <w:rFonts w:ascii="Times New Roman" w:eastAsia="Times New Roman" w:hAnsi="Times New Roman" w:cs="Times New Roman"/>
          <w:sz w:val="28"/>
          <w:szCs w:val="28"/>
        </w:rPr>
        <w:t>ь</w:t>
      </w:r>
      <w:r w:rsidR="00336735">
        <w:rPr>
          <w:rFonts w:ascii="Times New Roman" w:eastAsia="Times New Roman" w:hAnsi="Times New Roman" w:cs="Times New Roman"/>
          <w:sz w:val="28"/>
          <w:szCs w:val="28"/>
        </w:rPr>
        <w:t>ся для аналитической группировки, сопоставления, сравнения и обобщения инф</w:t>
      </w:r>
      <w:r w:rsidR="00264F41">
        <w:rPr>
          <w:rFonts w:ascii="Times New Roman" w:eastAsia="Times New Roman" w:hAnsi="Times New Roman" w:cs="Times New Roman"/>
          <w:sz w:val="28"/>
          <w:szCs w:val="28"/>
        </w:rPr>
        <w:t>ормации и статистического учета</w:t>
      </w:r>
      <w:r w:rsidR="0033673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E3841" w:rsidRPr="004E3841" w:rsidRDefault="00E94255" w:rsidP="004E3841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7.7</w:t>
      </w:r>
      <w:r w:rsidR="00336735" w:rsidRPr="001D070A">
        <w:rPr>
          <w:rFonts w:ascii="Times New Roman" w:eastAsia="Times New Roman" w:hAnsi="Times New Roman" w:cs="Times New Roman"/>
          <w:sz w:val="28"/>
          <w:szCs w:val="28"/>
        </w:rPr>
        <w:t>. Результаты анализа могут применять в целях оцен</w:t>
      </w:r>
      <w:r w:rsidR="001D070A">
        <w:rPr>
          <w:rFonts w:ascii="Times New Roman" w:eastAsia="Times New Roman" w:hAnsi="Times New Roman" w:cs="Times New Roman"/>
          <w:sz w:val="28"/>
          <w:szCs w:val="28"/>
        </w:rPr>
        <w:t xml:space="preserve">ки деловой репутации члена </w:t>
      </w:r>
      <w:r w:rsidR="00980676" w:rsidRPr="00980676">
        <w:rPr>
          <w:rFonts w:ascii="Times New Roman" w:eastAsia="Times New Roman" w:hAnsi="Times New Roman" w:cs="Times New Roman"/>
          <w:sz w:val="28"/>
          <w:szCs w:val="28"/>
        </w:rPr>
        <w:t>Ассоциации</w:t>
      </w:r>
      <w:r w:rsidR="001D070A">
        <w:rPr>
          <w:rFonts w:ascii="Times New Roman" w:eastAsia="Times New Roman" w:hAnsi="Times New Roman" w:cs="Times New Roman"/>
          <w:sz w:val="28"/>
          <w:szCs w:val="28"/>
        </w:rPr>
        <w:t>.</w:t>
      </w:r>
      <w:bookmarkStart w:id="7" w:name="_Toc508811107"/>
    </w:p>
    <w:p w:rsidR="00C13212" w:rsidRPr="00F667C0" w:rsidRDefault="00E94255" w:rsidP="007E30EF">
      <w:pPr>
        <w:pStyle w:val="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="00336735" w:rsidRPr="00F667C0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7E30EF" w:rsidRPr="00F667C0">
        <w:rPr>
          <w:rFonts w:ascii="Times New Roman" w:hAnsi="Times New Roman" w:cs="Times New Roman"/>
          <w:b/>
          <w:bCs/>
          <w:sz w:val="28"/>
          <w:szCs w:val="28"/>
        </w:rPr>
        <w:t xml:space="preserve"> Заключительные положения</w:t>
      </w:r>
      <w:bookmarkEnd w:id="7"/>
    </w:p>
    <w:p w:rsidR="00634B68" w:rsidRDefault="00634B68" w:rsidP="00634B68">
      <w:pPr>
        <w:spacing w:line="431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8.1. Настоящее Положение, изменения, внесенные в настоящее Положение, вступают в силу не ранее чем со дня внесения сведений о нем в государственный реестр саморегулируемых организаций.</w:t>
      </w:r>
    </w:p>
    <w:p w:rsidR="00634B68" w:rsidRPr="00C22120" w:rsidRDefault="00634B68" w:rsidP="00634B68">
      <w:pPr>
        <w:spacing w:line="431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8.2. </w:t>
      </w:r>
      <w:r w:rsidRPr="00C22120">
        <w:rPr>
          <w:rFonts w:ascii="Times New Roman" w:eastAsia="Times New Roman" w:hAnsi="Times New Roman" w:cs="Times New Roman"/>
          <w:sz w:val="28"/>
          <w:szCs w:val="28"/>
        </w:rPr>
        <w:t>Со дня вступления в силу настоящего Положения, положение «О проведении саморегулируемой организацией Ассоциацией «</w:t>
      </w:r>
      <w:r w:rsidR="00D10029">
        <w:rPr>
          <w:rFonts w:ascii="Times New Roman" w:eastAsia="Times New Roman" w:hAnsi="Times New Roman" w:cs="Times New Roman"/>
          <w:sz w:val="28"/>
          <w:szCs w:val="28"/>
        </w:rPr>
        <w:t>Нижегородское объединение строительных организаций</w:t>
      </w:r>
      <w:r w:rsidRPr="00C22120">
        <w:rPr>
          <w:rFonts w:ascii="Times New Roman" w:eastAsia="Times New Roman" w:hAnsi="Times New Roman" w:cs="Times New Roman"/>
          <w:sz w:val="28"/>
          <w:szCs w:val="28"/>
        </w:rPr>
        <w:t>» анализа деятельности своих членов на основании информации, пред</w:t>
      </w:r>
      <w:r>
        <w:rPr>
          <w:rFonts w:ascii="Times New Roman" w:eastAsia="Times New Roman" w:hAnsi="Times New Roman" w:cs="Times New Roman"/>
          <w:sz w:val="28"/>
          <w:szCs w:val="28"/>
        </w:rPr>
        <w:t>ставляемой ими в форме отчетов»</w:t>
      </w:r>
      <w:r w:rsidRPr="00C22120">
        <w:rPr>
          <w:rFonts w:ascii="Times New Roman" w:eastAsia="Times New Roman" w:hAnsi="Times New Roman" w:cs="Times New Roman"/>
          <w:sz w:val="28"/>
          <w:szCs w:val="28"/>
        </w:rPr>
        <w:t xml:space="preserve"> утвержденное ранее, признается утратившим силу.</w:t>
      </w:r>
    </w:p>
    <w:p w:rsidR="00634B68" w:rsidRDefault="00634B68" w:rsidP="00634B68">
      <w:pPr>
        <w:spacing w:line="431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8</w:t>
      </w:r>
      <w:r w:rsidRPr="00C22120">
        <w:rPr>
          <w:rFonts w:ascii="Times New Roman" w:eastAsia="Times New Roman" w:hAnsi="Times New Roman" w:cs="Times New Roman"/>
          <w:sz w:val="28"/>
          <w:szCs w:val="28"/>
        </w:rPr>
        <w:t>.3. Настоящее Положение подлежит размещению на официальном сайте Ассоциации в сети «Интернет».</w:t>
      </w:r>
    </w:p>
    <w:p w:rsidR="00634B68" w:rsidRPr="00A91A43" w:rsidRDefault="00634B68" w:rsidP="00634B68">
      <w:pPr>
        <w:spacing w:line="431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8.4. </w:t>
      </w:r>
      <w:proofErr w:type="gramStart"/>
      <w:r w:rsidRPr="007E0E4D">
        <w:rPr>
          <w:rFonts w:ascii="Times New Roman" w:eastAsia="Times New Roman" w:hAnsi="Times New Roman" w:cs="Times New Roman"/>
          <w:sz w:val="28"/>
          <w:szCs w:val="28"/>
        </w:rPr>
        <w:t>В случае если законами и иными нормативными актами Российской Федерации, а также Уставом Ассоциации установлены иные правила, чем предусмотрены настоящим Положением, то применяются правила, установленные законами и иными нормативными актами Российской Федера</w:t>
      </w:r>
      <w:r>
        <w:rPr>
          <w:rFonts w:ascii="Times New Roman" w:eastAsia="Times New Roman" w:hAnsi="Times New Roman" w:cs="Times New Roman"/>
          <w:sz w:val="28"/>
          <w:szCs w:val="28"/>
        </w:rPr>
        <w:t>ции, а также Уставом Ассоциации.</w:t>
      </w:r>
      <w:proofErr w:type="gramEnd"/>
    </w:p>
    <w:p w:rsidR="001E070D" w:rsidRPr="00F667C0" w:rsidRDefault="00B04F97" w:rsidP="00476D30">
      <w:pPr>
        <w:pStyle w:val="1"/>
        <w:jc w:val="right"/>
        <w:rPr>
          <w:rFonts w:ascii="Times New Roman" w:hAnsi="Times New Roman" w:cs="Times New Roman"/>
          <w:sz w:val="28"/>
          <w:szCs w:val="28"/>
        </w:rPr>
      </w:pPr>
      <w:r w:rsidRPr="00A91A43">
        <w:br w:type="page"/>
      </w:r>
      <w:r w:rsidR="003F5522" w:rsidRPr="003F5522">
        <w:rPr>
          <w:rFonts w:ascii="Times New Roman" w:hAnsi="Times New Roman" w:cs="Times New Roman"/>
          <w:sz w:val="28"/>
          <w:szCs w:val="28"/>
        </w:rPr>
        <w:lastRenderedPageBreak/>
        <w:t>Приложение 1 к Положению о проведении саморегулируемой организацией Ассоциацией «</w:t>
      </w:r>
      <w:r w:rsidR="008270FA" w:rsidRPr="008270FA">
        <w:rPr>
          <w:rFonts w:ascii="Times New Roman" w:hAnsi="Times New Roman" w:cs="Times New Roman"/>
          <w:sz w:val="28"/>
          <w:szCs w:val="28"/>
        </w:rPr>
        <w:t>Нижегородское объединение строительных организаций</w:t>
      </w:r>
      <w:r w:rsidR="003F5522" w:rsidRPr="003F5522">
        <w:rPr>
          <w:rFonts w:ascii="Times New Roman" w:hAnsi="Times New Roman" w:cs="Times New Roman"/>
          <w:sz w:val="28"/>
          <w:szCs w:val="28"/>
        </w:rPr>
        <w:t>» анализа деятельности своих членов на основании информации, представляемой ими в форме отчетов</w:t>
      </w:r>
    </w:p>
    <w:p w:rsidR="00C13212" w:rsidRDefault="00336735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8270FA" w:rsidRPr="008270FA" w:rsidRDefault="008270FA" w:rsidP="008270FA">
      <w:pPr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 w:rsidRPr="008270FA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Отчет о деятельности члена Ассоциации</w:t>
      </w:r>
    </w:p>
    <w:p w:rsidR="008270FA" w:rsidRPr="008270FA" w:rsidRDefault="008270FA" w:rsidP="008270FA">
      <w:pPr>
        <w:jc w:val="center"/>
        <w:rPr>
          <w:b/>
          <w:bCs/>
          <w:color w:val="auto"/>
          <w:sz w:val="28"/>
          <w:szCs w:val="28"/>
        </w:rPr>
      </w:pPr>
      <w:r w:rsidRPr="008270FA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за _______ год</w:t>
      </w:r>
    </w:p>
    <w:p w:rsidR="008270FA" w:rsidRPr="008270FA" w:rsidRDefault="008270FA" w:rsidP="008270FA">
      <w:pPr>
        <w:jc w:val="right"/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</w:pPr>
    </w:p>
    <w:p w:rsidR="008270FA" w:rsidRPr="008270FA" w:rsidRDefault="008270FA" w:rsidP="008270FA">
      <w:pPr>
        <w:spacing w:line="74" w:lineRule="auto"/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</w:pPr>
    </w:p>
    <w:p w:rsidR="008270FA" w:rsidRPr="008270FA" w:rsidRDefault="008270FA" w:rsidP="008270FA">
      <w:pPr>
        <w:spacing w:line="74" w:lineRule="auto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9495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557"/>
        <w:gridCol w:w="2974"/>
        <w:gridCol w:w="1784"/>
        <w:gridCol w:w="1280"/>
        <w:gridCol w:w="2900"/>
      </w:tblGrid>
      <w:tr w:rsidR="008270FA" w:rsidRPr="008270FA" w:rsidTr="008270FA">
        <w:tc>
          <w:tcPr>
            <w:tcW w:w="557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70FA" w:rsidRPr="008270FA" w:rsidRDefault="008270FA">
            <w:pPr>
              <w:jc w:val="center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8270FA"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  <w:t xml:space="preserve">№ </w:t>
            </w:r>
            <w:proofErr w:type="gramStart"/>
            <w:r w:rsidRPr="008270FA"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  <w:t>п</w:t>
            </w:r>
            <w:proofErr w:type="gramEnd"/>
            <w:r w:rsidRPr="008270FA"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  <w:t>/п</w:t>
            </w:r>
          </w:p>
        </w:tc>
        <w:tc>
          <w:tcPr>
            <w:tcW w:w="2975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70FA" w:rsidRPr="008270FA" w:rsidRDefault="008270FA">
            <w:pPr>
              <w:ind w:left="20" w:right="-20"/>
              <w:jc w:val="center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8270FA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Вид сведений</w:t>
            </w:r>
          </w:p>
        </w:tc>
        <w:tc>
          <w:tcPr>
            <w:tcW w:w="5966" w:type="dxa"/>
            <w:gridSpan w:val="3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70FA" w:rsidRPr="008270FA" w:rsidRDefault="008270FA">
            <w:pPr>
              <w:jc w:val="center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8270FA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Сведения</w:t>
            </w:r>
          </w:p>
        </w:tc>
      </w:tr>
      <w:tr w:rsidR="008270FA" w:rsidRPr="008270FA" w:rsidTr="008270FA">
        <w:tc>
          <w:tcPr>
            <w:tcW w:w="9498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70FA" w:rsidRPr="008270FA" w:rsidRDefault="008270FA">
            <w:pPr>
              <w:ind w:left="20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</w:pPr>
            <w:r w:rsidRPr="008270FA"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  <w:t>1. Общие сведения</w:t>
            </w:r>
          </w:p>
        </w:tc>
      </w:tr>
      <w:tr w:rsidR="008270FA" w:rsidRPr="008270FA" w:rsidTr="008270FA">
        <w:tc>
          <w:tcPr>
            <w:tcW w:w="55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70FA" w:rsidRPr="008270FA" w:rsidRDefault="008270FA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270FA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1</w:t>
            </w:r>
          </w:p>
        </w:tc>
        <w:tc>
          <w:tcPr>
            <w:tcW w:w="29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70FA" w:rsidRPr="008270FA" w:rsidRDefault="008270FA">
            <w:pPr>
              <w:spacing w:line="266" w:lineRule="auto"/>
              <w:ind w:left="2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270FA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Полное наименование</w:t>
            </w:r>
          </w:p>
        </w:tc>
        <w:tc>
          <w:tcPr>
            <w:tcW w:w="5966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70FA" w:rsidRPr="008270FA" w:rsidRDefault="008270FA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8270FA" w:rsidRPr="008270FA" w:rsidTr="008270FA">
        <w:tc>
          <w:tcPr>
            <w:tcW w:w="55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70FA" w:rsidRPr="008270FA" w:rsidRDefault="008270FA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270FA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2</w:t>
            </w:r>
          </w:p>
        </w:tc>
        <w:tc>
          <w:tcPr>
            <w:tcW w:w="29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70FA" w:rsidRPr="008270FA" w:rsidRDefault="008270FA">
            <w:pPr>
              <w:ind w:left="20" w:right="-2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270FA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Сокращенное наименование</w:t>
            </w:r>
          </w:p>
        </w:tc>
        <w:tc>
          <w:tcPr>
            <w:tcW w:w="5966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70FA" w:rsidRPr="008270FA" w:rsidRDefault="008270FA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8270FA" w:rsidRPr="008270FA" w:rsidTr="008270FA">
        <w:tc>
          <w:tcPr>
            <w:tcW w:w="55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70FA" w:rsidRPr="008270FA" w:rsidRDefault="008270FA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270FA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3</w:t>
            </w:r>
          </w:p>
        </w:tc>
        <w:tc>
          <w:tcPr>
            <w:tcW w:w="29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70FA" w:rsidRPr="008270FA" w:rsidRDefault="008270FA">
            <w:pPr>
              <w:ind w:left="20" w:right="-2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270FA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ИНН</w:t>
            </w:r>
          </w:p>
        </w:tc>
        <w:tc>
          <w:tcPr>
            <w:tcW w:w="5966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70FA" w:rsidRPr="008270FA" w:rsidRDefault="008270FA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8270FA" w:rsidRPr="008270FA" w:rsidTr="008270FA">
        <w:tc>
          <w:tcPr>
            <w:tcW w:w="55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70FA" w:rsidRPr="008270FA" w:rsidRDefault="008270FA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270FA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4</w:t>
            </w:r>
          </w:p>
        </w:tc>
        <w:tc>
          <w:tcPr>
            <w:tcW w:w="29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70FA" w:rsidRPr="008270FA" w:rsidRDefault="008270FA">
            <w:pPr>
              <w:ind w:left="20" w:right="-2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270FA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Место нахождения (Юридический адрес юридического лица)/</w:t>
            </w:r>
            <w:r w:rsidRPr="008270FA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br/>
              <w:t>адрес регистрации по месту жительства индивидуального предпринимателя</w:t>
            </w:r>
          </w:p>
        </w:tc>
        <w:tc>
          <w:tcPr>
            <w:tcW w:w="5966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70FA" w:rsidRPr="008270FA" w:rsidRDefault="008270FA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bookmarkStart w:id="8" w:name="_GoBack"/>
            <w:bookmarkEnd w:id="8"/>
          </w:p>
        </w:tc>
      </w:tr>
      <w:tr w:rsidR="008270FA" w:rsidRPr="008270FA" w:rsidTr="008270FA">
        <w:tc>
          <w:tcPr>
            <w:tcW w:w="55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70FA" w:rsidRPr="008270FA" w:rsidRDefault="008270FA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270FA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5</w:t>
            </w:r>
          </w:p>
        </w:tc>
        <w:tc>
          <w:tcPr>
            <w:tcW w:w="29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70FA" w:rsidRPr="008270FA" w:rsidRDefault="008270FA">
            <w:pPr>
              <w:ind w:left="20" w:right="-2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270FA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Адрес направления корреспонденции (почтовый адрес)</w:t>
            </w:r>
          </w:p>
        </w:tc>
        <w:tc>
          <w:tcPr>
            <w:tcW w:w="5966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70FA" w:rsidRPr="008270FA" w:rsidRDefault="008270FA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8270FA" w:rsidRPr="008270FA" w:rsidTr="008270FA">
        <w:tc>
          <w:tcPr>
            <w:tcW w:w="55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70FA" w:rsidRPr="008270FA" w:rsidRDefault="008270FA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270FA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6</w:t>
            </w:r>
          </w:p>
        </w:tc>
        <w:tc>
          <w:tcPr>
            <w:tcW w:w="29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70FA" w:rsidRPr="008270FA" w:rsidRDefault="008270FA">
            <w:pPr>
              <w:ind w:left="20" w:right="-20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270FA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Фактический адрес, </w:t>
            </w:r>
          </w:p>
          <w:p w:rsidR="008270FA" w:rsidRPr="008270FA" w:rsidRDefault="008270FA">
            <w:pPr>
              <w:ind w:left="20" w:right="-2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270FA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адрес представительства</w:t>
            </w:r>
          </w:p>
        </w:tc>
        <w:tc>
          <w:tcPr>
            <w:tcW w:w="5966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70FA" w:rsidRPr="008270FA" w:rsidRDefault="008270FA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8270FA" w:rsidRPr="008270FA" w:rsidTr="008270FA">
        <w:tc>
          <w:tcPr>
            <w:tcW w:w="55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70FA" w:rsidRPr="008270FA" w:rsidRDefault="008270FA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270FA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7</w:t>
            </w:r>
          </w:p>
        </w:tc>
        <w:tc>
          <w:tcPr>
            <w:tcW w:w="29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70FA" w:rsidRPr="008270FA" w:rsidRDefault="008270FA">
            <w:pPr>
              <w:ind w:left="20" w:right="-2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270FA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Адреса электронной почты (</w:t>
            </w:r>
            <w:r w:rsidRPr="008270FA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e</w:t>
            </w:r>
            <w:r w:rsidRPr="008270FA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-</w:t>
            </w:r>
            <w:r w:rsidRPr="008270FA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mail</w:t>
            </w:r>
            <w:r w:rsidRPr="008270FA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)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70FA" w:rsidRPr="008270FA" w:rsidRDefault="008270FA">
            <w:pPr>
              <w:ind w:left="20" w:right="-2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270FA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e-</w:t>
            </w:r>
            <w:proofErr w:type="spellStart"/>
            <w:r w:rsidRPr="008270FA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mail</w:t>
            </w:r>
            <w:proofErr w:type="spellEnd"/>
            <w:r w:rsidRPr="008270FA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70FA" w:rsidRPr="008270FA" w:rsidRDefault="008270FA">
            <w:pPr>
              <w:ind w:left="20" w:right="-2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270FA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e-</w:t>
            </w:r>
            <w:proofErr w:type="spellStart"/>
            <w:r w:rsidRPr="008270FA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mail</w:t>
            </w:r>
            <w:proofErr w:type="spellEnd"/>
            <w:r w:rsidRPr="008270FA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2</w:t>
            </w:r>
          </w:p>
        </w:tc>
        <w:tc>
          <w:tcPr>
            <w:tcW w:w="29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70FA" w:rsidRPr="008270FA" w:rsidRDefault="008270FA">
            <w:pPr>
              <w:ind w:left="20" w:right="-2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270FA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e-</w:t>
            </w:r>
            <w:proofErr w:type="spellStart"/>
            <w:r w:rsidRPr="008270FA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mail</w:t>
            </w:r>
            <w:proofErr w:type="spellEnd"/>
            <w:r w:rsidRPr="008270FA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3</w:t>
            </w:r>
          </w:p>
        </w:tc>
      </w:tr>
      <w:tr w:rsidR="008270FA" w:rsidRPr="008270FA" w:rsidTr="008270FA">
        <w:tc>
          <w:tcPr>
            <w:tcW w:w="557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70FA" w:rsidRPr="008270FA" w:rsidRDefault="008270FA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270FA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8</w:t>
            </w:r>
          </w:p>
        </w:tc>
        <w:tc>
          <w:tcPr>
            <w:tcW w:w="2975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70FA" w:rsidRPr="008270FA" w:rsidRDefault="008270FA">
            <w:pPr>
              <w:ind w:left="20" w:right="-2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270FA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Адреса сайтов в информационно-коммуникационной сети Интернет</w:t>
            </w:r>
          </w:p>
        </w:tc>
        <w:tc>
          <w:tcPr>
            <w:tcW w:w="5966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70FA" w:rsidRPr="008270FA" w:rsidRDefault="008270FA">
            <w:pPr>
              <w:ind w:left="20" w:right="-20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8270FA" w:rsidRPr="008270FA" w:rsidTr="008270FA">
        <w:tc>
          <w:tcPr>
            <w:tcW w:w="557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70FA" w:rsidRPr="008270FA" w:rsidRDefault="008270FA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270FA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9</w:t>
            </w:r>
          </w:p>
        </w:tc>
        <w:tc>
          <w:tcPr>
            <w:tcW w:w="2975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70FA" w:rsidRPr="008270FA" w:rsidRDefault="008270FA">
            <w:pPr>
              <w:ind w:left="20" w:right="-2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270FA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Телефон </w:t>
            </w:r>
            <w:r w:rsidRPr="008270FA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br/>
              <w:t>(с кодом города)</w:t>
            </w:r>
          </w:p>
        </w:tc>
        <w:tc>
          <w:tcPr>
            <w:tcW w:w="5966" w:type="dxa"/>
            <w:gridSpan w:val="3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70FA" w:rsidRPr="008270FA" w:rsidRDefault="008270FA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8270FA" w:rsidRPr="008270FA" w:rsidTr="008270FA">
        <w:tc>
          <w:tcPr>
            <w:tcW w:w="557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70FA" w:rsidRPr="008270FA" w:rsidRDefault="008270FA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270FA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lastRenderedPageBreak/>
              <w:t>10</w:t>
            </w:r>
          </w:p>
        </w:tc>
        <w:tc>
          <w:tcPr>
            <w:tcW w:w="2975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70FA" w:rsidRPr="008270FA" w:rsidRDefault="008270FA">
            <w:pPr>
              <w:ind w:left="20" w:right="-20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270FA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Должность, </w:t>
            </w:r>
          </w:p>
          <w:p w:rsidR="008270FA" w:rsidRPr="008270FA" w:rsidRDefault="008270FA">
            <w:pPr>
              <w:ind w:left="20" w:right="-20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270FA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ФИО руководителя</w:t>
            </w:r>
          </w:p>
          <w:p w:rsidR="008270FA" w:rsidRPr="008270FA" w:rsidRDefault="008270FA">
            <w:pPr>
              <w:ind w:left="20" w:right="-2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270FA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(полностью)</w:t>
            </w:r>
          </w:p>
        </w:tc>
        <w:tc>
          <w:tcPr>
            <w:tcW w:w="5966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70FA" w:rsidRPr="008270FA" w:rsidRDefault="008270FA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8270FA" w:rsidRPr="008270FA" w:rsidTr="008270FA">
        <w:trPr>
          <w:trHeight w:val="359"/>
        </w:trPr>
        <w:tc>
          <w:tcPr>
            <w:tcW w:w="55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70FA" w:rsidRPr="008270FA" w:rsidRDefault="008270FA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270FA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11</w:t>
            </w:r>
          </w:p>
        </w:tc>
        <w:tc>
          <w:tcPr>
            <w:tcW w:w="297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70FA" w:rsidRPr="008270FA" w:rsidRDefault="008270FA">
            <w:pPr>
              <w:spacing w:line="266" w:lineRule="auto"/>
              <w:ind w:left="20" w:right="-109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270FA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Телефон </w:t>
            </w:r>
          </w:p>
          <w:p w:rsidR="008270FA" w:rsidRPr="008270FA" w:rsidRDefault="008270FA">
            <w:pPr>
              <w:spacing w:line="266" w:lineRule="auto"/>
              <w:ind w:left="20" w:right="-109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270FA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руководителя</w:t>
            </w:r>
          </w:p>
        </w:tc>
        <w:tc>
          <w:tcPr>
            <w:tcW w:w="596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70FA" w:rsidRPr="008270FA" w:rsidRDefault="008270FA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8270FA" w:rsidRPr="008270FA" w:rsidTr="008270FA">
        <w:tc>
          <w:tcPr>
            <w:tcW w:w="557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70FA" w:rsidRPr="008270FA" w:rsidRDefault="008270FA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270FA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12</w:t>
            </w:r>
          </w:p>
        </w:tc>
        <w:tc>
          <w:tcPr>
            <w:tcW w:w="2975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70FA" w:rsidRPr="008270FA" w:rsidRDefault="008270FA">
            <w:pPr>
              <w:ind w:left="20" w:right="-2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270FA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Контактное (уполномоченное)</w:t>
            </w:r>
          </w:p>
          <w:p w:rsidR="008270FA" w:rsidRPr="008270FA" w:rsidRDefault="008270FA">
            <w:pPr>
              <w:ind w:left="20" w:right="-2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270FA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лицо (ФИО, телефон)</w:t>
            </w:r>
          </w:p>
        </w:tc>
        <w:tc>
          <w:tcPr>
            <w:tcW w:w="5966" w:type="dxa"/>
            <w:gridSpan w:val="3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70FA" w:rsidRPr="008270FA" w:rsidRDefault="008270FA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8270FA" w:rsidRPr="008270FA" w:rsidTr="008270FA">
        <w:tc>
          <w:tcPr>
            <w:tcW w:w="9498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70FA" w:rsidRPr="008270FA" w:rsidRDefault="008270FA">
            <w:pPr>
              <w:ind w:left="20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</w:pPr>
            <w:r w:rsidRPr="008270FA"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  <w:t>2. Сведения об основном и дополнительных видах деятельности</w:t>
            </w:r>
          </w:p>
        </w:tc>
      </w:tr>
      <w:tr w:rsidR="008270FA" w:rsidRPr="008270FA" w:rsidTr="008270FA">
        <w:tc>
          <w:tcPr>
            <w:tcW w:w="557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70FA" w:rsidRPr="008270FA" w:rsidRDefault="008270FA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270FA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13</w:t>
            </w:r>
          </w:p>
        </w:tc>
        <w:tc>
          <w:tcPr>
            <w:tcW w:w="2975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70FA" w:rsidRPr="008270FA" w:rsidRDefault="008270FA">
            <w:pPr>
              <w:ind w:left="20" w:right="-2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270FA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Основной вид деятельности</w:t>
            </w:r>
          </w:p>
          <w:p w:rsidR="008270FA" w:rsidRPr="008270FA" w:rsidRDefault="008270FA">
            <w:pPr>
              <w:ind w:left="20" w:right="-2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270FA">
              <w:rPr>
                <w:rFonts w:ascii="Times New Roman" w:eastAsia="Times New Roman" w:hAnsi="Times New Roman" w:cs="Times New Roman"/>
                <w:i/>
                <w:color w:val="auto"/>
                <w:sz w:val="24"/>
                <w:szCs w:val="24"/>
              </w:rPr>
              <w:t>(отметить соответствующее)</w:t>
            </w:r>
          </w:p>
        </w:tc>
        <w:tc>
          <w:tcPr>
            <w:tcW w:w="5966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70FA" w:rsidRPr="008270FA" w:rsidRDefault="008270FA" w:rsidP="008270FA">
            <w:pPr>
              <w:numPr>
                <w:ilvl w:val="0"/>
                <w:numId w:val="9"/>
              </w:num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270FA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Осуществление функций застройщика, самостоятельно осуществляющего строительство, реконструкцию, капитальный ремонт, снос объектов капитального строительства</w:t>
            </w:r>
          </w:p>
          <w:p w:rsidR="008270FA" w:rsidRPr="008270FA" w:rsidRDefault="008270FA" w:rsidP="008270FA">
            <w:pPr>
              <w:numPr>
                <w:ilvl w:val="0"/>
                <w:numId w:val="9"/>
              </w:num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270F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Осуществление функций технического заказчика</w:t>
            </w:r>
          </w:p>
          <w:p w:rsidR="008270FA" w:rsidRPr="008270FA" w:rsidRDefault="008270FA" w:rsidP="008270FA">
            <w:pPr>
              <w:numPr>
                <w:ilvl w:val="0"/>
                <w:numId w:val="9"/>
              </w:num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270FA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Осуществление функций генерального подрядчика</w:t>
            </w:r>
          </w:p>
          <w:p w:rsidR="008270FA" w:rsidRPr="008270FA" w:rsidRDefault="008270FA" w:rsidP="008270FA">
            <w:pPr>
              <w:numPr>
                <w:ilvl w:val="0"/>
                <w:numId w:val="9"/>
              </w:num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270FA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Субподрядная организация по отдельным видам работ по договорам строительного подряда, заключаемым с генеральным подрядчиком</w:t>
            </w:r>
          </w:p>
          <w:p w:rsidR="008270FA" w:rsidRPr="008270FA" w:rsidRDefault="008270FA" w:rsidP="008270FA">
            <w:pPr>
              <w:numPr>
                <w:ilvl w:val="0"/>
                <w:numId w:val="9"/>
              </w:numPr>
              <w:contextualSpacing/>
              <w:rPr>
                <w:rFonts w:ascii="Times New Roman" w:hAnsi="Times New Roman" w:cs="Times New Roman"/>
                <w:strike/>
                <w:color w:val="auto"/>
                <w:sz w:val="24"/>
                <w:szCs w:val="24"/>
              </w:rPr>
            </w:pPr>
            <w:r w:rsidRPr="008270F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Организация, осуществляющая только снос объектов капитального строительства</w:t>
            </w:r>
          </w:p>
        </w:tc>
      </w:tr>
      <w:tr w:rsidR="008270FA" w:rsidRPr="008270FA" w:rsidTr="008270FA">
        <w:tc>
          <w:tcPr>
            <w:tcW w:w="55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70FA" w:rsidRPr="008270FA" w:rsidRDefault="008270FA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270FA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14</w:t>
            </w:r>
          </w:p>
        </w:tc>
        <w:tc>
          <w:tcPr>
            <w:tcW w:w="297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70FA" w:rsidRPr="008270FA" w:rsidRDefault="008270FA">
            <w:pPr>
              <w:ind w:left="20" w:right="-20"/>
              <w:jc w:val="center"/>
              <w:rPr>
                <w:rFonts w:ascii="Times New Roman" w:eastAsia="Times New Roman" w:hAnsi="Times New Roman" w:cs="Times New Roman"/>
                <w:i/>
                <w:color w:val="auto"/>
                <w:sz w:val="24"/>
                <w:szCs w:val="24"/>
              </w:rPr>
            </w:pPr>
            <w:r w:rsidRPr="008270FA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В </w:t>
            </w:r>
            <w:proofErr w:type="gramStart"/>
            <w:r w:rsidRPr="008270FA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строительстве</w:t>
            </w:r>
            <w:proofErr w:type="gramEnd"/>
            <w:r w:rsidRPr="008270FA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каких объектов участвует организация:</w:t>
            </w:r>
            <w:r w:rsidRPr="008270FA">
              <w:rPr>
                <w:rFonts w:ascii="Times New Roman" w:eastAsia="Times New Roman" w:hAnsi="Times New Roman" w:cs="Times New Roman"/>
                <w:i/>
                <w:color w:val="auto"/>
                <w:sz w:val="24"/>
                <w:szCs w:val="24"/>
              </w:rPr>
              <w:t xml:space="preserve"> </w:t>
            </w:r>
          </w:p>
          <w:p w:rsidR="008270FA" w:rsidRPr="008270FA" w:rsidRDefault="008270FA">
            <w:pPr>
              <w:ind w:left="20" w:right="-2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270FA">
              <w:rPr>
                <w:rFonts w:ascii="Times New Roman" w:eastAsia="Times New Roman" w:hAnsi="Times New Roman" w:cs="Times New Roman"/>
                <w:i/>
                <w:color w:val="auto"/>
                <w:sz w:val="24"/>
                <w:szCs w:val="24"/>
              </w:rPr>
              <w:t>(отметить соответствующее)</w:t>
            </w:r>
          </w:p>
          <w:p w:rsidR="008270FA" w:rsidRPr="008270FA" w:rsidRDefault="008270FA">
            <w:pPr>
              <w:ind w:left="20" w:right="-2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8270FA" w:rsidRPr="008270FA" w:rsidRDefault="008270FA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8270FA" w:rsidRPr="008270FA" w:rsidRDefault="008270FA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8270FA" w:rsidRPr="008270FA" w:rsidRDefault="008270FA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8270FA" w:rsidRPr="008270FA" w:rsidRDefault="008270FA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8270FA" w:rsidRPr="008270FA" w:rsidRDefault="008270FA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8270FA" w:rsidRPr="008270FA" w:rsidRDefault="008270FA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8270FA" w:rsidRPr="008270FA" w:rsidRDefault="008270FA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8270FA" w:rsidRPr="008270FA" w:rsidRDefault="008270FA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8270FA" w:rsidRPr="008270FA" w:rsidRDefault="008270FA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8270FA" w:rsidRPr="008270FA" w:rsidRDefault="008270FA">
            <w:pPr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270F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596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70FA" w:rsidRPr="008270FA" w:rsidRDefault="008270FA" w:rsidP="008270FA">
            <w:pPr>
              <w:numPr>
                <w:ilvl w:val="0"/>
                <w:numId w:val="10"/>
              </w:numPr>
              <w:ind w:left="476" w:hanging="425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270F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Жильё</w:t>
            </w:r>
          </w:p>
          <w:p w:rsidR="008270FA" w:rsidRPr="008270FA" w:rsidRDefault="008270FA">
            <w:pPr>
              <w:ind w:left="476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270F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многоквартирные дома (МКД)</w:t>
            </w:r>
          </w:p>
          <w:p w:rsidR="008270FA" w:rsidRPr="008270FA" w:rsidRDefault="008270FA">
            <w:pPr>
              <w:ind w:left="476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270F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индивидуальное жилищное строительство (ИЖС)</w:t>
            </w:r>
          </w:p>
          <w:p w:rsidR="008270FA" w:rsidRPr="008270FA" w:rsidRDefault="008270FA" w:rsidP="008270FA">
            <w:pPr>
              <w:numPr>
                <w:ilvl w:val="0"/>
                <w:numId w:val="10"/>
              </w:numPr>
              <w:ind w:left="476" w:hanging="425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270FA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Объекты коммунального хозяйства</w:t>
            </w:r>
          </w:p>
          <w:p w:rsidR="008270FA" w:rsidRPr="008270FA" w:rsidRDefault="008270FA" w:rsidP="008270FA">
            <w:pPr>
              <w:numPr>
                <w:ilvl w:val="0"/>
                <w:numId w:val="10"/>
              </w:numPr>
              <w:ind w:left="476" w:hanging="425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270FA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Социальные объекты</w:t>
            </w:r>
          </w:p>
          <w:p w:rsidR="008270FA" w:rsidRPr="008270FA" w:rsidRDefault="008270FA">
            <w:pPr>
              <w:ind w:left="476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270F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школы</w:t>
            </w:r>
          </w:p>
          <w:p w:rsidR="008270FA" w:rsidRPr="008270FA" w:rsidRDefault="008270FA">
            <w:pPr>
              <w:ind w:left="476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270F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детские сады</w:t>
            </w:r>
          </w:p>
          <w:p w:rsidR="008270FA" w:rsidRPr="008270FA" w:rsidRDefault="008270FA">
            <w:pPr>
              <w:ind w:left="476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270F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поликлиники</w:t>
            </w:r>
          </w:p>
          <w:p w:rsidR="008270FA" w:rsidRPr="008270FA" w:rsidRDefault="008270FA">
            <w:pPr>
              <w:ind w:left="476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270F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больницы</w:t>
            </w:r>
          </w:p>
          <w:p w:rsidR="008270FA" w:rsidRPr="008270FA" w:rsidRDefault="008270FA">
            <w:pPr>
              <w:ind w:left="476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270F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______________</w:t>
            </w:r>
          </w:p>
          <w:p w:rsidR="008270FA" w:rsidRPr="008270FA" w:rsidRDefault="008270FA">
            <w:pPr>
              <w:ind w:left="476"/>
              <w:rPr>
                <w:rFonts w:ascii="Times New Roman" w:hAnsi="Times New Roman" w:cs="Times New Roman"/>
                <w:i/>
                <w:color w:val="auto"/>
                <w:sz w:val="32"/>
                <w:szCs w:val="32"/>
                <w:vertAlign w:val="superscript"/>
              </w:rPr>
            </w:pPr>
            <w:r w:rsidRPr="008270FA">
              <w:rPr>
                <w:rFonts w:ascii="Times New Roman" w:hAnsi="Times New Roman" w:cs="Times New Roman"/>
                <w:i/>
                <w:color w:val="auto"/>
                <w:sz w:val="32"/>
                <w:szCs w:val="32"/>
                <w:vertAlign w:val="superscript"/>
              </w:rPr>
              <w:t xml:space="preserve">          другое указать</w:t>
            </w:r>
          </w:p>
          <w:p w:rsidR="008270FA" w:rsidRPr="008270FA" w:rsidRDefault="008270FA" w:rsidP="008270FA">
            <w:pPr>
              <w:numPr>
                <w:ilvl w:val="0"/>
                <w:numId w:val="10"/>
              </w:numPr>
              <w:ind w:left="476" w:hanging="425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270FA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Гидротехнические сооружения</w:t>
            </w:r>
          </w:p>
          <w:p w:rsidR="008270FA" w:rsidRPr="008270FA" w:rsidRDefault="008270FA" w:rsidP="008270FA">
            <w:pPr>
              <w:numPr>
                <w:ilvl w:val="0"/>
                <w:numId w:val="10"/>
              </w:numPr>
              <w:ind w:left="476" w:hanging="425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270FA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Объекты нефтяной и газовой промышленности</w:t>
            </w:r>
          </w:p>
          <w:p w:rsidR="008270FA" w:rsidRPr="008270FA" w:rsidRDefault="008270FA" w:rsidP="008270FA">
            <w:pPr>
              <w:numPr>
                <w:ilvl w:val="0"/>
                <w:numId w:val="10"/>
              </w:numPr>
              <w:ind w:left="476" w:hanging="425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270FA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Промышленные объекты </w:t>
            </w:r>
            <w:r w:rsidRPr="008270FA">
              <w:rPr>
                <w:rFonts w:ascii="Times New Roman" w:eastAsia="Times New Roman" w:hAnsi="Times New Roman" w:cs="Times New Roman"/>
                <w:i/>
                <w:color w:val="auto"/>
                <w:sz w:val="24"/>
                <w:szCs w:val="24"/>
              </w:rPr>
              <w:t>(указать какие)</w:t>
            </w:r>
          </w:p>
          <w:p w:rsidR="008270FA" w:rsidRPr="008270FA" w:rsidRDefault="008270FA">
            <w:pPr>
              <w:ind w:left="476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270FA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- _________________</w:t>
            </w:r>
          </w:p>
          <w:p w:rsidR="008270FA" w:rsidRPr="008270FA" w:rsidRDefault="008270FA">
            <w:pPr>
              <w:ind w:left="476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270FA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- _________________</w:t>
            </w:r>
            <w:r w:rsidRPr="008270FA">
              <w:rPr>
                <w:rFonts w:ascii="Times New Roman" w:hAnsi="Times New Roman" w:cs="Times New Roman"/>
                <w:color w:val="auto"/>
                <w:sz w:val="32"/>
                <w:szCs w:val="32"/>
                <w:vertAlign w:val="superscript"/>
              </w:rPr>
              <w:t xml:space="preserve">          </w:t>
            </w:r>
          </w:p>
          <w:p w:rsidR="008270FA" w:rsidRPr="008270FA" w:rsidRDefault="008270FA" w:rsidP="008270FA">
            <w:pPr>
              <w:numPr>
                <w:ilvl w:val="0"/>
                <w:numId w:val="10"/>
              </w:numPr>
              <w:ind w:left="476" w:hanging="425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270FA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Линейные объекты</w:t>
            </w:r>
          </w:p>
          <w:p w:rsidR="008270FA" w:rsidRPr="008270FA" w:rsidRDefault="008270FA">
            <w:pPr>
              <w:ind w:left="476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270FA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- автодороги</w:t>
            </w:r>
          </w:p>
          <w:p w:rsidR="008270FA" w:rsidRPr="008270FA" w:rsidRDefault="008270FA">
            <w:pPr>
              <w:ind w:left="476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270FA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- нефтепроводы</w:t>
            </w:r>
          </w:p>
          <w:p w:rsidR="008270FA" w:rsidRPr="008270FA" w:rsidRDefault="008270FA">
            <w:pPr>
              <w:ind w:left="476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270FA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- газопроводы</w:t>
            </w:r>
          </w:p>
          <w:p w:rsidR="008270FA" w:rsidRPr="008270FA" w:rsidRDefault="008270FA">
            <w:pPr>
              <w:ind w:left="476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270FA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- электрические сети</w:t>
            </w:r>
          </w:p>
          <w:p w:rsidR="008270FA" w:rsidRPr="008270FA" w:rsidRDefault="008270FA">
            <w:pPr>
              <w:ind w:left="476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270FA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lastRenderedPageBreak/>
              <w:t>- сети связи</w:t>
            </w:r>
          </w:p>
          <w:p w:rsidR="008270FA" w:rsidRPr="008270FA" w:rsidRDefault="008270FA">
            <w:pPr>
              <w:ind w:left="476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270FA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- ______________</w:t>
            </w:r>
          </w:p>
          <w:p w:rsidR="008270FA" w:rsidRPr="008270FA" w:rsidRDefault="008270FA">
            <w:pPr>
              <w:ind w:left="476"/>
              <w:rPr>
                <w:rFonts w:ascii="Times New Roman" w:hAnsi="Times New Roman" w:cs="Times New Roman"/>
                <w:i/>
                <w:color w:val="auto"/>
                <w:sz w:val="32"/>
                <w:szCs w:val="32"/>
                <w:vertAlign w:val="superscript"/>
              </w:rPr>
            </w:pPr>
            <w:r w:rsidRPr="008270FA">
              <w:rPr>
                <w:rFonts w:ascii="Times New Roman" w:hAnsi="Times New Roman" w:cs="Times New Roman"/>
                <w:i/>
                <w:color w:val="auto"/>
                <w:sz w:val="32"/>
                <w:szCs w:val="32"/>
                <w:vertAlign w:val="superscript"/>
              </w:rPr>
              <w:t xml:space="preserve">          другое указать</w:t>
            </w:r>
          </w:p>
          <w:p w:rsidR="008270FA" w:rsidRPr="008270FA" w:rsidRDefault="008270FA" w:rsidP="008270FA">
            <w:pPr>
              <w:numPr>
                <w:ilvl w:val="0"/>
                <w:numId w:val="10"/>
              </w:numPr>
              <w:ind w:left="476" w:hanging="425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270FA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Коммерческая недвижимость</w:t>
            </w:r>
          </w:p>
          <w:p w:rsidR="008270FA" w:rsidRPr="008270FA" w:rsidRDefault="008270FA" w:rsidP="008270FA">
            <w:pPr>
              <w:numPr>
                <w:ilvl w:val="0"/>
                <w:numId w:val="10"/>
              </w:numPr>
              <w:ind w:left="478" w:hanging="425"/>
              <w:contextualSpacing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270FA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Деревянное домостроение </w:t>
            </w:r>
          </w:p>
          <w:p w:rsidR="008270FA" w:rsidRPr="008270FA" w:rsidRDefault="008270FA" w:rsidP="008270FA">
            <w:pPr>
              <w:numPr>
                <w:ilvl w:val="0"/>
                <w:numId w:val="10"/>
              </w:numPr>
              <w:ind w:left="479" w:hanging="425"/>
              <w:contextualSpacing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270FA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Иные объекты </w:t>
            </w:r>
            <w:r w:rsidRPr="008270FA">
              <w:rPr>
                <w:rFonts w:ascii="Times New Roman" w:eastAsia="Times New Roman" w:hAnsi="Times New Roman" w:cs="Times New Roman"/>
                <w:i/>
                <w:color w:val="auto"/>
                <w:sz w:val="24"/>
                <w:szCs w:val="24"/>
              </w:rPr>
              <w:t>(указать</w:t>
            </w:r>
            <w:r w:rsidRPr="008270FA">
              <w:rPr>
                <w:color w:val="auto"/>
              </w:rPr>
              <w:t xml:space="preserve"> </w:t>
            </w:r>
            <w:r w:rsidRPr="008270FA">
              <w:rPr>
                <w:rFonts w:ascii="Times New Roman" w:eastAsia="Times New Roman" w:hAnsi="Times New Roman" w:cs="Times New Roman"/>
                <w:i/>
                <w:color w:val="auto"/>
                <w:sz w:val="24"/>
                <w:szCs w:val="24"/>
              </w:rPr>
              <w:t>какие)</w:t>
            </w:r>
            <w:r w:rsidRPr="008270FA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_________</w:t>
            </w:r>
          </w:p>
        </w:tc>
      </w:tr>
      <w:tr w:rsidR="008270FA" w:rsidRPr="008270FA" w:rsidTr="008270FA">
        <w:tc>
          <w:tcPr>
            <w:tcW w:w="557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70FA" w:rsidRPr="008270FA" w:rsidRDefault="008270FA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270FA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lastRenderedPageBreak/>
              <w:t>15</w:t>
            </w:r>
          </w:p>
        </w:tc>
        <w:tc>
          <w:tcPr>
            <w:tcW w:w="2975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70FA" w:rsidRPr="008270FA" w:rsidRDefault="008270FA">
            <w:pPr>
              <w:ind w:left="20" w:right="-2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270FA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Наличие собственного производства</w:t>
            </w:r>
            <w:r w:rsidRPr="008270F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  <w:p w:rsidR="008270FA" w:rsidRPr="008270FA" w:rsidRDefault="008270FA">
            <w:pPr>
              <w:ind w:left="20" w:right="-2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270FA"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  <w:t>(отметить соответствующее)</w:t>
            </w:r>
          </w:p>
        </w:tc>
        <w:tc>
          <w:tcPr>
            <w:tcW w:w="5966" w:type="dxa"/>
            <w:gridSpan w:val="3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70FA" w:rsidRPr="008270FA" w:rsidRDefault="008270FA">
            <w:pPr>
              <w:spacing w:before="60" w:after="60"/>
              <w:ind w:left="53" w:hanging="13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270F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да </w:t>
            </w:r>
          </w:p>
          <w:p w:rsidR="008270FA" w:rsidRPr="008270FA" w:rsidRDefault="008270FA">
            <w:pPr>
              <w:ind w:left="53" w:hanging="13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270F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</w:t>
            </w:r>
            <w:r w:rsidRPr="008270FA">
              <w:rPr>
                <w:color w:val="auto"/>
              </w:rPr>
              <w:t xml:space="preserve"> </w:t>
            </w:r>
            <w:proofErr w:type="spellStart"/>
            <w:r w:rsidRPr="008270F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домокомплектов</w:t>
            </w:r>
            <w:proofErr w:type="spellEnd"/>
          </w:p>
          <w:p w:rsidR="008270FA" w:rsidRPr="008270FA" w:rsidRDefault="008270FA">
            <w:pPr>
              <w:ind w:left="53" w:hanging="13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270F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стройматериалов</w:t>
            </w:r>
          </w:p>
          <w:p w:rsidR="008270FA" w:rsidRPr="008270FA" w:rsidRDefault="008270FA">
            <w:pPr>
              <w:ind w:left="53" w:hanging="13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270F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</w:t>
            </w:r>
            <w:r w:rsidRPr="008270FA">
              <w:rPr>
                <w:color w:val="auto"/>
              </w:rPr>
              <w:t xml:space="preserve"> </w:t>
            </w:r>
            <w:r w:rsidRPr="008270F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изделий</w:t>
            </w:r>
          </w:p>
          <w:p w:rsidR="008270FA" w:rsidRPr="008270FA" w:rsidRDefault="008270FA">
            <w:pPr>
              <w:ind w:left="53" w:hanging="13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270F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</w:t>
            </w:r>
            <w:r w:rsidRPr="008270FA">
              <w:rPr>
                <w:color w:val="auto"/>
              </w:rPr>
              <w:t xml:space="preserve"> </w:t>
            </w:r>
            <w:r w:rsidRPr="008270F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комплектующих</w:t>
            </w:r>
          </w:p>
          <w:p w:rsidR="008270FA" w:rsidRPr="008270FA" w:rsidRDefault="008270FA">
            <w:pPr>
              <w:ind w:left="53" w:hanging="13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270FA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- ______________</w:t>
            </w:r>
          </w:p>
          <w:p w:rsidR="008270FA" w:rsidRPr="008270FA" w:rsidRDefault="008270FA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270FA">
              <w:rPr>
                <w:rFonts w:ascii="Times New Roman" w:hAnsi="Times New Roman" w:cs="Times New Roman"/>
                <w:i/>
                <w:color w:val="auto"/>
                <w:sz w:val="32"/>
                <w:szCs w:val="32"/>
                <w:vertAlign w:val="superscript"/>
              </w:rPr>
              <w:t xml:space="preserve">   другое указать</w:t>
            </w:r>
          </w:p>
          <w:p w:rsidR="008270FA" w:rsidRPr="008270FA" w:rsidRDefault="008270FA">
            <w:pPr>
              <w:spacing w:before="60" w:after="60"/>
              <w:ind w:left="53" w:hanging="13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270F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нет </w:t>
            </w:r>
          </w:p>
        </w:tc>
      </w:tr>
      <w:tr w:rsidR="008270FA" w:rsidRPr="008270FA" w:rsidTr="008270FA">
        <w:tc>
          <w:tcPr>
            <w:tcW w:w="55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70FA" w:rsidRPr="008270FA" w:rsidRDefault="008270F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270FA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16</w:t>
            </w:r>
          </w:p>
        </w:tc>
        <w:tc>
          <w:tcPr>
            <w:tcW w:w="29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70FA" w:rsidRPr="008270FA" w:rsidRDefault="008270FA">
            <w:pPr>
              <w:ind w:left="20" w:right="-20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270FA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Наличие собственной лаборатории</w:t>
            </w:r>
          </w:p>
        </w:tc>
        <w:tc>
          <w:tcPr>
            <w:tcW w:w="5966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70FA" w:rsidRPr="008270FA" w:rsidRDefault="008270FA">
            <w:pPr>
              <w:spacing w:before="60" w:after="60"/>
              <w:ind w:left="53" w:hanging="13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270F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да/нет</w:t>
            </w:r>
          </w:p>
        </w:tc>
      </w:tr>
      <w:tr w:rsidR="008270FA" w:rsidRPr="008270FA" w:rsidTr="008270FA">
        <w:tc>
          <w:tcPr>
            <w:tcW w:w="557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70FA" w:rsidRPr="008270FA" w:rsidRDefault="008270F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270FA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17</w:t>
            </w:r>
          </w:p>
        </w:tc>
        <w:tc>
          <w:tcPr>
            <w:tcW w:w="2975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70FA" w:rsidRPr="008270FA" w:rsidRDefault="008270FA">
            <w:pPr>
              <w:ind w:left="20" w:right="-20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270FA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Деятельность по строительству в ином субъекте РФ, отличном от места регистрации</w:t>
            </w:r>
          </w:p>
          <w:p w:rsidR="008270FA" w:rsidRPr="008270FA" w:rsidRDefault="008270FA">
            <w:pPr>
              <w:ind w:left="20" w:right="-20"/>
              <w:jc w:val="center"/>
              <w:rPr>
                <w:rFonts w:ascii="Times New Roman" w:eastAsia="Times New Roman" w:hAnsi="Times New Roman" w:cs="Times New Roman"/>
                <w:i/>
                <w:color w:val="auto"/>
                <w:sz w:val="24"/>
                <w:szCs w:val="24"/>
              </w:rPr>
            </w:pPr>
          </w:p>
        </w:tc>
        <w:tc>
          <w:tcPr>
            <w:tcW w:w="5966" w:type="dxa"/>
            <w:gridSpan w:val="3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70FA" w:rsidRPr="008270FA" w:rsidRDefault="008270FA">
            <w:pPr>
              <w:spacing w:before="60" w:after="60"/>
              <w:ind w:left="53" w:hanging="13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270F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да </w:t>
            </w:r>
          </w:p>
          <w:p w:rsidR="008270FA" w:rsidRPr="008270FA" w:rsidRDefault="008270FA">
            <w:pPr>
              <w:ind w:left="53" w:hanging="13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270FA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_____________________</w:t>
            </w:r>
          </w:p>
          <w:p w:rsidR="008270FA" w:rsidRPr="008270FA" w:rsidRDefault="008270FA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270FA">
              <w:rPr>
                <w:rFonts w:ascii="Times New Roman" w:hAnsi="Times New Roman" w:cs="Times New Roman"/>
                <w:i/>
                <w:color w:val="auto"/>
                <w:sz w:val="32"/>
                <w:szCs w:val="32"/>
                <w:vertAlign w:val="superscript"/>
              </w:rPr>
              <w:t xml:space="preserve"> указать регион при наличии</w:t>
            </w:r>
          </w:p>
          <w:p w:rsidR="008270FA" w:rsidRPr="008270FA" w:rsidRDefault="008270FA">
            <w:pPr>
              <w:spacing w:before="60" w:after="60"/>
              <w:ind w:left="400" w:hanging="36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270F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нет</w:t>
            </w:r>
          </w:p>
        </w:tc>
      </w:tr>
      <w:tr w:rsidR="008270FA" w:rsidRPr="008270FA" w:rsidTr="008270FA">
        <w:tc>
          <w:tcPr>
            <w:tcW w:w="557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70FA" w:rsidRPr="008270FA" w:rsidRDefault="008270F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270FA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18</w:t>
            </w:r>
          </w:p>
        </w:tc>
        <w:tc>
          <w:tcPr>
            <w:tcW w:w="2975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70FA" w:rsidRPr="008270FA" w:rsidRDefault="008270FA">
            <w:pPr>
              <w:ind w:left="20" w:right="-20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270FA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Участие в конкурентных способах заключения договоров строительного подряда</w:t>
            </w:r>
          </w:p>
        </w:tc>
        <w:tc>
          <w:tcPr>
            <w:tcW w:w="5966" w:type="dxa"/>
            <w:gridSpan w:val="3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70FA" w:rsidRPr="008270FA" w:rsidRDefault="008270FA">
            <w:pPr>
              <w:spacing w:before="60" w:after="60"/>
              <w:ind w:left="400" w:hanging="36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270F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да/нет</w:t>
            </w:r>
          </w:p>
        </w:tc>
      </w:tr>
      <w:tr w:rsidR="008270FA" w:rsidRPr="008270FA" w:rsidTr="008270FA">
        <w:tc>
          <w:tcPr>
            <w:tcW w:w="55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70FA" w:rsidRPr="008270FA" w:rsidRDefault="008270F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270FA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19</w:t>
            </w:r>
          </w:p>
        </w:tc>
        <w:tc>
          <w:tcPr>
            <w:tcW w:w="29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70FA" w:rsidRPr="008270FA" w:rsidRDefault="008270FA">
            <w:pPr>
              <w:ind w:left="20" w:right="-2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270F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Количество завершенных объектов по государственным заказам </w:t>
            </w:r>
          </w:p>
          <w:p w:rsidR="008270FA" w:rsidRPr="008270FA" w:rsidRDefault="008270FA">
            <w:pPr>
              <w:ind w:left="20" w:right="-2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270F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(за отчетный год)</w:t>
            </w:r>
          </w:p>
        </w:tc>
        <w:tc>
          <w:tcPr>
            <w:tcW w:w="5966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70FA" w:rsidRPr="008270FA" w:rsidRDefault="008270FA">
            <w:pPr>
              <w:spacing w:before="60" w:after="60"/>
              <w:ind w:left="400" w:hanging="36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8270FA" w:rsidRPr="008270FA" w:rsidTr="008270FA">
        <w:tc>
          <w:tcPr>
            <w:tcW w:w="9498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70FA" w:rsidRPr="008270FA" w:rsidRDefault="008270FA">
            <w:pPr>
              <w:ind w:left="20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</w:pPr>
            <w:r w:rsidRPr="008270FA"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  <w:t>3. Сведения об охране труда</w:t>
            </w:r>
          </w:p>
        </w:tc>
      </w:tr>
      <w:tr w:rsidR="008270FA" w:rsidRPr="008270FA" w:rsidTr="008270FA">
        <w:tc>
          <w:tcPr>
            <w:tcW w:w="55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70FA" w:rsidRPr="008270FA" w:rsidRDefault="008270F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270FA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20</w:t>
            </w:r>
          </w:p>
        </w:tc>
        <w:tc>
          <w:tcPr>
            <w:tcW w:w="29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70FA" w:rsidRPr="008270FA" w:rsidRDefault="008270FA">
            <w:pPr>
              <w:ind w:left="20" w:right="-2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270F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Наличие ответственного лица за охрану труда</w:t>
            </w:r>
          </w:p>
          <w:p w:rsidR="008270FA" w:rsidRPr="008270FA" w:rsidRDefault="008270FA">
            <w:pPr>
              <w:ind w:left="20" w:right="-2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270FA"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  <w:t>(отметить соответствующее)</w:t>
            </w:r>
          </w:p>
        </w:tc>
        <w:tc>
          <w:tcPr>
            <w:tcW w:w="5966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70FA" w:rsidRPr="008270FA" w:rsidRDefault="008270FA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270FA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- Служба охраны труда </w:t>
            </w:r>
          </w:p>
          <w:p w:rsidR="008270FA" w:rsidRPr="008270FA" w:rsidRDefault="008270FA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270FA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- Штатный сотрудник   </w:t>
            </w:r>
          </w:p>
          <w:p w:rsidR="008270FA" w:rsidRPr="008270FA" w:rsidRDefault="008270FA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270FA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- Совместитель  </w:t>
            </w:r>
          </w:p>
          <w:p w:rsidR="008270FA" w:rsidRPr="008270FA" w:rsidRDefault="008270FA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</w:pPr>
            <w:r w:rsidRPr="008270FA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 xml:space="preserve">- Организация или ИП, оказывающие услуги в области охраны труда по договору  </w:t>
            </w:r>
          </w:p>
          <w:p w:rsidR="008270FA" w:rsidRPr="008270FA" w:rsidRDefault="008270FA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270FA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- Отсутствует  </w:t>
            </w:r>
          </w:p>
        </w:tc>
      </w:tr>
      <w:tr w:rsidR="008270FA" w:rsidRPr="008270FA" w:rsidTr="008270FA">
        <w:tc>
          <w:tcPr>
            <w:tcW w:w="55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70FA" w:rsidRPr="008270FA" w:rsidRDefault="008270F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270FA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21</w:t>
            </w:r>
          </w:p>
        </w:tc>
        <w:tc>
          <w:tcPr>
            <w:tcW w:w="29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70FA" w:rsidRPr="008270FA" w:rsidRDefault="008270FA">
            <w:pPr>
              <w:ind w:left="20" w:right="-2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270F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Случаи нарушения </w:t>
            </w:r>
          </w:p>
          <w:p w:rsidR="008270FA" w:rsidRPr="008270FA" w:rsidRDefault="008270FA">
            <w:pPr>
              <w:ind w:left="20" w:right="-2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270F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охраны труда</w:t>
            </w:r>
          </w:p>
          <w:p w:rsidR="008270FA" w:rsidRPr="008270FA" w:rsidRDefault="008270FA">
            <w:pPr>
              <w:ind w:left="20" w:right="-20"/>
              <w:jc w:val="center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8270FA"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  <w:lastRenderedPageBreak/>
              <w:t>(указать количество)</w:t>
            </w:r>
          </w:p>
        </w:tc>
        <w:tc>
          <w:tcPr>
            <w:tcW w:w="5966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70FA" w:rsidRPr="008270FA" w:rsidRDefault="008270FA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270FA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lastRenderedPageBreak/>
              <w:t xml:space="preserve">1) Несчастные случаи  </w:t>
            </w:r>
          </w:p>
          <w:p w:rsidR="008270FA" w:rsidRPr="008270FA" w:rsidRDefault="008270FA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270FA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2) Травматизм </w:t>
            </w:r>
          </w:p>
          <w:p w:rsidR="008270FA" w:rsidRPr="008270FA" w:rsidRDefault="008270FA">
            <w:pPr>
              <w:spacing w:before="60" w:after="60"/>
              <w:ind w:left="479" w:hanging="283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8270FA" w:rsidRPr="008270FA" w:rsidTr="008270FA">
        <w:tc>
          <w:tcPr>
            <w:tcW w:w="9498" w:type="dxa"/>
            <w:gridSpan w:val="5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70FA" w:rsidRPr="008270FA" w:rsidRDefault="008270FA">
            <w:pPr>
              <w:ind w:left="20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</w:pPr>
            <w:r w:rsidRPr="008270FA"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  <w:lastRenderedPageBreak/>
              <w:t>4. Сведения о наличие лицензий</w:t>
            </w:r>
          </w:p>
        </w:tc>
      </w:tr>
      <w:tr w:rsidR="008270FA" w:rsidRPr="008270FA" w:rsidTr="008270FA">
        <w:tc>
          <w:tcPr>
            <w:tcW w:w="557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70FA" w:rsidRPr="008270FA" w:rsidRDefault="008270F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270FA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22</w:t>
            </w:r>
          </w:p>
        </w:tc>
        <w:tc>
          <w:tcPr>
            <w:tcW w:w="2975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70FA" w:rsidRPr="008270FA" w:rsidRDefault="008270FA">
            <w:pPr>
              <w:ind w:left="20" w:right="-2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270F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Наличие лицензий в области</w:t>
            </w:r>
          </w:p>
          <w:p w:rsidR="008270FA" w:rsidRPr="008270FA" w:rsidRDefault="008270FA">
            <w:pPr>
              <w:ind w:left="20" w:right="-20"/>
              <w:jc w:val="center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8270FA"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  <w:t>(отметить</w:t>
            </w:r>
            <w:r w:rsidRPr="008270FA">
              <w:rPr>
                <w:color w:val="auto"/>
              </w:rPr>
              <w:t xml:space="preserve"> </w:t>
            </w:r>
            <w:r w:rsidRPr="008270FA"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  <w:t>соответствующие)</w:t>
            </w:r>
          </w:p>
        </w:tc>
        <w:tc>
          <w:tcPr>
            <w:tcW w:w="5966" w:type="dxa"/>
            <w:gridSpan w:val="3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70FA" w:rsidRPr="008270FA" w:rsidRDefault="008270FA">
            <w:pPr>
              <w:spacing w:before="60" w:after="60"/>
              <w:ind w:left="400" w:hanging="36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270F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объектов использования атомной энергии </w:t>
            </w:r>
          </w:p>
          <w:p w:rsidR="008270FA" w:rsidRPr="008270FA" w:rsidRDefault="008270FA">
            <w:pPr>
              <w:spacing w:before="60" w:after="60"/>
              <w:ind w:left="400" w:hanging="36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270F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эксплуатации опасных объектов</w:t>
            </w:r>
          </w:p>
          <w:p w:rsidR="008270FA" w:rsidRPr="008270FA" w:rsidRDefault="008270FA">
            <w:pPr>
              <w:spacing w:before="60" w:after="60"/>
              <w:ind w:left="400" w:hanging="36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270F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пожарной безопасности</w:t>
            </w:r>
          </w:p>
          <w:p w:rsidR="008270FA" w:rsidRPr="008270FA" w:rsidRDefault="008270FA">
            <w:pPr>
              <w:autoSpaceDE w:val="0"/>
              <w:autoSpaceDN w:val="0"/>
              <w:adjustRightInd w:val="0"/>
              <w:jc w:val="both"/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</w:pPr>
            <w:r w:rsidRPr="008270F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- </w:t>
            </w:r>
            <w:r w:rsidRPr="008270FA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 xml:space="preserve">сохранения объектов культурного наследия </w:t>
            </w:r>
          </w:p>
          <w:p w:rsidR="008270FA" w:rsidRPr="008270FA" w:rsidRDefault="008270FA">
            <w:pPr>
              <w:autoSpaceDE w:val="0"/>
              <w:autoSpaceDN w:val="0"/>
              <w:adjustRightInd w:val="0"/>
              <w:jc w:val="both"/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</w:pPr>
            <w:r w:rsidRPr="008270F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- </w:t>
            </w:r>
            <w:r w:rsidRPr="008270FA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 xml:space="preserve">управления многоквартирными домами (МКД) </w:t>
            </w:r>
          </w:p>
          <w:p w:rsidR="008270FA" w:rsidRPr="008270FA" w:rsidRDefault="008270FA">
            <w:pPr>
              <w:spacing w:before="60" w:after="60"/>
              <w:ind w:left="400" w:hanging="36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270F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_____________________</w:t>
            </w:r>
          </w:p>
          <w:p w:rsidR="008270FA" w:rsidRPr="008270FA" w:rsidRDefault="008270FA">
            <w:pPr>
              <w:ind w:left="476"/>
              <w:rPr>
                <w:rFonts w:ascii="Times New Roman" w:hAnsi="Times New Roman" w:cs="Times New Roman"/>
                <w:i/>
                <w:color w:val="auto"/>
                <w:sz w:val="32"/>
                <w:szCs w:val="32"/>
                <w:vertAlign w:val="superscript"/>
              </w:rPr>
            </w:pPr>
            <w:r w:rsidRPr="008270FA">
              <w:rPr>
                <w:rFonts w:ascii="Times New Roman" w:hAnsi="Times New Roman" w:cs="Times New Roman"/>
                <w:color w:val="auto"/>
                <w:sz w:val="32"/>
                <w:szCs w:val="32"/>
                <w:vertAlign w:val="superscript"/>
              </w:rPr>
              <w:t xml:space="preserve">       </w:t>
            </w:r>
            <w:r w:rsidRPr="008270FA">
              <w:rPr>
                <w:rFonts w:ascii="Times New Roman" w:hAnsi="Times New Roman" w:cs="Times New Roman"/>
                <w:i/>
                <w:color w:val="auto"/>
                <w:sz w:val="32"/>
                <w:szCs w:val="32"/>
                <w:vertAlign w:val="superscript"/>
              </w:rPr>
              <w:t xml:space="preserve">другие  указать </w:t>
            </w:r>
          </w:p>
        </w:tc>
      </w:tr>
    </w:tbl>
    <w:p w:rsidR="008270FA" w:rsidRPr="008270FA" w:rsidRDefault="008270FA" w:rsidP="008270FA">
      <w:pPr>
        <w:jc w:val="center"/>
        <w:rPr>
          <w:rFonts w:ascii="Times New Roman" w:hAnsi="Times New Roman" w:cs="Times New Roman"/>
          <w:color w:val="auto"/>
          <w:sz w:val="24"/>
          <w:szCs w:val="24"/>
        </w:rPr>
      </w:pPr>
    </w:p>
    <w:p w:rsidR="008270FA" w:rsidRPr="008270FA" w:rsidRDefault="008270FA" w:rsidP="008270FA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8270FA">
        <w:rPr>
          <w:rFonts w:ascii="Times New Roman" w:hAnsi="Times New Roman" w:cs="Times New Roman"/>
          <w:color w:val="auto"/>
          <w:sz w:val="24"/>
          <w:szCs w:val="24"/>
        </w:rPr>
        <w:t xml:space="preserve">           «__» ____________ 20__ г.</w:t>
      </w:r>
    </w:p>
    <w:p w:rsidR="008270FA" w:rsidRPr="008270FA" w:rsidRDefault="008270FA" w:rsidP="008270FA">
      <w:pPr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8270FA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:rsidR="008270FA" w:rsidRPr="008270FA" w:rsidRDefault="008270FA" w:rsidP="008270FA">
      <w:pPr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:rsidR="008270FA" w:rsidRPr="008270FA" w:rsidRDefault="008270FA" w:rsidP="008270FA">
      <w:pPr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8270FA">
        <w:rPr>
          <w:rFonts w:ascii="Times New Roman" w:hAnsi="Times New Roman" w:cs="Times New Roman"/>
          <w:color w:val="auto"/>
          <w:sz w:val="24"/>
          <w:szCs w:val="24"/>
        </w:rPr>
        <w:t xml:space="preserve">Исполнитель: _________________________ </w:t>
      </w:r>
    </w:p>
    <w:p w:rsidR="008270FA" w:rsidRPr="008270FA" w:rsidRDefault="008270FA" w:rsidP="008270FA">
      <w:pPr>
        <w:jc w:val="both"/>
        <w:rPr>
          <w:rFonts w:ascii="Times New Roman" w:hAnsi="Times New Roman" w:cs="Times New Roman"/>
          <w:color w:val="auto"/>
          <w:sz w:val="24"/>
          <w:szCs w:val="24"/>
          <w:vertAlign w:val="superscript"/>
        </w:rPr>
      </w:pPr>
      <w:r w:rsidRPr="008270FA">
        <w:rPr>
          <w:rFonts w:ascii="Times New Roman" w:hAnsi="Times New Roman" w:cs="Times New Roman"/>
          <w:color w:val="auto"/>
          <w:sz w:val="24"/>
          <w:szCs w:val="24"/>
          <w:vertAlign w:val="superscript"/>
        </w:rPr>
        <w:t xml:space="preserve">                                                    (Фамилия Имя Отчество)</w:t>
      </w:r>
    </w:p>
    <w:p w:rsidR="008270FA" w:rsidRPr="008270FA" w:rsidRDefault="008270FA" w:rsidP="008270FA">
      <w:pPr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8270FA">
        <w:rPr>
          <w:rFonts w:ascii="Times New Roman" w:hAnsi="Times New Roman" w:cs="Times New Roman"/>
          <w:color w:val="auto"/>
          <w:sz w:val="24"/>
          <w:szCs w:val="24"/>
        </w:rPr>
        <w:t>Телефон: ______________________</w:t>
      </w:r>
    </w:p>
    <w:p w:rsidR="008270FA" w:rsidRPr="008270FA" w:rsidRDefault="008270FA" w:rsidP="008270FA">
      <w:pPr>
        <w:jc w:val="center"/>
        <w:rPr>
          <w:rFonts w:ascii="Times New Roman" w:hAnsi="Times New Roman" w:cs="Times New Roman"/>
          <w:color w:val="auto"/>
          <w:sz w:val="24"/>
          <w:szCs w:val="24"/>
        </w:rPr>
      </w:pPr>
    </w:p>
    <w:p w:rsidR="008270FA" w:rsidRPr="008270FA" w:rsidRDefault="008270FA" w:rsidP="008270FA">
      <w:pPr>
        <w:rPr>
          <w:color w:val="auto"/>
        </w:rPr>
      </w:pPr>
    </w:p>
    <w:p w:rsidR="008270FA" w:rsidRPr="008270FA" w:rsidRDefault="008270FA" w:rsidP="008270FA">
      <w:pPr>
        <w:jc w:val="center"/>
        <w:rPr>
          <w:rFonts w:ascii="Times New Roman" w:hAnsi="Times New Roman" w:cs="Times New Roman"/>
          <w:color w:val="auto"/>
          <w:sz w:val="24"/>
          <w:szCs w:val="24"/>
        </w:rPr>
      </w:pPr>
    </w:p>
    <w:p w:rsidR="00C13212" w:rsidRPr="00E94255" w:rsidRDefault="00C13212" w:rsidP="008270FA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C13212" w:rsidRPr="00E94255" w:rsidSect="00E94255">
      <w:headerReference w:type="default" r:id="rId10"/>
      <w:headerReference w:type="first" r:id="rId11"/>
      <w:pgSz w:w="11909" w:h="16834"/>
      <w:pgMar w:top="1134" w:right="851" w:bottom="1134" w:left="1418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75D5" w:rsidRDefault="002D75D5">
      <w:pPr>
        <w:spacing w:line="240" w:lineRule="auto"/>
      </w:pPr>
      <w:r>
        <w:separator/>
      </w:r>
    </w:p>
  </w:endnote>
  <w:endnote w:type="continuationSeparator" w:id="0">
    <w:p w:rsidR="002D75D5" w:rsidRDefault="002D75D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75D5" w:rsidRDefault="002D75D5">
      <w:pPr>
        <w:spacing w:line="240" w:lineRule="auto"/>
      </w:pPr>
      <w:r>
        <w:separator/>
      </w:r>
    </w:p>
  </w:footnote>
  <w:footnote w:type="continuationSeparator" w:id="0">
    <w:p w:rsidR="002D75D5" w:rsidRDefault="002D75D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80107598"/>
      <w:docPartObj>
        <w:docPartGallery w:val="Page Numbers (Top of Page)"/>
        <w:docPartUnique/>
      </w:docPartObj>
    </w:sdtPr>
    <w:sdtEndPr/>
    <w:sdtContent>
      <w:p w:rsidR="00CA7CD8" w:rsidRPr="00634B68" w:rsidRDefault="00634B68" w:rsidP="00634B68">
        <w:pPr>
          <w:pStyle w:val="af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270FA" w:rsidRPr="008270FA">
          <w:rPr>
            <w:noProof/>
            <w:lang w:val="ru-RU"/>
          </w:rPr>
          <w:t>20</w:t>
        </w:r>
        <w: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7CD8" w:rsidRPr="002F4C90" w:rsidRDefault="00CA7CD8" w:rsidP="00012D02">
    <w:pPr>
      <w:pStyle w:val="af7"/>
      <w:ind w:right="360"/>
      <w:jc w:val="center"/>
      <w:rPr>
        <w:lang w:val="ru-RU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CED8EE18"/>
    <w:lvl w:ilvl="0">
      <w:start w:val="1"/>
      <w:numFmt w:val="decimal"/>
      <w:lvlText w:val="%1."/>
      <w:lvlJc w:val="left"/>
      <w:pPr>
        <w:ind w:left="360" w:hanging="360"/>
      </w:pPr>
      <w:rPr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i w:val="0"/>
        <w:color w:val="auto"/>
        <w:sz w:val="24"/>
      </w:rPr>
    </w:lvl>
    <w:lvl w:ilvl="3">
      <w:start w:val="1"/>
      <w:numFmt w:val="decimal"/>
      <w:lvlText w:val="%4)"/>
      <w:lvlJc w:val="left"/>
      <w:pPr>
        <w:ind w:left="1215" w:hanging="648"/>
      </w:pPr>
      <w:rPr>
        <w:rFonts w:hint="default"/>
        <w:b w:val="0"/>
        <w:i w:val="0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/>
        <w:i w:val="0"/>
        <w:sz w:val="22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/>
        <w:i w:val="0"/>
        <w:sz w:val="24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6B506BB"/>
    <w:multiLevelType w:val="hybridMultilevel"/>
    <w:tmpl w:val="6DE2F966"/>
    <w:lvl w:ilvl="0" w:tplc="04190011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8A3663"/>
    <w:multiLevelType w:val="hybridMultilevel"/>
    <w:tmpl w:val="096CBE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E8195A"/>
    <w:multiLevelType w:val="hybridMultilevel"/>
    <w:tmpl w:val="0F2C7186"/>
    <w:lvl w:ilvl="0" w:tplc="47E0ED2A">
      <w:start w:val="1"/>
      <w:numFmt w:val="decimal"/>
      <w:lvlText w:val="%1)"/>
      <w:lvlJc w:val="left"/>
      <w:pPr>
        <w:ind w:left="11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40" w:hanging="360"/>
      </w:pPr>
    </w:lvl>
    <w:lvl w:ilvl="2" w:tplc="0419001B" w:tentative="1">
      <w:start w:val="1"/>
      <w:numFmt w:val="lowerRoman"/>
      <w:lvlText w:val="%3."/>
      <w:lvlJc w:val="right"/>
      <w:pPr>
        <w:ind w:left="2560" w:hanging="180"/>
      </w:pPr>
    </w:lvl>
    <w:lvl w:ilvl="3" w:tplc="0419000F" w:tentative="1">
      <w:start w:val="1"/>
      <w:numFmt w:val="decimal"/>
      <w:lvlText w:val="%4."/>
      <w:lvlJc w:val="left"/>
      <w:pPr>
        <w:ind w:left="3280" w:hanging="360"/>
      </w:pPr>
    </w:lvl>
    <w:lvl w:ilvl="4" w:tplc="04190019" w:tentative="1">
      <w:start w:val="1"/>
      <w:numFmt w:val="lowerLetter"/>
      <w:lvlText w:val="%5."/>
      <w:lvlJc w:val="left"/>
      <w:pPr>
        <w:ind w:left="4000" w:hanging="360"/>
      </w:pPr>
    </w:lvl>
    <w:lvl w:ilvl="5" w:tplc="0419001B" w:tentative="1">
      <w:start w:val="1"/>
      <w:numFmt w:val="lowerRoman"/>
      <w:lvlText w:val="%6."/>
      <w:lvlJc w:val="right"/>
      <w:pPr>
        <w:ind w:left="4720" w:hanging="180"/>
      </w:pPr>
    </w:lvl>
    <w:lvl w:ilvl="6" w:tplc="0419000F" w:tentative="1">
      <w:start w:val="1"/>
      <w:numFmt w:val="decimal"/>
      <w:lvlText w:val="%7."/>
      <w:lvlJc w:val="left"/>
      <w:pPr>
        <w:ind w:left="5440" w:hanging="360"/>
      </w:pPr>
    </w:lvl>
    <w:lvl w:ilvl="7" w:tplc="04190019" w:tentative="1">
      <w:start w:val="1"/>
      <w:numFmt w:val="lowerLetter"/>
      <w:lvlText w:val="%8."/>
      <w:lvlJc w:val="left"/>
      <w:pPr>
        <w:ind w:left="6160" w:hanging="360"/>
      </w:pPr>
    </w:lvl>
    <w:lvl w:ilvl="8" w:tplc="041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4">
    <w:nsid w:val="38BA08D6"/>
    <w:multiLevelType w:val="hybridMultilevel"/>
    <w:tmpl w:val="9D1EED20"/>
    <w:lvl w:ilvl="0" w:tplc="6BB09910">
      <w:start w:val="1"/>
      <w:numFmt w:val="decimal"/>
      <w:lvlText w:val="%1)"/>
      <w:lvlJc w:val="left"/>
      <w:pPr>
        <w:ind w:left="411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131" w:hanging="360"/>
      </w:pPr>
    </w:lvl>
    <w:lvl w:ilvl="2" w:tplc="0419001B" w:tentative="1">
      <w:start w:val="1"/>
      <w:numFmt w:val="lowerRoman"/>
      <w:lvlText w:val="%3."/>
      <w:lvlJc w:val="right"/>
      <w:pPr>
        <w:ind w:left="1851" w:hanging="180"/>
      </w:pPr>
    </w:lvl>
    <w:lvl w:ilvl="3" w:tplc="0419000F" w:tentative="1">
      <w:start w:val="1"/>
      <w:numFmt w:val="decimal"/>
      <w:lvlText w:val="%4."/>
      <w:lvlJc w:val="left"/>
      <w:pPr>
        <w:ind w:left="2571" w:hanging="360"/>
      </w:pPr>
    </w:lvl>
    <w:lvl w:ilvl="4" w:tplc="04190019" w:tentative="1">
      <w:start w:val="1"/>
      <w:numFmt w:val="lowerLetter"/>
      <w:lvlText w:val="%5."/>
      <w:lvlJc w:val="left"/>
      <w:pPr>
        <w:ind w:left="3291" w:hanging="360"/>
      </w:pPr>
    </w:lvl>
    <w:lvl w:ilvl="5" w:tplc="0419001B" w:tentative="1">
      <w:start w:val="1"/>
      <w:numFmt w:val="lowerRoman"/>
      <w:lvlText w:val="%6."/>
      <w:lvlJc w:val="right"/>
      <w:pPr>
        <w:ind w:left="4011" w:hanging="180"/>
      </w:pPr>
    </w:lvl>
    <w:lvl w:ilvl="6" w:tplc="0419000F" w:tentative="1">
      <w:start w:val="1"/>
      <w:numFmt w:val="decimal"/>
      <w:lvlText w:val="%7."/>
      <w:lvlJc w:val="left"/>
      <w:pPr>
        <w:ind w:left="4731" w:hanging="360"/>
      </w:pPr>
    </w:lvl>
    <w:lvl w:ilvl="7" w:tplc="04190019" w:tentative="1">
      <w:start w:val="1"/>
      <w:numFmt w:val="lowerLetter"/>
      <w:lvlText w:val="%8."/>
      <w:lvlJc w:val="left"/>
      <w:pPr>
        <w:ind w:left="5451" w:hanging="360"/>
      </w:pPr>
    </w:lvl>
    <w:lvl w:ilvl="8" w:tplc="0419001B" w:tentative="1">
      <w:start w:val="1"/>
      <w:numFmt w:val="lowerRoman"/>
      <w:lvlText w:val="%9."/>
      <w:lvlJc w:val="right"/>
      <w:pPr>
        <w:ind w:left="6171" w:hanging="180"/>
      </w:pPr>
    </w:lvl>
  </w:abstractNum>
  <w:abstractNum w:abstractNumId="5">
    <w:nsid w:val="62407913"/>
    <w:multiLevelType w:val="hybridMultilevel"/>
    <w:tmpl w:val="267017D0"/>
    <w:lvl w:ilvl="0" w:tplc="B4222AAC">
      <w:start w:val="1"/>
      <w:numFmt w:val="decimal"/>
      <w:lvlText w:val="%1)"/>
      <w:lvlJc w:val="left"/>
      <w:pPr>
        <w:ind w:left="106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78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6">
    <w:nsid w:val="74B51D3D"/>
    <w:multiLevelType w:val="hybridMultilevel"/>
    <w:tmpl w:val="0D40D04A"/>
    <w:lvl w:ilvl="0" w:tplc="5F9C5B56">
      <w:start w:val="1"/>
      <w:numFmt w:val="decimal"/>
      <w:lvlText w:val="%1)"/>
      <w:lvlJc w:val="left"/>
      <w:pPr>
        <w:ind w:left="1060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7">
    <w:nsid w:val="754941C0"/>
    <w:multiLevelType w:val="hybridMultilevel"/>
    <w:tmpl w:val="6DE2F966"/>
    <w:lvl w:ilvl="0" w:tplc="04190011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6"/>
  </w:num>
  <w:num w:numId="7">
    <w:abstractNumId w:val="5"/>
  </w:num>
  <w:num w:numId="8">
    <w:abstractNumId w:val="7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isplayBackgroundShape/>
  <w:proofState w:spelling="clean" w:grammar="clean"/>
  <w:defaultTabStop w:val="720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3212"/>
    <w:rsid w:val="00000A4A"/>
    <w:rsid w:val="000052E5"/>
    <w:rsid w:val="00012D02"/>
    <w:rsid w:val="00016F22"/>
    <w:rsid w:val="00031F8A"/>
    <w:rsid w:val="000331EB"/>
    <w:rsid w:val="0003449B"/>
    <w:rsid w:val="00034FDC"/>
    <w:rsid w:val="0005129D"/>
    <w:rsid w:val="00071B44"/>
    <w:rsid w:val="000A18D4"/>
    <w:rsid w:val="000A26AE"/>
    <w:rsid w:val="000B4B50"/>
    <w:rsid w:val="000D0754"/>
    <w:rsid w:val="000D33E8"/>
    <w:rsid w:val="000E0C3C"/>
    <w:rsid w:val="000E0C9D"/>
    <w:rsid w:val="000F225C"/>
    <w:rsid w:val="000F5161"/>
    <w:rsid w:val="0010048D"/>
    <w:rsid w:val="00106644"/>
    <w:rsid w:val="001170EE"/>
    <w:rsid w:val="001227AD"/>
    <w:rsid w:val="00132338"/>
    <w:rsid w:val="001330CC"/>
    <w:rsid w:val="00133C61"/>
    <w:rsid w:val="00136E4F"/>
    <w:rsid w:val="0015060D"/>
    <w:rsid w:val="00163240"/>
    <w:rsid w:val="00164F92"/>
    <w:rsid w:val="00176B78"/>
    <w:rsid w:val="00176D08"/>
    <w:rsid w:val="001828F9"/>
    <w:rsid w:val="001B3D73"/>
    <w:rsid w:val="001D070A"/>
    <w:rsid w:val="001D6390"/>
    <w:rsid w:val="001D7597"/>
    <w:rsid w:val="001D7C62"/>
    <w:rsid w:val="001E070D"/>
    <w:rsid w:val="001F2A6D"/>
    <w:rsid w:val="002133D4"/>
    <w:rsid w:val="002135DA"/>
    <w:rsid w:val="002347E9"/>
    <w:rsid w:val="002421D6"/>
    <w:rsid w:val="00244145"/>
    <w:rsid w:val="00245D2B"/>
    <w:rsid w:val="002632A9"/>
    <w:rsid w:val="0026479A"/>
    <w:rsid w:val="00264F41"/>
    <w:rsid w:val="002706C1"/>
    <w:rsid w:val="002754EA"/>
    <w:rsid w:val="002764C9"/>
    <w:rsid w:val="00277102"/>
    <w:rsid w:val="00283EA9"/>
    <w:rsid w:val="0028461B"/>
    <w:rsid w:val="002960B0"/>
    <w:rsid w:val="002A0907"/>
    <w:rsid w:val="002B0BF3"/>
    <w:rsid w:val="002B2C67"/>
    <w:rsid w:val="002B7A5E"/>
    <w:rsid w:val="002C04FC"/>
    <w:rsid w:val="002C359F"/>
    <w:rsid w:val="002C594A"/>
    <w:rsid w:val="002D23FC"/>
    <w:rsid w:val="002D2C4F"/>
    <w:rsid w:val="002D75D5"/>
    <w:rsid w:val="002F043D"/>
    <w:rsid w:val="002F139B"/>
    <w:rsid w:val="002F4C90"/>
    <w:rsid w:val="00304882"/>
    <w:rsid w:val="003064DA"/>
    <w:rsid w:val="00313E36"/>
    <w:rsid w:val="00322285"/>
    <w:rsid w:val="00330304"/>
    <w:rsid w:val="00333878"/>
    <w:rsid w:val="00336497"/>
    <w:rsid w:val="00336735"/>
    <w:rsid w:val="00343E96"/>
    <w:rsid w:val="0035393B"/>
    <w:rsid w:val="00360320"/>
    <w:rsid w:val="00365A19"/>
    <w:rsid w:val="00373DA6"/>
    <w:rsid w:val="00395EDF"/>
    <w:rsid w:val="00397272"/>
    <w:rsid w:val="003A3ED5"/>
    <w:rsid w:val="003A67D0"/>
    <w:rsid w:val="003B4F97"/>
    <w:rsid w:val="003C3458"/>
    <w:rsid w:val="003F3145"/>
    <w:rsid w:val="003F5522"/>
    <w:rsid w:val="003F6DA7"/>
    <w:rsid w:val="004024F5"/>
    <w:rsid w:val="004027A1"/>
    <w:rsid w:val="004028C6"/>
    <w:rsid w:val="0042405F"/>
    <w:rsid w:val="004304DC"/>
    <w:rsid w:val="00450786"/>
    <w:rsid w:val="00451F5B"/>
    <w:rsid w:val="00460967"/>
    <w:rsid w:val="004671F5"/>
    <w:rsid w:val="004730B2"/>
    <w:rsid w:val="00476D30"/>
    <w:rsid w:val="00480C8C"/>
    <w:rsid w:val="00484B32"/>
    <w:rsid w:val="004864E9"/>
    <w:rsid w:val="00493F7E"/>
    <w:rsid w:val="004A5754"/>
    <w:rsid w:val="004B5B96"/>
    <w:rsid w:val="004B7F8D"/>
    <w:rsid w:val="004C0EF2"/>
    <w:rsid w:val="004C680B"/>
    <w:rsid w:val="004E0DAE"/>
    <w:rsid w:val="004E3841"/>
    <w:rsid w:val="004F0C2F"/>
    <w:rsid w:val="004F0F07"/>
    <w:rsid w:val="004F27BB"/>
    <w:rsid w:val="004F3A6F"/>
    <w:rsid w:val="004F647D"/>
    <w:rsid w:val="005112E9"/>
    <w:rsid w:val="0051576E"/>
    <w:rsid w:val="00522918"/>
    <w:rsid w:val="00524BC0"/>
    <w:rsid w:val="0053035E"/>
    <w:rsid w:val="0053166A"/>
    <w:rsid w:val="00531AAB"/>
    <w:rsid w:val="00531B48"/>
    <w:rsid w:val="0053283A"/>
    <w:rsid w:val="00536EF7"/>
    <w:rsid w:val="00551857"/>
    <w:rsid w:val="00596A9D"/>
    <w:rsid w:val="005A1BAB"/>
    <w:rsid w:val="005B5C71"/>
    <w:rsid w:val="005B748B"/>
    <w:rsid w:val="005C3650"/>
    <w:rsid w:val="005D3E68"/>
    <w:rsid w:val="005D688C"/>
    <w:rsid w:val="005E40C3"/>
    <w:rsid w:val="005E50E9"/>
    <w:rsid w:val="005F3F2E"/>
    <w:rsid w:val="006027F1"/>
    <w:rsid w:val="00603A37"/>
    <w:rsid w:val="00612DD6"/>
    <w:rsid w:val="006132C8"/>
    <w:rsid w:val="006132EB"/>
    <w:rsid w:val="00613ABB"/>
    <w:rsid w:val="00620573"/>
    <w:rsid w:val="00622B8D"/>
    <w:rsid w:val="00634B68"/>
    <w:rsid w:val="0064056C"/>
    <w:rsid w:val="006407F2"/>
    <w:rsid w:val="006466AE"/>
    <w:rsid w:val="006468CB"/>
    <w:rsid w:val="00651CE7"/>
    <w:rsid w:val="006763F2"/>
    <w:rsid w:val="00680D4E"/>
    <w:rsid w:val="00686AA3"/>
    <w:rsid w:val="006A2023"/>
    <w:rsid w:val="006A2175"/>
    <w:rsid w:val="006B19D7"/>
    <w:rsid w:val="006B1A39"/>
    <w:rsid w:val="006B3A05"/>
    <w:rsid w:val="006B3AD7"/>
    <w:rsid w:val="006C04FB"/>
    <w:rsid w:val="006C0F7D"/>
    <w:rsid w:val="006C5652"/>
    <w:rsid w:val="006C60E7"/>
    <w:rsid w:val="006D49F7"/>
    <w:rsid w:val="006E02D8"/>
    <w:rsid w:val="006F021F"/>
    <w:rsid w:val="006F2E7F"/>
    <w:rsid w:val="00712D66"/>
    <w:rsid w:val="007203E8"/>
    <w:rsid w:val="00727C14"/>
    <w:rsid w:val="00731428"/>
    <w:rsid w:val="0073250E"/>
    <w:rsid w:val="00746DBB"/>
    <w:rsid w:val="00757728"/>
    <w:rsid w:val="0076159B"/>
    <w:rsid w:val="00766A80"/>
    <w:rsid w:val="007752DA"/>
    <w:rsid w:val="007755FD"/>
    <w:rsid w:val="007802CF"/>
    <w:rsid w:val="00786CAB"/>
    <w:rsid w:val="0078765A"/>
    <w:rsid w:val="00787BEA"/>
    <w:rsid w:val="00794325"/>
    <w:rsid w:val="007B4B26"/>
    <w:rsid w:val="007C5E65"/>
    <w:rsid w:val="007E0E4D"/>
    <w:rsid w:val="007E233C"/>
    <w:rsid w:val="007E30EF"/>
    <w:rsid w:val="007E66F8"/>
    <w:rsid w:val="007F33F9"/>
    <w:rsid w:val="0080208B"/>
    <w:rsid w:val="00804AC7"/>
    <w:rsid w:val="00804DA1"/>
    <w:rsid w:val="00812E56"/>
    <w:rsid w:val="00812E7B"/>
    <w:rsid w:val="00815731"/>
    <w:rsid w:val="00822D40"/>
    <w:rsid w:val="00823859"/>
    <w:rsid w:val="008270FA"/>
    <w:rsid w:val="008375D8"/>
    <w:rsid w:val="00845F9D"/>
    <w:rsid w:val="0085419E"/>
    <w:rsid w:val="00857F46"/>
    <w:rsid w:val="0086255C"/>
    <w:rsid w:val="008628BA"/>
    <w:rsid w:val="00864187"/>
    <w:rsid w:val="00872594"/>
    <w:rsid w:val="0088172E"/>
    <w:rsid w:val="00881D6D"/>
    <w:rsid w:val="00894B5F"/>
    <w:rsid w:val="008969E6"/>
    <w:rsid w:val="008A0BCB"/>
    <w:rsid w:val="008A1E8A"/>
    <w:rsid w:val="008A5848"/>
    <w:rsid w:val="008A7DAD"/>
    <w:rsid w:val="008B1739"/>
    <w:rsid w:val="008D06B2"/>
    <w:rsid w:val="008D06FE"/>
    <w:rsid w:val="008D493E"/>
    <w:rsid w:val="008D4C83"/>
    <w:rsid w:val="008E0AA0"/>
    <w:rsid w:val="009028AC"/>
    <w:rsid w:val="00902FBC"/>
    <w:rsid w:val="009057F7"/>
    <w:rsid w:val="00905A37"/>
    <w:rsid w:val="00913699"/>
    <w:rsid w:val="009175D5"/>
    <w:rsid w:val="00923798"/>
    <w:rsid w:val="0092615A"/>
    <w:rsid w:val="00931DD5"/>
    <w:rsid w:val="0093430F"/>
    <w:rsid w:val="00953345"/>
    <w:rsid w:val="009615AE"/>
    <w:rsid w:val="00970FD0"/>
    <w:rsid w:val="00974EAC"/>
    <w:rsid w:val="00980676"/>
    <w:rsid w:val="00994B91"/>
    <w:rsid w:val="009959FC"/>
    <w:rsid w:val="00995A52"/>
    <w:rsid w:val="009B52F5"/>
    <w:rsid w:val="009B60D6"/>
    <w:rsid w:val="009C078F"/>
    <w:rsid w:val="009C11B2"/>
    <w:rsid w:val="009E7BEA"/>
    <w:rsid w:val="009F592A"/>
    <w:rsid w:val="009F7CA4"/>
    <w:rsid w:val="00A011AD"/>
    <w:rsid w:val="00A071B2"/>
    <w:rsid w:val="00A1734B"/>
    <w:rsid w:val="00A17425"/>
    <w:rsid w:val="00A2261B"/>
    <w:rsid w:val="00A22FD0"/>
    <w:rsid w:val="00A312F3"/>
    <w:rsid w:val="00A342E5"/>
    <w:rsid w:val="00A34609"/>
    <w:rsid w:val="00A53804"/>
    <w:rsid w:val="00A54388"/>
    <w:rsid w:val="00A566E8"/>
    <w:rsid w:val="00A56786"/>
    <w:rsid w:val="00A61C2F"/>
    <w:rsid w:val="00A622F3"/>
    <w:rsid w:val="00A63E43"/>
    <w:rsid w:val="00A87F27"/>
    <w:rsid w:val="00A91A43"/>
    <w:rsid w:val="00A92554"/>
    <w:rsid w:val="00A946A2"/>
    <w:rsid w:val="00AA25F5"/>
    <w:rsid w:val="00AA37F8"/>
    <w:rsid w:val="00AA748C"/>
    <w:rsid w:val="00AB172F"/>
    <w:rsid w:val="00AB1FFC"/>
    <w:rsid w:val="00AC37CE"/>
    <w:rsid w:val="00AE0FA0"/>
    <w:rsid w:val="00AE3346"/>
    <w:rsid w:val="00AE3B27"/>
    <w:rsid w:val="00AE5B0C"/>
    <w:rsid w:val="00AF198A"/>
    <w:rsid w:val="00AF3465"/>
    <w:rsid w:val="00AF58DA"/>
    <w:rsid w:val="00AF5C78"/>
    <w:rsid w:val="00AF7503"/>
    <w:rsid w:val="00B0103B"/>
    <w:rsid w:val="00B04F97"/>
    <w:rsid w:val="00B05DF5"/>
    <w:rsid w:val="00B06890"/>
    <w:rsid w:val="00B10648"/>
    <w:rsid w:val="00B13593"/>
    <w:rsid w:val="00B1521D"/>
    <w:rsid w:val="00B21C24"/>
    <w:rsid w:val="00B21FD2"/>
    <w:rsid w:val="00B24066"/>
    <w:rsid w:val="00B27DD3"/>
    <w:rsid w:val="00B3363A"/>
    <w:rsid w:val="00B338A4"/>
    <w:rsid w:val="00B424D7"/>
    <w:rsid w:val="00B50387"/>
    <w:rsid w:val="00B57D92"/>
    <w:rsid w:val="00B6488F"/>
    <w:rsid w:val="00B741D0"/>
    <w:rsid w:val="00B75D2C"/>
    <w:rsid w:val="00B8592A"/>
    <w:rsid w:val="00B87E8A"/>
    <w:rsid w:val="00BA1A17"/>
    <w:rsid w:val="00BB030F"/>
    <w:rsid w:val="00BD218F"/>
    <w:rsid w:val="00BD3690"/>
    <w:rsid w:val="00BE0052"/>
    <w:rsid w:val="00BE69E1"/>
    <w:rsid w:val="00BF1C3B"/>
    <w:rsid w:val="00BF2C36"/>
    <w:rsid w:val="00BF45D2"/>
    <w:rsid w:val="00BF52E8"/>
    <w:rsid w:val="00C01749"/>
    <w:rsid w:val="00C02610"/>
    <w:rsid w:val="00C13212"/>
    <w:rsid w:val="00C14E65"/>
    <w:rsid w:val="00C151F2"/>
    <w:rsid w:val="00C2100D"/>
    <w:rsid w:val="00C21206"/>
    <w:rsid w:val="00C26135"/>
    <w:rsid w:val="00C332F9"/>
    <w:rsid w:val="00C36D95"/>
    <w:rsid w:val="00C5196C"/>
    <w:rsid w:val="00C529F3"/>
    <w:rsid w:val="00C52E31"/>
    <w:rsid w:val="00C65FFE"/>
    <w:rsid w:val="00C73892"/>
    <w:rsid w:val="00C73C90"/>
    <w:rsid w:val="00C73DAE"/>
    <w:rsid w:val="00C96EF7"/>
    <w:rsid w:val="00CA7CD8"/>
    <w:rsid w:val="00CB27B5"/>
    <w:rsid w:val="00CD0DC3"/>
    <w:rsid w:val="00CD5902"/>
    <w:rsid w:val="00CD5BDF"/>
    <w:rsid w:val="00CE3CB4"/>
    <w:rsid w:val="00CF0D2B"/>
    <w:rsid w:val="00CF5A31"/>
    <w:rsid w:val="00D10029"/>
    <w:rsid w:val="00D13603"/>
    <w:rsid w:val="00D207E2"/>
    <w:rsid w:val="00D300CC"/>
    <w:rsid w:val="00D42B78"/>
    <w:rsid w:val="00D43484"/>
    <w:rsid w:val="00D446E7"/>
    <w:rsid w:val="00D67E5A"/>
    <w:rsid w:val="00D74315"/>
    <w:rsid w:val="00D7436E"/>
    <w:rsid w:val="00D7582F"/>
    <w:rsid w:val="00D76798"/>
    <w:rsid w:val="00D76C74"/>
    <w:rsid w:val="00D8307A"/>
    <w:rsid w:val="00D850C8"/>
    <w:rsid w:val="00D91A00"/>
    <w:rsid w:val="00DB09DD"/>
    <w:rsid w:val="00DB46FD"/>
    <w:rsid w:val="00DB66B9"/>
    <w:rsid w:val="00DB71C6"/>
    <w:rsid w:val="00DC3674"/>
    <w:rsid w:val="00DD0A48"/>
    <w:rsid w:val="00DD17D5"/>
    <w:rsid w:val="00DD3C77"/>
    <w:rsid w:val="00DE28BC"/>
    <w:rsid w:val="00DF668E"/>
    <w:rsid w:val="00E04D83"/>
    <w:rsid w:val="00E05E34"/>
    <w:rsid w:val="00E10D00"/>
    <w:rsid w:val="00E11E7B"/>
    <w:rsid w:val="00E3050E"/>
    <w:rsid w:val="00E40EE2"/>
    <w:rsid w:val="00E46B71"/>
    <w:rsid w:val="00E524CA"/>
    <w:rsid w:val="00E5670D"/>
    <w:rsid w:val="00E66AEF"/>
    <w:rsid w:val="00E750B3"/>
    <w:rsid w:val="00E81469"/>
    <w:rsid w:val="00E81CA8"/>
    <w:rsid w:val="00E825B7"/>
    <w:rsid w:val="00E83E38"/>
    <w:rsid w:val="00E867AA"/>
    <w:rsid w:val="00E91686"/>
    <w:rsid w:val="00E940DE"/>
    <w:rsid w:val="00E94255"/>
    <w:rsid w:val="00E951EF"/>
    <w:rsid w:val="00EA1D33"/>
    <w:rsid w:val="00EC53DB"/>
    <w:rsid w:val="00EC7953"/>
    <w:rsid w:val="00ED74D5"/>
    <w:rsid w:val="00EE0707"/>
    <w:rsid w:val="00EE2CA1"/>
    <w:rsid w:val="00EF08DF"/>
    <w:rsid w:val="00EF3F05"/>
    <w:rsid w:val="00EF606B"/>
    <w:rsid w:val="00EF7546"/>
    <w:rsid w:val="00F15C1C"/>
    <w:rsid w:val="00F1732B"/>
    <w:rsid w:val="00F253AD"/>
    <w:rsid w:val="00F26BB5"/>
    <w:rsid w:val="00F353C2"/>
    <w:rsid w:val="00F428C3"/>
    <w:rsid w:val="00F50D14"/>
    <w:rsid w:val="00F667C0"/>
    <w:rsid w:val="00F84E42"/>
    <w:rsid w:val="00F9225E"/>
    <w:rsid w:val="00F92AE8"/>
    <w:rsid w:val="00FA00E1"/>
    <w:rsid w:val="00FA5DE4"/>
    <w:rsid w:val="00FB6853"/>
    <w:rsid w:val="00FC2B34"/>
    <w:rsid w:val="00FC5C24"/>
    <w:rsid w:val="00FF3E5C"/>
    <w:rsid w:val="00FF6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,"/>
  <w:listSeparator w:val=";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 Spacing" w:semiHidden="0" w:unhideWhenUsed="0" w:qFormat="1"/>
    <w:lsdException w:name="Medium Grid 2" w:semiHidden="0" w:unhideWhenUsed="0" w:qFormat="1"/>
    <w:lsdException w:name="Medium Shading 1 Accent 1" w:semiHidden="0" w:unhideWhenUsed="0" w:qFormat="1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Grid 1 Accent 1" w:unhideWhenUsed="0"/>
    <w:lsdException w:name="Medium Grid 2 Accent 1" w:semiHidden="0" w:uiPriority="1" w:unhideWhenUsed="0" w:qFormat="1"/>
    <w:lsdException w:name="Medium Grid 3 Accent 1" w:uiPriority="60"/>
    <w:lsdException w:name="Dark List Accent 1" w:uiPriority="61"/>
    <w:lsdException w:name="Colorful Shading Accent 1" w:uiPriority="62"/>
    <w:lsdException w:name="Colorful List Accent 1" w:semiHidden="0" w:uiPriority="63" w:unhideWhenUsed="0" w:qFormat="1"/>
    <w:lsdException w:name="Colorful Grid Accent 1" w:semiHidden="0" w:uiPriority="64" w:unhideWhenUsed="0" w:qFormat="1"/>
    <w:lsdException w:name="Light Shading Accent 2" w:semiHidden="0" w:uiPriority="65" w:unhideWhenUsed="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semiHidden="0" w:uiPriority="72" w:unhideWhenUsed="0" w:qFormat="1"/>
    <w:lsdException w:name="Medium Grid 2 Accent 2" w:semiHidden="0" w:uiPriority="73" w:unhideWhenUsed="0" w:qFormat="1"/>
    <w:lsdException w:name="Medium Grid 3 Accent 2" w:semiHidden="0" w:uiPriority="60" w:unhideWhenUsed="0" w:qFormat="1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nhideWhenUsed="0"/>
    <w:lsdException w:name="Light Grid Accent 3" w:semiHidden="0" w:uiPriority="34" w:unhideWhenUsed="0" w:qFormat="1"/>
    <w:lsdException w:name="Medium Shading 1 Accent 3" w:semiHidden="0" w:uiPriority="29" w:unhideWhenUsed="0" w:qFormat="1"/>
    <w:lsdException w:name="Medium Shading 2 Accent 3" w:semiHidden="0" w:uiPriority="30" w:unhideWhenUsed="0" w:qFormat="1"/>
    <w:lsdException w:name="Medium List 1 Accent 3" w:uiPriority="66"/>
    <w:lsdException w:name="Medium List 2 Accent 3" w:uiPriority="67"/>
    <w:lsdException w:name="Medium Grid 1 Accent 3" w:uiPriority="68"/>
    <w:lsdException w:name="Medium Grid 2 Accent 3" w:uiPriority="69"/>
    <w:lsdException w:name="Medium Grid 3 Accent 3" w:uiPriority="70"/>
    <w:lsdException w:name="Dark List Accent 3" w:uiPriority="71"/>
    <w:lsdException w:name="Colorful Shading Accent 3" w:uiPriority="72"/>
    <w:lsdException w:name="Colorful List Accent 3" w:uiPriority="73"/>
    <w:lsdException w:name="Colorful Grid Accent 3" w:uiPriority="60"/>
    <w:lsdException w:name="Light Shading Accent 4" w:uiPriority="61"/>
    <w:lsdException w:name="Light List Accent 4" w:uiPriority="62"/>
    <w:lsdException w:name="Light Grid Accent 4" w:uiPriority="63"/>
    <w:lsdException w:name="Medium Shading 1 Accent 4" w:uiPriority="64"/>
    <w:lsdException w:name="Medium Shading 2 Accent 4" w:uiPriority="65"/>
    <w:lsdException w:name="Medium List 1 Accent 4" w:uiPriority="66"/>
    <w:lsdException w:name="Medium List 2 Accent 4" w:uiPriority="67"/>
    <w:lsdException w:name="Medium Grid 1 Accent 4" w:uiPriority="68"/>
    <w:lsdException w:name="Medium Grid 2 Accent 4" w:uiPriority="69"/>
    <w:lsdException w:name="Medium Grid 3 Accent 4" w:uiPriority="70"/>
    <w:lsdException w:name="Dark List Accent 4" w:uiPriority="71"/>
    <w:lsdException w:name="Colorful Shading Accent 4" w:uiPriority="72"/>
    <w:lsdException w:name="Colorful List Accent 4" w:uiPriority="73"/>
    <w:lsdException w:name="Colorful Grid Accent 4" w:uiPriority="60"/>
    <w:lsdException w:name="Light Shading Accent 5" w:uiPriority="61"/>
    <w:lsdException w:name="Light List Accent 5" w:uiPriority="62"/>
    <w:lsdException w:name="Light Grid Accent 5" w:uiPriority="63"/>
    <w:lsdException w:name="Medium Shading 1 Accent 5" w:uiPriority="64"/>
    <w:lsdException w:name="Medium Shading 2 Accent 5" w:uiPriority="65"/>
    <w:lsdException w:name="Medium List 1 Accent 5" w:uiPriority="66"/>
    <w:lsdException w:name="Medium List 2 Accent 5" w:uiPriority="67"/>
    <w:lsdException w:name="Medium Grid 1 Accent 5" w:uiPriority="68"/>
    <w:lsdException w:name="Medium Grid 2 Accent 5" w:uiPriority="69"/>
    <w:lsdException w:name="Medium Grid 3 Accent 5" w:uiPriority="70"/>
    <w:lsdException w:name="Dark List Accent 5" w:uiPriority="71"/>
    <w:lsdException w:name="Colorful Shading Accent 5" w:uiPriority="72"/>
    <w:lsdException w:name="Colorful List Accent 5" w:uiPriority="73"/>
    <w:lsdException w:name="Colorful Grid Accent 5" w:uiPriority="60"/>
    <w:lsdException w:name="Light Shading Accent 6" w:uiPriority="61"/>
    <w:lsdException w:name="Light List Accent 6" w:uiPriority="62"/>
    <w:lsdException w:name="Light Grid Accent 6" w:uiPriority="63"/>
    <w:lsdException w:name="Medium Shading 1 Accent 6" w:uiPriority="64"/>
    <w:lsdException w:name="Medium Shading 2 Accent 6" w:uiPriority="65"/>
    <w:lsdException w:name="Medium List 1 Accent 6" w:uiPriority="66"/>
    <w:lsdException w:name="Medium List 2 Accent 6" w:uiPriority="67"/>
    <w:lsdException w:name="Medium Grid 1 Accent 6" w:uiPriority="68"/>
    <w:lsdException w:name="Medium Grid 2 Accent 6" w:uiPriority="69"/>
    <w:lsdException w:name="Medium Grid 3 Accent 6" w:uiPriority="70"/>
    <w:lsdException w:name="Dark List Accent 6" w:uiPriority="71"/>
    <w:lsdException w:name="Colorful Shading Accent 6" w:uiPriority="72"/>
    <w:lsdException w:name="Colorful List Accent 6" w:uiPriority="73"/>
    <w:lsdException w:name="Colorful Grid Accent 6" w:uiPriority="60"/>
    <w:lsdException w:name="Subtle Emphasis" w:semiHidden="0" w:uiPriority="61" w:unhideWhenUsed="0" w:qFormat="1"/>
    <w:lsdException w:name="Intense Emphasis" w:semiHidden="0" w:uiPriority="62" w:unhideWhenUsed="0" w:qFormat="1"/>
    <w:lsdException w:name="Subtle Reference" w:semiHidden="0" w:uiPriority="63" w:unhideWhenUsed="0" w:qFormat="1"/>
    <w:lsdException w:name="Intense Reference" w:semiHidden="0" w:uiPriority="64" w:unhideWhenUsed="0" w:qFormat="1"/>
    <w:lsdException w:name="Book Title" w:semiHidden="0" w:uiPriority="65" w:unhideWhenUsed="0" w:qFormat="1"/>
    <w:lsdException w:name="Bibliography" w:uiPriority="66"/>
    <w:lsdException w:name="TOC Heading" w:uiPriority="67" w:qFormat="1"/>
  </w:latentStyles>
  <w:style w:type="paragraph" w:default="1" w:styleId="a">
    <w:name w:val="Normal"/>
    <w:qFormat/>
    <w:pPr>
      <w:spacing w:line="276" w:lineRule="auto"/>
    </w:pPr>
    <w:rPr>
      <w:color w:val="000000"/>
      <w:sz w:val="22"/>
      <w:szCs w:val="22"/>
      <w:lang w:eastAsia="zh-CN"/>
    </w:rPr>
  </w:style>
  <w:style w:type="paragraph" w:styleId="1">
    <w:name w:val="heading 1"/>
    <w:basedOn w:val="a"/>
    <w:next w:val="a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pPr>
      <w:spacing w:line="276" w:lineRule="auto"/>
    </w:pPr>
    <w:rPr>
      <w:color w:val="000000"/>
      <w:sz w:val="22"/>
      <w:szCs w:val="22"/>
      <w:lang w:eastAsia="zh-C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qFormat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qFormat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paragraph" w:styleId="af">
    <w:name w:val="annotation text"/>
    <w:basedOn w:val="a"/>
    <w:link w:val="af0"/>
    <w:uiPriority w:val="99"/>
    <w:semiHidden/>
    <w:unhideWhenUsed/>
    <w:pPr>
      <w:spacing w:line="240" w:lineRule="auto"/>
    </w:pPr>
    <w:rPr>
      <w:rFonts w:cs="Times New Roman"/>
      <w:color w:val="auto"/>
      <w:sz w:val="24"/>
      <w:szCs w:val="24"/>
      <w:lang w:val="x-none" w:eastAsia="x-none"/>
    </w:rPr>
  </w:style>
  <w:style w:type="character" w:customStyle="1" w:styleId="af0">
    <w:name w:val="Текст примечания Знак"/>
    <w:link w:val="af"/>
    <w:uiPriority w:val="99"/>
    <w:semiHidden/>
    <w:rPr>
      <w:sz w:val="24"/>
      <w:szCs w:val="24"/>
    </w:rPr>
  </w:style>
  <w:style w:type="character" w:styleId="af1">
    <w:name w:val="annotation reference"/>
    <w:uiPriority w:val="99"/>
    <w:semiHidden/>
    <w:unhideWhenUsed/>
    <w:rPr>
      <w:sz w:val="18"/>
      <w:szCs w:val="18"/>
    </w:rPr>
  </w:style>
  <w:style w:type="paragraph" w:styleId="af2">
    <w:name w:val="Balloon Text"/>
    <w:basedOn w:val="a"/>
    <w:link w:val="af3"/>
    <w:uiPriority w:val="99"/>
    <w:semiHidden/>
    <w:unhideWhenUsed/>
    <w:rsid w:val="00E05E34"/>
    <w:pPr>
      <w:spacing w:line="240" w:lineRule="auto"/>
    </w:pPr>
    <w:rPr>
      <w:rFonts w:ascii="Times New Roman" w:hAnsi="Times New Roman" w:cs="Times New Roman"/>
      <w:color w:val="auto"/>
      <w:sz w:val="18"/>
      <w:szCs w:val="18"/>
      <w:lang w:val="x-none" w:eastAsia="x-none"/>
    </w:rPr>
  </w:style>
  <w:style w:type="character" w:customStyle="1" w:styleId="af3">
    <w:name w:val="Текст выноски Знак"/>
    <w:link w:val="af2"/>
    <w:uiPriority w:val="99"/>
    <w:semiHidden/>
    <w:rsid w:val="00E05E34"/>
    <w:rPr>
      <w:rFonts w:ascii="Times New Roman" w:hAnsi="Times New Roman" w:cs="Times New Roman"/>
      <w:sz w:val="18"/>
      <w:szCs w:val="18"/>
    </w:rPr>
  </w:style>
  <w:style w:type="paragraph" w:styleId="af4">
    <w:name w:val="endnote text"/>
    <w:basedOn w:val="a"/>
    <w:link w:val="af5"/>
    <w:uiPriority w:val="99"/>
    <w:unhideWhenUsed/>
    <w:rsid w:val="00336735"/>
    <w:rPr>
      <w:rFonts w:cs="Times New Roman"/>
      <w:sz w:val="24"/>
      <w:szCs w:val="24"/>
      <w:lang w:val="x-none" w:eastAsia="x-none"/>
    </w:rPr>
  </w:style>
  <w:style w:type="character" w:customStyle="1" w:styleId="af5">
    <w:name w:val="Текст концевой сноски Знак"/>
    <w:link w:val="af4"/>
    <w:uiPriority w:val="99"/>
    <w:rsid w:val="00336735"/>
    <w:rPr>
      <w:color w:val="000000"/>
      <w:sz w:val="24"/>
      <w:szCs w:val="24"/>
    </w:rPr>
  </w:style>
  <w:style w:type="character" w:styleId="af6">
    <w:name w:val="endnote reference"/>
    <w:uiPriority w:val="99"/>
    <w:unhideWhenUsed/>
    <w:rsid w:val="00336735"/>
    <w:rPr>
      <w:vertAlign w:val="superscript"/>
    </w:rPr>
  </w:style>
  <w:style w:type="paragraph" w:styleId="af7">
    <w:name w:val="header"/>
    <w:basedOn w:val="a"/>
    <w:link w:val="af8"/>
    <w:uiPriority w:val="99"/>
    <w:unhideWhenUsed/>
    <w:rsid w:val="006027F1"/>
    <w:pPr>
      <w:tabs>
        <w:tab w:val="center" w:pos="4677"/>
        <w:tab w:val="right" w:pos="9355"/>
      </w:tabs>
    </w:pPr>
    <w:rPr>
      <w:rFonts w:cs="Times New Roman"/>
      <w:lang w:val="x-none" w:eastAsia="x-none"/>
    </w:rPr>
  </w:style>
  <w:style w:type="character" w:customStyle="1" w:styleId="af8">
    <w:name w:val="Верхний колонтитул Знак"/>
    <w:link w:val="af7"/>
    <w:uiPriority w:val="99"/>
    <w:rsid w:val="006027F1"/>
    <w:rPr>
      <w:color w:val="000000"/>
      <w:sz w:val="22"/>
      <w:szCs w:val="22"/>
    </w:rPr>
  </w:style>
  <w:style w:type="paragraph" w:styleId="af9">
    <w:name w:val="footer"/>
    <w:basedOn w:val="a"/>
    <w:link w:val="afa"/>
    <w:uiPriority w:val="99"/>
    <w:unhideWhenUsed/>
    <w:rsid w:val="006027F1"/>
    <w:pPr>
      <w:tabs>
        <w:tab w:val="center" w:pos="4677"/>
        <w:tab w:val="right" w:pos="9355"/>
      </w:tabs>
    </w:pPr>
    <w:rPr>
      <w:rFonts w:cs="Times New Roman"/>
      <w:lang w:val="x-none" w:eastAsia="x-none"/>
    </w:rPr>
  </w:style>
  <w:style w:type="character" w:customStyle="1" w:styleId="afa">
    <w:name w:val="Нижний колонтитул Знак"/>
    <w:link w:val="af9"/>
    <w:uiPriority w:val="99"/>
    <w:rsid w:val="006027F1"/>
    <w:rPr>
      <w:color w:val="000000"/>
      <w:sz w:val="22"/>
      <w:szCs w:val="22"/>
    </w:rPr>
  </w:style>
  <w:style w:type="paragraph" w:styleId="afb">
    <w:name w:val="Block Text"/>
    <w:basedOn w:val="a"/>
    <w:rsid w:val="002B7A5E"/>
    <w:pPr>
      <w:widowControl w:val="0"/>
      <w:shd w:val="clear" w:color="auto" w:fill="FFFFFF"/>
      <w:autoSpaceDE w:val="0"/>
      <w:autoSpaceDN w:val="0"/>
      <w:adjustRightInd w:val="0"/>
      <w:spacing w:line="240" w:lineRule="auto"/>
      <w:ind w:left="3782" w:right="3816"/>
      <w:jc w:val="center"/>
    </w:pPr>
    <w:rPr>
      <w:rFonts w:ascii="Times New Roman" w:eastAsia="Times New Roman" w:hAnsi="Times New Roman" w:cs="Times New Roman"/>
      <w:b/>
      <w:bCs/>
      <w:spacing w:val="-7"/>
      <w:sz w:val="26"/>
      <w:szCs w:val="25"/>
      <w:lang w:eastAsia="ru-RU"/>
    </w:rPr>
  </w:style>
  <w:style w:type="paragraph" w:styleId="10">
    <w:name w:val="toc 1"/>
    <w:basedOn w:val="a"/>
    <w:next w:val="a"/>
    <w:autoRedefine/>
    <w:uiPriority w:val="39"/>
    <w:unhideWhenUsed/>
    <w:rsid w:val="00B21FD2"/>
    <w:pPr>
      <w:spacing w:before="120"/>
    </w:pPr>
    <w:rPr>
      <w:rFonts w:ascii="Calibri" w:hAnsi="Calibri"/>
      <w:b/>
      <w:bCs/>
      <w:sz w:val="24"/>
      <w:szCs w:val="24"/>
    </w:rPr>
  </w:style>
  <w:style w:type="paragraph" w:styleId="20">
    <w:name w:val="toc 2"/>
    <w:basedOn w:val="a"/>
    <w:next w:val="a"/>
    <w:autoRedefine/>
    <w:uiPriority w:val="39"/>
    <w:unhideWhenUsed/>
    <w:rsid w:val="00B21FD2"/>
    <w:pPr>
      <w:ind w:left="220"/>
    </w:pPr>
    <w:rPr>
      <w:rFonts w:ascii="Calibri" w:hAnsi="Calibri"/>
      <w:b/>
      <w:bCs/>
    </w:rPr>
  </w:style>
  <w:style w:type="paragraph" w:styleId="30">
    <w:name w:val="toc 3"/>
    <w:basedOn w:val="a"/>
    <w:next w:val="a"/>
    <w:autoRedefine/>
    <w:uiPriority w:val="39"/>
    <w:unhideWhenUsed/>
    <w:rsid w:val="00B21FD2"/>
    <w:pPr>
      <w:ind w:left="440"/>
    </w:pPr>
    <w:rPr>
      <w:rFonts w:ascii="Calibri" w:hAnsi="Calibri"/>
    </w:rPr>
  </w:style>
  <w:style w:type="paragraph" w:styleId="40">
    <w:name w:val="toc 4"/>
    <w:basedOn w:val="a"/>
    <w:next w:val="a"/>
    <w:autoRedefine/>
    <w:uiPriority w:val="39"/>
    <w:unhideWhenUsed/>
    <w:rsid w:val="00B21FD2"/>
    <w:pPr>
      <w:ind w:left="660"/>
    </w:pPr>
    <w:rPr>
      <w:rFonts w:ascii="Calibri" w:hAnsi="Calibri"/>
      <w:sz w:val="20"/>
      <w:szCs w:val="20"/>
    </w:rPr>
  </w:style>
  <w:style w:type="paragraph" w:styleId="50">
    <w:name w:val="toc 5"/>
    <w:basedOn w:val="a"/>
    <w:next w:val="a"/>
    <w:autoRedefine/>
    <w:uiPriority w:val="39"/>
    <w:unhideWhenUsed/>
    <w:rsid w:val="00B21FD2"/>
    <w:pPr>
      <w:ind w:left="880"/>
    </w:pPr>
    <w:rPr>
      <w:rFonts w:ascii="Calibri" w:hAnsi="Calibri"/>
      <w:sz w:val="20"/>
      <w:szCs w:val="20"/>
    </w:rPr>
  </w:style>
  <w:style w:type="paragraph" w:styleId="60">
    <w:name w:val="toc 6"/>
    <w:basedOn w:val="a"/>
    <w:next w:val="a"/>
    <w:autoRedefine/>
    <w:uiPriority w:val="39"/>
    <w:unhideWhenUsed/>
    <w:rsid w:val="00B21FD2"/>
    <w:pPr>
      <w:ind w:left="1100"/>
    </w:pPr>
    <w:rPr>
      <w:rFonts w:ascii="Calibri" w:hAnsi="Calibr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B21FD2"/>
    <w:pPr>
      <w:ind w:left="1320"/>
    </w:pPr>
    <w:rPr>
      <w:rFonts w:ascii="Calibri" w:hAnsi="Calibr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B21FD2"/>
    <w:pPr>
      <w:ind w:left="1540"/>
    </w:pPr>
    <w:rPr>
      <w:rFonts w:ascii="Calibri" w:hAnsi="Calibr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B21FD2"/>
    <w:pPr>
      <w:ind w:left="1760"/>
    </w:pPr>
    <w:rPr>
      <w:rFonts w:ascii="Calibri" w:hAnsi="Calibri"/>
      <w:sz w:val="20"/>
      <w:szCs w:val="20"/>
    </w:rPr>
  </w:style>
  <w:style w:type="paragraph" w:customStyle="1" w:styleId="-31">
    <w:name w:val="Светлый список - Акцент 31"/>
    <w:hidden/>
    <w:uiPriority w:val="99"/>
    <w:semiHidden/>
    <w:rsid w:val="0085419E"/>
    <w:rPr>
      <w:color w:val="000000"/>
      <w:sz w:val="22"/>
      <w:szCs w:val="22"/>
      <w:lang w:eastAsia="zh-CN"/>
    </w:rPr>
  </w:style>
  <w:style w:type="character" w:styleId="afc">
    <w:name w:val="page number"/>
    <w:uiPriority w:val="99"/>
    <w:semiHidden/>
    <w:unhideWhenUsed/>
    <w:rsid w:val="00BD3690"/>
  </w:style>
  <w:style w:type="paragraph" w:styleId="afd">
    <w:name w:val="annotation subject"/>
    <w:basedOn w:val="af"/>
    <w:next w:val="af"/>
    <w:link w:val="afe"/>
    <w:uiPriority w:val="99"/>
    <w:semiHidden/>
    <w:unhideWhenUsed/>
    <w:rsid w:val="00AF5C78"/>
    <w:pPr>
      <w:spacing w:line="276" w:lineRule="auto"/>
    </w:pPr>
    <w:rPr>
      <w:b/>
      <w:bCs/>
      <w:color w:val="000000"/>
    </w:rPr>
  </w:style>
  <w:style w:type="character" w:customStyle="1" w:styleId="afe">
    <w:name w:val="Тема примечания Знак"/>
    <w:link w:val="afd"/>
    <w:uiPriority w:val="99"/>
    <w:semiHidden/>
    <w:rsid w:val="00AF5C78"/>
    <w:rPr>
      <w:b/>
      <w:bCs/>
      <w:color w:val="000000"/>
      <w:sz w:val="24"/>
      <w:szCs w:val="24"/>
    </w:rPr>
  </w:style>
  <w:style w:type="paragraph" w:customStyle="1" w:styleId="2-21">
    <w:name w:val="Средний список 2 - Акцент 21"/>
    <w:hidden/>
    <w:uiPriority w:val="71"/>
    <w:unhideWhenUsed/>
    <w:rsid w:val="00905A37"/>
    <w:rPr>
      <w:color w:val="000000"/>
      <w:sz w:val="22"/>
      <w:szCs w:val="22"/>
      <w:lang w:eastAsia="zh-CN"/>
    </w:rPr>
  </w:style>
  <w:style w:type="paragraph" w:customStyle="1" w:styleId="-11">
    <w:name w:val="Цветная заливка - Акцент 11"/>
    <w:hidden/>
    <w:uiPriority w:val="62"/>
    <w:unhideWhenUsed/>
    <w:rsid w:val="00304882"/>
    <w:rPr>
      <w:color w:val="000000"/>
      <w:sz w:val="22"/>
      <w:szCs w:val="22"/>
      <w:lang w:eastAsia="zh-CN"/>
    </w:rPr>
  </w:style>
  <w:style w:type="paragraph" w:styleId="aff">
    <w:name w:val="List Paragraph"/>
    <w:basedOn w:val="a"/>
    <w:uiPriority w:val="99"/>
    <w:qFormat/>
    <w:rsid w:val="003C34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 Spacing" w:semiHidden="0" w:unhideWhenUsed="0" w:qFormat="1"/>
    <w:lsdException w:name="Medium Grid 2" w:semiHidden="0" w:unhideWhenUsed="0" w:qFormat="1"/>
    <w:lsdException w:name="Medium Shading 1 Accent 1" w:semiHidden="0" w:unhideWhenUsed="0" w:qFormat="1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Grid 1 Accent 1" w:unhideWhenUsed="0"/>
    <w:lsdException w:name="Medium Grid 2 Accent 1" w:semiHidden="0" w:uiPriority="1" w:unhideWhenUsed="0" w:qFormat="1"/>
    <w:lsdException w:name="Medium Grid 3 Accent 1" w:uiPriority="60"/>
    <w:lsdException w:name="Dark List Accent 1" w:uiPriority="61"/>
    <w:lsdException w:name="Colorful Shading Accent 1" w:uiPriority="62"/>
    <w:lsdException w:name="Colorful List Accent 1" w:semiHidden="0" w:uiPriority="63" w:unhideWhenUsed="0" w:qFormat="1"/>
    <w:lsdException w:name="Colorful Grid Accent 1" w:semiHidden="0" w:uiPriority="64" w:unhideWhenUsed="0" w:qFormat="1"/>
    <w:lsdException w:name="Light Shading Accent 2" w:semiHidden="0" w:uiPriority="65" w:unhideWhenUsed="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semiHidden="0" w:uiPriority="72" w:unhideWhenUsed="0" w:qFormat="1"/>
    <w:lsdException w:name="Medium Grid 2 Accent 2" w:semiHidden="0" w:uiPriority="73" w:unhideWhenUsed="0" w:qFormat="1"/>
    <w:lsdException w:name="Medium Grid 3 Accent 2" w:semiHidden="0" w:uiPriority="60" w:unhideWhenUsed="0" w:qFormat="1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nhideWhenUsed="0"/>
    <w:lsdException w:name="Light Grid Accent 3" w:semiHidden="0" w:uiPriority="34" w:unhideWhenUsed="0" w:qFormat="1"/>
    <w:lsdException w:name="Medium Shading 1 Accent 3" w:semiHidden="0" w:uiPriority="29" w:unhideWhenUsed="0" w:qFormat="1"/>
    <w:lsdException w:name="Medium Shading 2 Accent 3" w:semiHidden="0" w:uiPriority="30" w:unhideWhenUsed="0" w:qFormat="1"/>
    <w:lsdException w:name="Medium List 1 Accent 3" w:uiPriority="66"/>
    <w:lsdException w:name="Medium List 2 Accent 3" w:uiPriority="67"/>
    <w:lsdException w:name="Medium Grid 1 Accent 3" w:uiPriority="68"/>
    <w:lsdException w:name="Medium Grid 2 Accent 3" w:uiPriority="69"/>
    <w:lsdException w:name="Medium Grid 3 Accent 3" w:uiPriority="70"/>
    <w:lsdException w:name="Dark List Accent 3" w:uiPriority="71"/>
    <w:lsdException w:name="Colorful Shading Accent 3" w:uiPriority="72"/>
    <w:lsdException w:name="Colorful List Accent 3" w:uiPriority="73"/>
    <w:lsdException w:name="Colorful Grid Accent 3" w:uiPriority="60"/>
    <w:lsdException w:name="Light Shading Accent 4" w:uiPriority="61"/>
    <w:lsdException w:name="Light List Accent 4" w:uiPriority="62"/>
    <w:lsdException w:name="Light Grid Accent 4" w:uiPriority="63"/>
    <w:lsdException w:name="Medium Shading 1 Accent 4" w:uiPriority="64"/>
    <w:lsdException w:name="Medium Shading 2 Accent 4" w:uiPriority="65"/>
    <w:lsdException w:name="Medium List 1 Accent 4" w:uiPriority="66"/>
    <w:lsdException w:name="Medium List 2 Accent 4" w:uiPriority="67"/>
    <w:lsdException w:name="Medium Grid 1 Accent 4" w:uiPriority="68"/>
    <w:lsdException w:name="Medium Grid 2 Accent 4" w:uiPriority="69"/>
    <w:lsdException w:name="Medium Grid 3 Accent 4" w:uiPriority="70"/>
    <w:lsdException w:name="Dark List Accent 4" w:uiPriority="71"/>
    <w:lsdException w:name="Colorful Shading Accent 4" w:uiPriority="72"/>
    <w:lsdException w:name="Colorful List Accent 4" w:uiPriority="73"/>
    <w:lsdException w:name="Colorful Grid Accent 4" w:uiPriority="60"/>
    <w:lsdException w:name="Light Shading Accent 5" w:uiPriority="61"/>
    <w:lsdException w:name="Light List Accent 5" w:uiPriority="62"/>
    <w:lsdException w:name="Light Grid Accent 5" w:uiPriority="63"/>
    <w:lsdException w:name="Medium Shading 1 Accent 5" w:uiPriority="64"/>
    <w:lsdException w:name="Medium Shading 2 Accent 5" w:uiPriority="65"/>
    <w:lsdException w:name="Medium List 1 Accent 5" w:uiPriority="66"/>
    <w:lsdException w:name="Medium List 2 Accent 5" w:uiPriority="67"/>
    <w:lsdException w:name="Medium Grid 1 Accent 5" w:uiPriority="68"/>
    <w:lsdException w:name="Medium Grid 2 Accent 5" w:uiPriority="69"/>
    <w:lsdException w:name="Medium Grid 3 Accent 5" w:uiPriority="70"/>
    <w:lsdException w:name="Dark List Accent 5" w:uiPriority="71"/>
    <w:lsdException w:name="Colorful Shading Accent 5" w:uiPriority="72"/>
    <w:lsdException w:name="Colorful List Accent 5" w:uiPriority="73"/>
    <w:lsdException w:name="Colorful Grid Accent 5" w:uiPriority="60"/>
    <w:lsdException w:name="Light Shading Accent 6" w:uiPriority="61"/>
    <w:lsdException w:name="Light List Accent 6" w:uiPriority="62"/>
    <w:lsdException w:name="Light Grid Accent 6" w:uiPriority="63"/>
    <w:lsdException w:name="Medium Shading 1 Accent 6" w:uiPriority="64"/>
    <w:lsdException w:name="Medium Shading 2 Accent 6" w:uiPriority="65"/>
    <w:lsdException w:name="Medium List 1 Accent 6" w:uiPriority="66"/>
    <w:lsdException w:name="Medium List 2 Accent 6" w:uiPriority="67"/>
    <w:lsdException w:name="Medium Grid 1 Accent 6" w:uiPriority="68"/>
    <w:lsdException w:name="Medium Grid 2 Accent 6" w:uiPriority="69"/>
    <w:lsdException w:name="Medium Grid 3 Accent 6" w:uiPriority="70"/>
    <w:lsdException w:name="Dark List Accent 6" w:uiPriority="71"/>
    <w:lsdException w:name="Colorful Shading Accent 6" w:uiPriority="72"/>
    <w:lsdException w:name="Colorful List Accent 6" w:uiPriority="73"/>
    <w:lsdException w:name="Colorful Grid Accent 6" w:uiPriority="60"/>
    <w:lsdException w:name="Subtle Emphasis" w:semiHidden="0" w:uiPriority="61" w:unhideWhenUsed="0" w:qFormat="1"/>
    <w:lsdException w:name="Intense Emphasis" w:semiHidden="0" w:uiPriority="62" w:unhideWhenUsed="0" w:qFormat="1"/>
    <w:lsdException w:name="Subtle Reference" w:semiHidden="0" w:uiPriority="63" w:unhideWhenUsed="0" w:qFormat="1"/>
    <w:lsdException w:name="Intense Reference" w:semiHidden="0" w:uiPriority="64" w:unhideWhenUsed="0" w:qFormat="1"/>
    <w:lsdException w:name="Book Title" w:semiHidden="0" w:uiPriority="65" w:unhideWhenUsed="0" w:qFormat="1"/>
    <w:lsdException w:name="Bibliography" w:uiPriority="66"/>
    <w:lsdException w:name="TOC Heading" w:uiPriority="67" w:qFormat="1"/>
  </w:latentStyles>
  <w:style w:type="paragraph" w:default="1" w:styleId="a">
    <w:name w:val="Normal"/>
    <w:qFormat/>
    <w:pPr>
      <w:spacing w:line="276" w:lineRule="auto"/>
    </w:pPr>
    <w:rPr>
      <w:color w:val="000000"/>
      <w:sz w:val="22"/>
      <w:szCs w:val="22"/>
      <w:lang w:eastAsia="zh-CN"/>
    </w:rPr>
  </w:style>
  <w:style w:type="paragraph" w:styleId="1">
    <w:name w:val="heading 1"/>
    <w:basedOn w:val="a"/>
    <w:next w:val="a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pPr>
      <w:spacing w:line="276" w:lineRule="auto"/>
    </w:pPr>
    <w:rPr>
      <w:color w:val="000000"/>
      <w:sz w:val="22"/>
      <w:szCs w:val="22"/>
      <w:lang w:eastAsia="zh-C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qFormat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qFormat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paragraph" w:styleId="af">
    <w:name w:val="annotation text"/>
    <w:basedOn w:val="a"/>
    <w:link w:val="af0"/>
    <w:uiPriority w:val="99"/>
    <w:semiHidden/>
    <w:unhideWhenUsed/>
    <w:pPr>
      <w:spacing w:line="240" w:lineRule="auto"/>
    </w:pPr>
    <w:rPr>
      <w:rFonts w:cs="Times New Roman"/>
      <w:color w:val="auto"/>
      <w:sz w:val="24"/>
      <w:szCs w:val="24"/>
      <w:lang w:val="x-none" w:eastAsia="x-none"/>
    </w:rPr>
  </w:style>
  <w:style w:type="character" w:customStyle="1" w:styleId="af0">
    <w:name w:val="Текст примечания Знак"/>
    <w:link w:val="af"/>
    <w:uiPriority w:val="99"/>
    <w:semiHidden/>
    <w:rPr>
      <w:sz w:val="24"/>
      <w:szCs w:val="24"/>
    </w:rPr>
  </w:style>
  <w:style w:type="character" w:styleId="af1">
    <w:name w:val="annotation reference"/>
    <w:uiPriority w:val="99"/>
    <w:semiHidden/>
    <w:unhideWhenUsed/>
    <w:rPr>
      <w:sz w:val="18"/>
      <w:szCs w:val="18"/>
    </w:rPr>
  </w:style>
  <w:style w:type="paragraph" w:styleId="af2">
    <w:name w:val="Balloon Text"/>
    <w:basedOn w:val="a"/>
    <w:link w:val="af3"/>
    <w:uiPriority w:val="99"/>
    <w:semiHidden/>
    <w:unhideWhenUsed/>
    <w:rsid w:val="00E05E34"/>
    <w:pPr>
      <w:spacing w:line="240" w:lineRule="auto"/>
    </w:pPr>
    <w:rPr>
      <w:rFonts w:ascii="Times New Roman" w:hAnsi="Times New Roman" w:cs="Times New Roman"/>
      <w:color w:val="auto"/>
      <w:sz w:val="18"/>
      <w:szCs w:val="18"/>
      <w:lang w:val="x-none" w:eastAsia="x-none"/>
    </w:rPr>
  </w:style>
  <w:style w:type="character" w:customStyle="1" w:styleId="af3">
    <w:name w:val="Текст выноски Знак"/>
    <w:link w:val="af2"/>
    <w:uiPriority w:val="99"/>
    <w:semiHidden/>
    <w:rsid w:val="00E05E34"/>
    <w:rPr>
      <w:rFonts w:ascii="Times New Roman" w:hAnsi="Times New Roman" w:cs="Times New Roman"/>
      <w:sz w:val="18"/>
      <w:szCs w:val="18"/>
    </w:rPr>
  </w:style>
  <w:style w:type="paragraph" w:styleId="af4">
    <w:name w:val="endnote text"/>
    <w:basedOn w:val="a"/>
    <w:link w:val="af5"/>
    <w:uiPriority w:val="99"/>
    <w:unhideWhenUsed/>
    <w:rsid w:val="00336735"/>
    <w:rPr>
      <w:rFonts w:cs="Times New Roman"/>
      <w:sz w:val="24"/>
      <w:szCs w:val="24"/>
      <w:lang w:val="x-none" w:eastAsia="x-none"/>
    </w:rPr>
  </w:style>
  <w:style w:type="character" w:customStyle="1" w:styleId="af5">
    <w:name w:val="Текст концевой сноски Знак"/>
    <w:link w:val="af4"/>
    <w:uiPriority w:val="99"/>
    <w:rsid w:val="00336735"/>
    <w:rPr>
      <w:color w:val="000000"/>
      <w:sz w:val="24"/>
      <w:szCs w:val="24"/>
    </w:rPr>
  </w:style>
  <w:style w:type="character" w:styleId="af6">
    <w:name w:val="endnote reference"/>
    <w:uiPriority w:val="99"/>
    <w:unhideWhenUsed/>
    <w:rsid w:val="00336735"/>
    <w:rPr>
      <w:vertAlign w:val="superscript"/>
    </w:rPr>
  </w:style>
  <w:style w:type="paragraph" w:styleId="af7">
    <w:name w:val="header"/>
    <w:basedOn w:val="a"/>
    <w:link w:val="af8"/>
    <w:uiPriority w:val="99"/>
    <w:unhideWhenUsed/>
    <w:rsid w:val="006027F1"/>
    <w:pPr>
      <w:tabs>
        <w:tab w:val="center" w:pos="4677"/>
        <w:tab w:val="right" w:pos="9355"/>
      </w:tabs>
    </w:pPr>
    <w:rPr>
      <w:rFonts w:cs="Times New Roman"/>
      <w:lang w:val="x-none" w:eastAsia="x-none"/>
    </w:rPr>
  </w:style>
  <w:style w:type="character" w:customStyle="1" w:styleId="af8">
    <w:name w:val="Верхний колонтитул Знак"/>
    <w:link w:val="af7"/>
    <w:uiPriority w:val="99"/>
    <w:rsid w:val="006027F1"/>
    <w:rPr>
      <w:color w:val="000000"/>
      <w:sz w:val="22"/>
      <w:szCs w:val="22"/>
    </w:rPr>
  </w:style>
  <w:style w:type="paragraph" w:styleId="af9">
    <w:name w:val="footer"/>
    <w:basedOn w:val="a"/>
    <w:link w:val="afa"/>
    <w:uiPriority w:val="99"/>
    <w:unhideWhenUsed/>
    <w:rsid w:val="006027F1"/>
    <w:pPr>
      <w:tabs>
        <w:tab w:val="center" w:pos="4677"/>
        <w:tab w:val="right" w:pos="9355"/>
      </w:tabs>
    </w:pPr>
    <w:rPr>
      <w:rFonts w:cs="Times New Roman"/>
      <w:lang w:val="x-none" w:eastAsia="x-none"/>
    </w:rPr>
  </w:style>
  <w:style w:type="character" w:customStyle="1" w:styleId="afa">
    <w:name w:val="Нижний колонтитул Знак"/>
    <w:link w:val="af9"/>
    <w:uiPriority w:val="99"/>
    <w:rsid w:val="006027F1"/>
    <w:rPr>
      <w:color w:val="000000"/>
      <w:sz w:val="22"/>
      <w:szCs w:val="22"/>
    </w:rPr>
  </w:style>
  <w:style w:type="paragraph" w:styleId="afb">
    <w:name w:val="Block Text"/>
    <w:basedOn w:val="a"/>
    <w:rsid w:val="002B7A5E"/>
    <w:pPr>
      <w:widowControl w:val="0"/>
      <w:shd w:val="clear" w:color="auto" w:fill="FFFFFF"/>
      <w:autoSpaceDE w:val="0"/>
      <w:autoSpaceDN w:val="0"/>
      <w:adjustRightInd w:val="0"/>
      <w:spacing w:line="240" w:lineRule="auto"/>
      <w:ind w:left="3782" w:right="3816"/>
      <w:jc w:val="center"/>
    </w:pPr>
    <w:rPr>
      <w:rFonts w:ascii="Times New Roman" w:eastAsia="Times New Roman" w:hAnsi="Times New Roman" w:cs="Times New Roman"/>
      <w:b/>
      <w:bCs/>
      <w:spacing w:val="-7"/>
      <w:sz w:val="26"/>
      <w:szCs w:val="25"/>
      <w:lang w:eastAsia="ru-RU"/>
    </w:rPr>
  </w:style>
  <w:style w:type="paragraph" w:styleId="10">
    <w:name w:val="toc 1"/>
    <w:basedOn w:val="a"/>
    <w:next w:val="a"/>
    <w:autoRedefine/>
    <w:uiPriority w:val="39"/>
    <w:unhideWhenUsed/>
    <w:rsid w:val="00B21FD2"/>
    <w:pPr>
      <w:spacing w:before="120"/>
    </w:pPr>
    <w:rPr>
      <w:rFonts w:ascii="Calibri" w:hAnsi="Calibri"/>
      <w:b/>
      <w:bCs/>
      <w:sz w:val="24"/>
      <w:szCs w:val="24"/>
    </w:rPr>
  </w:style>
  <w:style w:type="paragraph" w:styleId="20">
    <w:name w:val="toc 2"/>
    <w:basedOn w:val="a"/>
    <w:next w:val="a"/>
    <w:autoRedefine/>
    <w:uiPriority w:val="39"/>
    <w:unhideWhenUsed/>
    <w:rsid w:val="00B21FD2"/>
    <w:pPr>
      <w:ind w:left="220"/>
    </w:pPr>
    <w:rPr>
      <w:rFonts w:ascii="Calibri" w:hAnsi="Calibri"/>
      <w:b/>
      <w:bCs/>
    </w:rPr>
  </w:style>
  <w:style w:type="paragraph" w:styleId="30">
    <w:name w:val="toc 3"/>
    <w:basedOn w:val="a"/>
    <w:next w:val="a"/>
    <w:autoRedefine/>
    <w:uiPriority w:val="39"/>
    <w:unhideWhenUsed/>
    <w:rsid w:val="00B21FD2"/>
    <w:pPr>
      <w:ind w:left="440"/>
    </w:pPr>
    <w:rPr>
      <w:rFonts w:ascii="Calibri" w:hAnsi="Calibri"/>
    </w:rPr>
  </w:style>
  <w:style w:type="paragraph" w:styleId="40">
    <w:name w:val="toc 4"/>
    <w:basedOn w:val="a"/>
    <w:next w:val="a"/>
    <w:autoRedefine/>
    <w:uiPriority w:val="39"/>
    <w:unhideWhenUsed/>
    <w:rsid w:val="00B21FD2"/>
    <w:pPr>
      <w:ind w:left="660"/>
    </w:pPr>
    <w:rPr>
      <w:rFonts w:ascii="Calibri" w:hAnsi="Calibri"/>
      <w:sz w:val="20"/>
      <w:szCs w:val="20"/>
    </w:rPr>
  </w:style>
  <w:style w:type="paragraph" w:styleId="50">
    <w:name w:val="toc 5"/>
    <w:basedOn w:val="a"/>
    <w:next w:val="a"/>
    <w:autoRedefine/>
    <w:uiPriority w:val="39"/>
    <w:unhideWhenUsed/>
    <w:rsid w:val="00B21FD2"/>
    <w:pPr>
      <w:ind w:left="880"/>
    </w:pPr>
    <w:rPr>
      <w:rFonts w:ascii="Calibri" w:hAnsi="Calibri"/>
      <w:sz w:val="20"/>
      <w:szCs w:val="20"/>
    </w:rPr>
  </w:style>
  <w:style w:type="paragraph" w:styleId="60">
    <w:name w:val="toc 6"/>
    <w:basedOn w:val="a"/>
    <w:next w:val="a"/>
    <w:autoRedefine/>
    <w:uiPriority w:val="39"/>
    <w:unhideWhenUsed/>
    <w:rsid w:val="00B21FD2"/>
    <w:pPr>
      <w:ind w:left="1100"/>
    </w:pPr>
    <w:rPr>
      <w:rFonts w:ascii="Calibri" w:hAnsi="Calibr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B21FD2"/>
    <w:pPr>
      <w:ind w:left="1320"/>
    </w:pPr>
    <w:rPr>
      <w:rFonts w:ascii="Calibri" w:hAnsi="Calibr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B21FD2"/>
    <w:pPr>
      <w:ind w:left="1540"/>
    </w:pPr>
    <w:rPr>
      <w:rFonts w:ascii="Calibri" w:hAnsi="Calibr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B21FD2"/>
    <w:pPr>
      <w:ind w:left="1760"/>
    </w:pPr>
    <w:rPr>
      <w:rFonts w:ascii="Calibri" w:hAnsi="Calibri"/>
      <w:sz w:val="20"/>
      <w:szCs w:val="20"/>
    </w:rPr>
  </w:style>
  <w:style w:type="paragraph" w:customStyle="1" w:styleId="-31">
    <w:name w:val="Светлый список - Акцент 31"/>
    <w:hidden/>
    <w:uiPriority w:val="99"/>
    <w:semiHidden/>
    <w:rsid w:val="0085419E"/>
    <w:rPr>
      <w:color w:val="000000"/>
      <w:sz w:val="22"/>
      <w:szCs w:val="22"/>
      <w:lang w:eastAsia="zh-CN"/>
    </w:rPr>
  </w:style>
  <w:style w:type="character" w:styleId="afc">
    <w:name w:val="page number"/>
    <w:uiPriority w:val="99"/>
    <w:semiHidden/>
    <w:unhideWhenUsed/>
    <w:rsid w:val="00BD3690"/>
  </w:style>
  <w:style w:type="paragraph" w:styleId="afd">
    <w:name w:val="annotation subject"/>
    <w:basedOn w:val="af"/>
    <w:next w:val="af"/>
    <w:link w:val="afe"/>
    <w:uiPriority w:val="99"/>
    <w:semiHidden/>
    <w:unhideWhenUsed/>
    <w:rsid w:val="00AF5C78"/>
    <w:pPr>
      <w:spacing w:line="276" w:lineRule="auto"/>
    </w:pPr>
    <w:rPr>
      <w:b/>
      <w:bCs/>
      <w:color w:val="000000"/>
    </w:rPr>
  </w:style>
  <w:style w:type="character" w:customStyle="1" w:styleId="afe">
    <w:name w:val="Тема примечания Знак"/>
    <w:link w:val="afd"/>
    <w:uiPriority w:val="99"/>
    <w:semiHidden/>
    <w:rsid w:val="00AF5C78"/>
    <w:rPr>
      <w:b/>
      <w:bCs/>
      <w:color w:val="000000"/>
      <w:sz w:val="24"/>
      <w:szCs w:val="24"/>
    </w:rPr>
  </w:style>
  <w:style w:type="paragraph" w:customStyle="1" w:styleId="2-21">
    <w:name w:val="Средний список 2 - Акцент 21"/>
    <w:hidden/>
    <w:uiPriority w:val="71"/>
    <w:unhideWhenUsed/>
    <w:rsid w:val="00905A37"/>
    <w:rPr>
      <w:color w:val="000000"/>
      <w:sz w:val="22"/>
      <w:szCs w:val="22"/>
      <w:lang w:eastAsia="zh-CN"/>
    </w:rPr>
  </w:style>
  <w:style w:type="paragraph" w:customStyle="1" w:styleId="-11">
    <w:name w:val="Цветная заливка - Акцент 11"/>
    <w:hidden/>
    <w:uiPriority w:val="62"/>
    <w:unhideWhenUsed/>
    <w:rsid w:val="00304882"/>
    <w:rPr>
      <w:color w:val="000000"/>
      <w:sz w:val="22"/>
      <w:szCs w:val="22"/>
      <w:lang w:eastAsia="zh-CN"/>
    </w:rPr>
  </w:style>
  <w:style w:type="paragraph" w:styleId="aff">
    <w:name w:val="List Paragraph"/>
    <w:basedOn w:val="a"/>
    <w:uiPriority w:val="99"/>
    <w:qFormat/>
    <w:rsid w:val="003C34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090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docs.google.com/document/d/1tDYqSr3AMDqHvkftpposBNrWuk0HXKe8Xf0Y1sPP4rI/edit?usp=drive_web&amp;pref=2&amp;pli=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7AE9C3E-1881-4B07-BD68-BC99A110A6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20</Pages>
  <Words>4056</Words>
  <Characters>23124</Characters>
  <Application>Microsoft Office Word</Application>
  <DocSecurity>0</DocSecurity>
  <Lines>192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27126</CharactersWithSpaces>
  <SharedDoc>false</SharedDoc>
  <HLinks>
    <vt:vector size="6" baseType="variant">
      <vt:variant>
        <vt:i4>6488108</vt:i4>
      </vt:variant>
      <vt:variant>
        <vt:i4>30</vt:i4>
      </vt:variant>
      <vt:variant>
        <vt:i4>0</vt:i4>
      </vt:variant>
      <vt:variant>
        <vt:i4>5</vt:i4>
      </vt:variant>
      <vt:variant>
        <vt:lpwstr>https://docs.google.com/document/d/1tDYqSr3AMDqHvkftpposBNrWuk0HXKe8Xf0Y1sPP4rI/edit?usp=drive_web&amp;pref=2&amp;pli=1</vt:lpwstr>
      </vt:variant>
      <vt:variant>
        <vt:lpwstr>_Toc459715634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Мешалов</dc:creator>
  <cp:lastModifiedBy>Кузнецова Н.В.</cp:lastModifiedBy>
  <cp:revision>4</cp:revision>
  <cp:lastPrinted>2022-04-22T09:50:00Z</cp:lastPrinted>
  <dcterms:created xsi:type="dcterms:W3CDTF">2022-04-15T12:17:00Z</dcterms:created>
  <dcterms:modified xsi:type="dcterms:W3CDTF">2023-09-29T08:32:00Z</dcterms:modified>
</cp:coreProperties>
</file>