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7EB2F608" w14:textId="77777777" w:rsidR="001E24C1" w:rsidRPr="00A9406C" w:rsidRDefault="00817326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Affiliation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Central Research Laboratories, NEC Corporation</w:t>
      </w:r>
    </w:p>
    <w:p w14:paraId="32959335" w14:textId="77777777" w:rsidR="00133B69" w:rsidRPr="00A9406C" w:rsidRDefault="001E24C1" w:rsidP="009E0DA9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Address: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1732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1753, Shimonumabe, Nakahara-ku, Kawasaki-shi, Kanagawa 211-8666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7777777" w:rsidR="002404B3" w:rsidRPr="00A9406C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292765" w:rsidRPr="00A9406C">
        <w:rPr>
          <w:rStyle w:val="a4"/>
          <w:rFonts w:ascii="Georgia" w:eastAsia="ＭＳ Ｐゴシック" w:hAnsi="Georgia" w:cs="Arial"/>
          <w:kern w:val="0"/>
          <w:sz w:val="18"/>
          <w:szCs w:val="18"/>
        </w:rPr>
        <w:t>https://todo314.github.io/</w:t>
      </w:r>
    </w:p>
    <w:p w14:paraId="612A20B7" w14:textId="77777777" w:rsidR="00A9406C" w:rsidRPr="00A9406C" w:rsidRDefault="00A9406C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3C7F764C" w14:textId="77777777" w:rsidR="00FF576A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Supervisor: Professor H. Imai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38351004" w14:textId="77777777" w:rsidR="001E24C1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Professor H. Imai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5BDB274F" w14:textId="77777777" w:rsidR="001E24C1" w:rsidRPr="00A9406C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Supervisor: Profess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 M. Muramatsu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Researcher at NEC Central Research Labs.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Daisuke Kitakoshi,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9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0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Takanori Maehara,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1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2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3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Yutaro Yamaguchi, Naonori Kakimura,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Tomoaki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7777777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NoSingles: a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Ken-ichi Kawarabayashi, and Alex Thomo.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77777777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Naonori Kakimura, Takuro Fukunaga,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9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3508060B" w14:textId="4417BE5A" w:rsidR="008438C5" w:rsidRDefault="004F7BCF" w:rsidP="005959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Tomoya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 appear in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 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2020.</w:t>
      </w:r>
    </w:p>
    <w:p w14:paraId="5DEE495A" w14:textId="059A0D3A" w:rsidR="00CF1A78" w:rsidRPr="00A9406C" w:rsidRDefault="00CF1A78" w:rsidP="005959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CF1A78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CF1A78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To appear in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bookmarkStart w:id="0" w:name="_GoBack"/>
      <w:bookmarkEnd w:id="0"/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, 2020.</w:t>
      </w:r>
    </w:p>
    <w:p w14:paraId="0FDC9A0F" w14:textId="0E6A1953" w:rsidR="00BA3CF8" w:rsidRPr="00A9406C" w:rsidRDefault="00BA3CF8" w:rsidP="00330165">
      <w:pPr>
        <w:widowControl/>
        <w:tabs>
          <w:tab w:val="left" w:pos="2520"/>
          <w:tab w:val="left" w:pos="3119"/>
        </w:tabs>
        <w:ind w:left="2032" w:hangingChars="1129" w:hanging="2032"/>
        <w:jc w:val="center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77777777" w:rsidR="008438C5" w:rsidRPr="00A9406C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3rd Place (with Izuru Matsuura and Masafumi Yabu), ACM International Collegiate Programming Contest Asia Regional Contest 2012 in Tokyo, Tokyo, Japan</w:t>
      </w:r>
    </w:p>
    <w:p w14:paraId="3546EE3C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14th Place (with Izuru Matsuura and Masafumi Yabu), ACM International Collegiate Programming Contest World Finals 2013, St. Petersburg, Russia</w:t>
      </w:r>
    </w:p>
    <w:p w14:paraId="7D2E53C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Excellent Paper Award (with Takuya Akiba, Yuichi Yoshida, and Ken-ichi Kawarabayashi), the 6th Forum on Data Engineering and Information Management, Hyogo, Japan</w:t>
      </w:r>
    </w:p>
    <w:p w14:paraId="7550ED47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Student Presentation Award, the 6th Forum on Data Engineering and Information Management, Hyogo, Japan</w:t>
      </w:r>
    </w:p>
    <w:p w14:paraId="3CABC3E4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award, the 29th Annual Conference of the Japanese Society for Artificial Intelligence, Hokkaido, Japan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77777777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(subreviewer for 1 paper), NeurIPS (5 papers)</w:t>
      </w:r>
    </w:p>
    <w:p w14:paraId="2E0DEA08" w14:textId="77777777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(2015*1, 2018*1), IEEE Access (2019*1)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20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6FE13" w14:textId="77777777" w:rsidR="004D29A8" w:rsidRDefault="004D29A8" w:rsidP="008438C5">
      <w:r>
        <w:separator/>
      </w:r>
    </w:p>
  </w:endnote>
  <w:endnote w:type="continuationSeparator" w:id="0">
    <w:p w14:paraId="378129AE" w14:textId="77777777" w:rsidR="004D29A8" w:rsidRDefault="004D29A8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E482" w14:textId="3163B044" w:rsidR="009A0A73" w:rsidRPr="009A0A73" w:rsidRDefault="00E3580B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January</w:t>
    </w:r>
    <w:r w:rsidR="009A0A73" w:rsidRPr="009A0A73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10</w:t>
    </w:r>
    <w:r w:rsidR="009A0A73" w:rsidRPr="009A0A73">
      <w:rPr>
        <w:rFonts w:ascii="Georgia" w:hAnsi="Georgia"/>
        <w:i/>
        <w:iCs/>
      </w:rPr>
      <w:t>, 20</w:t>
    </w:r>
    <w:r>
      <w:rPr>
        <w:rFonts w:ascii="Georgia" w:hAnsi="Georgia"/>
        <w:i/>
        <w:iCs/>
      </w:rPr>
      <w:t>20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4AA6" w14:textId="77777777" w:rsidR="004D29A8" w:rsidRDefault="004D29A8" w:rsidP="008438C5">
      <w:r>
        <w:separator/>
      </w:r>
    </w:p>
  </w:footnote>
  <w:footnote w:type="continuationSeparator" w:id="0">
    <w:p w14:paraId="4F7754C1" w14:textId="77777777" w:rsidR="004D29A8" w:rsidRDefault="004D29A8" w:rsidP="0084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mwrAUA0ZHN4ywAAAA="/>
  </w:docVars>
  <w:rsids>
    <w:rsidRoot w:val="006412BE"/>
    <w:rsid w:val="0000351C"/>
    <w:rsid w:val="00004296"/>
    <w:rsid w:val="00010D70"/>
    <w:rsid w:val="000360A5"/>
    <w:rsid w:val="0003612F"/>
    <w:rsid w:val="00066F25"/>
    <w:rsid w:val="000700CA"/>
    <w:rsid w:val="000F2E74"/>
    <w:rsid w:val="000F603A"/>
    <w:rsid w:val="00133B69"/>
    <w:rsid w:val="00191B40"/>
    <w:rsid w:val="0019215F"/>
    <w:rsid w:val="00195091"/>
    <w:rsid w:val="001A062A"/>
    <w:rsid w:val="001A3EE0"/>
    <w:rsid w:val="001B540E"/>
    <w:rsid w:val="001B5DB0"/>
    <w:rsid w:val="001C33A0"/>
    <w:rsid w:val="001D07BF"/>
    <w:rsid w:val="001E24C1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302CE0"/>
    <w:rsid w:val="00303EAF"/>
    <w:rsid w:val="00330165"/>
    <w:rsid w:val="00373C0B"/>
    <w:rsid w:val="003800AE"/>
    <w:rsid w:val="003938A3"/>
    <w:rsid w:val="003A5E69"/>
    <w:rsid w:val="003E4786"/>
    <w:rsid w:val="00433D4A"/>
    <w:rsid w:val="00435391"/>
    <w:rsid w:val="004468FE"/>
    <w:rsid w:val="004A2E5F"/>
    <w:rsid w:val="004C24F3"/>
    <w:rsid w:val="004C2B9B"/>
    <w:rsid w:val="004C59D1"/>
    <w:rsid w:val="004D29A8"/>
    <w:rsid w:val="004E1D6F"/>
    <w:rsid w:val="004E6810"/>
    <w:rsid w:val="004F7BCF"/>
    <w:rsid w:val="0050531A"/>
    <w:rsid w:val="0052297D"/>
    <w:rsid w:val="00556843"/>
    <w:rsid w:val="00560537"/>
    <w:rsid w:val="005705DD"/>
    <w:rsid w:val="00590A2A"/>
    <w:rsid w:val="00595908"/>
    <w:rsid w:val="005A1DF4"/>
    <w:rsid w:val="005A4FD5"/>
    <w:rsid w:val="00616D7B"/>
    <w:rsid w:val="006377F3"/>
    <w:rsid w:val="006412BE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B27EF"/>
    <w:rsid w:val="007C44DB"/>
    <w:rsid w:val="007D4C25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F2104"/>
    <w:rsid w:val="00A30554"/>
    <w:rsid w:val="00A42877"/>
    <w:rsid w:val="00A71F37"/>
    <w:rsid w:val="00A9406C"/>
    <w:rsid w:val="00AB03D5"/>
    <w:rsid w:val="00AD27CD"/>
    <w:rsid w:val="00AE3B47"/>
    <w:rsid w:val="00B1319A"/>
    <w:rsid w:val="00B16A2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5622"/>
    <w:rsid w:val="00CB0F74"/>
    <w:rsid w:val="00CB5E25"/>
    <w:rsid w:val="00CE605F"/>
    <w:rsid w:val="00CF1A78"/>
    <w:rsid w:val="00D2795F"/>
    <w:rsid w:val="00D50C17"/>
    <w:rsid w:val="00D66454"/>
    <w:rsid w:val="00DB0F74"/>
    <w:rsid w:val="00DB1F38"/>
    <w:rsid w:val="00DE5E29"/>
    <w:rsid w:val="00E03EE1"/>
    <w:rsid w:val="00E1656F"/>
    <w:rsid w:val="00E21CF3"/>
    <w:rsid w:val="00E30A3A"/>
    <w:rsid w:val="00E3580B"/>
    <w:rsid w:val="00E66B49"/>
    <w:rsid w:val="00E751C6"/>
    <w:rsid w:val="00E91589"/>
    <w:rsid w:val="00EA61D6"/>
    <w:rsid w:val="00EC22C0"/>
    <w:rsid w:val="00EC27E8"/>
    <w:rsid w:val="00EC6F86"/>
    <w:rsid w:val="00EE0DC3"/>
    <w:rsid w:val="00F57353"/>
    <w:rsid w:val="00F630A7"/>
    <w:rsid w:val="00F72911"/>
    <w:rsid w:val="00F72B8F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http://www.vldb.org/pvldb/vol9/p1077-ohsaka.pdf" TargetMode="External"/><Relationship Id="rId18" Type="http://schemas.openxmlformats.org/officeDocument/2006/relationships/hyperlink" Target="doi.org/10.1145/3221269.322129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apers.nips.cc/paper/5709-monotone-k-submodular-function-maximization-with-size-constraints" TargetMode="External"/><Relationship Id="rId17" Type="http://schemas.openxmlformats.org/officeDocument/2006/relationships/hyperlink" Target="doi.org/10.4230/LIPIcs.STACS.2018.41" TargetMode="External"/><Relationship Id="rId2" Type="http://schemas.openxmlformats.org/officeDocument/2006/relationships/numbering" Target="numbering.xml"/><Relationship Id="rId16" Type="http://schemas.openxmlformats.org/officeDocument/2006/relationships/hyperlink" Target="doi.org/10.1145/3035918.3064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i.org/10.1145/2783258.27832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i.org/10.1145/3038912.3052628" TargetMode="External"/><Relationship Id="rId10" Type="http://schemas.openxmlformats.org/officeDocument/2006/relationships/hyperlink" Target="http://www.aaai.org/ocs/index.php/AAAI/AAAI14/paper/view/8455" TargetMode="External"/><Relationship Id="rId19" Type="http://schemas.openxmlformats.org/officeDocument/2006/relationships/hyperlink" Target="doi.org/10.1007/978-3-319-98809-2_26" TargetMode="External"/><Relationship Id="rId4" Type="http://schemas.openxmlformats.org/officeDocument/2006/relationships/settings" Target="settings.xml"/><Relationship Id="rId9" Type="http://schemas.openxmlformats.org/officeDocument/2006/relationships/hyperlink" Target="doi.org/10.1109/GRC.2011.6122650" TargetMode="External"/><Relationship Id="rId14" Type="http://schemas.openxmlformats.org/officeDocument/2006/relationships/hyperlink" Target="doi.org/10.1007/978-3-319-46128-1_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EFBC-247E-49C2-B33E-514E6D71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135</cp:revision>
  <cp:lastPrinted>2019-12-30T14:27:00Z</cp:lastPrinted>
  <dcterms:created xsi:type="dcterms:W3CDTF">2016-02-28T10:56:00Z</dcterms:created>
  <dcterms:modified xsi:type="dcterms:W3CDTF">2020-01-09T15:40:00Z</dcterms:modified>
</cp:coreProperties>
</file>