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62CB" w14:textId="1A83F1D7" w:rsidR="0063585C" w:rsidRPr="004851C7" w:rsidRDefault="00760739" w:rsidP="00D429F2">
      <w:pPr>
        <w:pStyle w:val="Cmlaplog"/>
      </w:pPr>
      <w:r w:rsidRPr="004851C7">
        <w:rPr>
          <w:noProof/>
          <w:lang w:val="en-US"/>
        </w:rPr>
        <w:drawing>
          <wp:inline distT="0" distB="0" distL="0" distR="0" wp14:anchorId="5D62D356" wp14:editId="5A742426">
            <wp:extent cx="1933575" cy="5429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DE89" w14:textId="77777777" w:rsidR="004851C7" w:rsidRPr="004851C7" w:rsidRDefault="004851C7" w:rsidP="00D429F2">
      <w:pPr>
        <w:pStyle w:val="Cmlapegyetem"/>
      </w:pPr>
      <w:r w:rsidRPr="004851C7">
        <w:t>Budapesti Műszaki és Gazdaságtudományi Egyetem</w:t>
      </w:r>
    </w:p>
    <w:p w14:paraId="699810F9" w14:textId="77777777" w:rsidR="004851C7" w:rsidRPr="004851C7" w:rsidRDefault="004851C7" w:rsidP="00D429F2">
      <w:pPr>
        <w:pStyle w:val="Cmlapkarstanszk"/>
      </w:pPr>
      <w:r w:rsidRPr="004851C7">
        <w:t>Villamosmérnöki és Informatikai Kar</w:t>
      </w:r>
    </w:p>
    <w:p w14:paraId="0BAB6244" w14:textId="0A727822" w:rsidR="004851C7" w:rsidRPr="00B50CAA" w:rsidRDefault="00CC3058" w:rsidP="00622AB0">
      <w:pPr>
        <w:pStyle w:val="Cmlapkarstanszk"/>
      </w:pPr>
      <w:r>
        <w:t>TMIT Tanszék</w:t>
      </w:r>
    </w:p>
    <w:p w14:paraId="48E58346" w14:textId="1B05FA13" w:rsidR="0063585C" w:rsidRPr="00B50CAA" w:rsidRDefault="00E51D64" w:rsidP="00622AB0">
      <w:pPr>
        <w:pStyle w:val="Cmlapszerz"/>
      </w:pPr>
      <w:r>
        <w:t>Tóth Tódor</w:t>
      </w:r>
    </w:p>
    <w:p w14:paraId="27E9F397" w14:textId="5D812EE2" w:rsidR="0063585C" w:rsidRPr="00B50CAA" w:rsidRDefault="00E51D64" w:rsidP="00622AB0">
      <w:pPr>
        <w:pStyle w:val="Cm"/>
      </w:pPr>
      <w:r>
        <w:t>Forma 1 versenyek elemzése</w:t>
      </w:r>
    </w:p>
    <w:p w14:paraId="7BF81BB1" w14:textId="77777777" w:rsidR="00E51D64" w:rsidRDefault="00E51D64" w:rsidP="00AC4746">
      <w:pPr>
        <w:spacing w:before="240" w:line="240" w:lineRule="auto"/>
        <w:jc w:val="center"/>
      </w:pPr>
      <w:r w:rsidRPr="005C09AD">
        <w:rPr>
          <w:sz w:val="36"/>
          <w:szCs w:val="36"/>
        </w:rPr>
        <w:t>Forma-1 Versenyek Gráfalapú Modellezése és Dinamikus Elemzése Gépi Tanulási Módszerekkel</w:t>
      </w:r>
    </w:p>
    <w:p w14:paraId="1C034A0E" w14:textId="77777777" w:rsidR="00622AB0" w:rsidRDefault="00622AB0" w:rsidP="00622AB0">
      <w:pPr>
        <w:keepLines/>
        <w:spacing w:before="3480" w:after="0"/>
        <w:ind w:firstLine="0"/>
        <w:jc w:val="center"/>
        <w:rPr>
          <w:smallCaps/>
        </w:rPr>
      </w:pPr>
      <w:r>
        <w:rPr>
          <w:smallCaps/>
        </w:rPr>
        <w:t>Konzulens</w:t>
      </w:r>
    </w:p>
    <w:p w14:paraId="453CCAA9" w14:textId="76368F2E" w:rsidR="00622AB0" w:rsidRDefault="00622AB0" w:rsidP="00622AB0">
      <w:pPr>
        <w:pStyle w:val="Cmlapszerz"/>
      </w:pPr>
      <w:r>
        <w:t>Dr. Toka László, Mihályi Balázs Márk, Szmida Patrik Péter</w:t>
      </w:r>
    </w:p>
    <w:p w14:paraId="5532B58E" w14:textId="3E61ED07" w:rsidR="0063585C" w:rsidRPr="00B50CAA" w:rsidRDefault="00622AB0" w:rsidP="00622AB0">
      <w:pPr>
        <w:spacing w:after="0"/>
        <w:ind w:firstLine="0"/>
        <w:jc w:val="center"/>
      </w:pPr>
      <w:r>
        <w:t xml:space="preserve">BUDAPEST, </w:t>
      </w:r>
      <w:r>
        <w:fldChar w:fldCharType="begin"/>
      </w:r>
      <w:r>
        <w:instrText xml:space="preserve"> DATE \@ "yyyy" \* MERGEFORMAT </w:instrText>
      </w:r>
      <w:r>
        <w:fldChar w:fldCharType="separate"/>
      </w:r>
      <w:r w:rsidR="006A61C5">
        <w:rPr>
          <w:noProof/>
        </w:rPr>
        <w:t>2026</w:t>
      </w:r>
      <w:r>
        <w:fldChar w:fldCharType="end"/>
      </w:r>
    </w:p>
    <w:p w14:paraId="68EE0958" w14:textId="77777777" w:rsidR="0063585C" w:rsidRPr="00B50CAA" w:rsidRDefault="0063585C" w:rsidP="009D1213">
      <w:pPr>
        <w:pStyle w:val="Fejezetcmtartalomjegyzknlkl"/>
      </w:pPr>
      <w:r w:rsidRPr="00B50CAA">
        <w:lastRenderedPageBreak/>
        <w:t>Tartalomjegyzék</w:t>
      </w:r>
    </w:p>
    <w:p w14:paraId="36FEA85D" w14:textId="3690821A" w:rsidR="00A33A46" w:rsidRDefault="00730B3C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917075" w:history="1">
        <w:r w:rsidR="00A33A46" w:rsidRPr="00D224F5">
          <w:rPr>
            <w:rStyle w:val="Hiperhivatkozs"/>
            <w:noProof/>
          </w:rPr>
          <w:t>Összefoglaló</w:t>
        </w:r>
        <w:r w:rsidR="00A33A46">
          <w:rPr>
            <w:noProof/>
            <w:webHidden/>
          </w:rPr>
          <w:tab/>
        </w:r>
        <w:r w:rsidR="00A33A46">
          <w:rPr>
            <w:noProof/>
            <w:webHidden/>
          </w:rPr>
          <w:fldChar w:fldCharType="begin"/>
        </w:r>
        <w:r w:rsidR="00A33A46">
          <w:rPr>
            <w:noProof/>
            <w:webHidden/>
          </w:rPr>
          <w:instrText xml:space="preserve"> PAGEREF _Toc243917075 \h </w:instrText>
        </w:r>
        <w:r w:rsidR="00A33A46">
          <w:rPr>
            <w:noProof/>
            <w:webHidden/>
          </w:rPr>
        </w:r>
        <w:r w:rsidR="00A33A46"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5</w:t>
        </w:r>
        <w:r w:rsidR="00A33A46">
          <w:rPr>
            <w:noProof/>
            <w:webHidden/>
          </w:rPr>
          <w:fldChar w:fldCharType="end"/>
        </w:r>
      </w:hyperlink>
    </w:p>
    <w:p w14:paraId="628DD37F" w14:textId="6F11988E" w:rsidR="00A33A46" w:rsidRDefault="00A33A46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43917076" w:history="1">
        <w:r w:rsidRPr="00D224F5">
          <w:rPr>
            <w:rStyle w:val="Hiperhivatkozs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F79590" w14:textId="257C4DCA" w:rsidR="00A33A46" w:rsidRDefault="00A33A46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43917077" w:history="1">
        <w:r w:rsidRPr="00D224F5">
          <w:rPr>
            <w:rStyle w:val="Hiperhivatkozs"/>
            <w:noProof/>
          </w:rPr>
          <w:t>Bevezetés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319AC4" w14:textId="03E8559F" w:rsidR="00A33A46" w:rsidRDefault="00A33A46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78" w:history="1">
        <w:r w:rsidRPr="00D224F5">
          <w:rPr>
            <w:rStyle w:val="Hiperhivatkozs"/>
            <w:noProof/>
          </w:rPr>
          <w:t>1.1. Motiváció és előzmények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0B28F2" w14:textId="643DB89A" w:rsidR="00A33A46" w:rsidRDefault="00A33A46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79" w:history="1">
        <w:r w:rsidRPr="00D224F5">
          <w:rPr>
            <w:rStyle w:val="Hiperhivatkozs"/>
            <w:noProof/>
          </w:rPr>
          <w:t>1.2. A szakdolgozat felépítése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2E9A4A" w14:textId="5AFE29D2" w:rsidR="00A33A46" w:rsidRDefault="00A33A46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80" w:history="1">
        <w:r w:rsidRPr="00D224F5">
          <w:rPr>
            <w:rStyle w:val="Hiperhivatkozs"/>
            <w:noProof/>
          </w:rPr>
          <w:t>1.3. A feladatkírás pontosítása és értelmezése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E1E292" w14:textId="3D752447" w:rsidR="00A33A46" w:rsidRDefault="00A33A46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81" w:history="1">
        <w:r w:rsidRPr="00D224F5">
          <w:rPr>
            <w:rStyle w:val="Hiperhivatkozs"/>
            <w:noProof/>
          </w:rPr>
          <w:t>1.4. Sportanalitikai és szakirodalmi áttekintés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BDE522" w14:textId="0836009D" w:rsidR="00A33A46" w:rsidRDefault="00A33A46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82" w:history="1">
        <w:r w:rsidRPr="00D224F5">
          <w:rPr>
            <w:rStyle w:val="Hiperhivatkozs"/>
            <w:noProof/>
          </w:rPr>
          <w:t>1.4.1. Hagyományos stratégiai modellek és optimalizáció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0C515A" w14:textId="27C18B79" w:rsidR="00A33A46" w:rsidRDefault="00A33A46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83" w:history="1">
        <w:r w:rsidRPr="00D224F5">
          <w:rPr>
            <w:rStyle w:val="Hiperhivatkozs"/>
            <w:noProof/>
          </w:rPr>
          <w:t>1.4.2. Mélytanulási megközelítések a telemetriaadatok feldolgozásában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9990E2" w14:textId="5958AE6D" w:rsidR="00A33A46" w:rsidRDefault="00A33A46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84" w:history="1">
        <w:r w:rsidRPr="00D224F5">
          <w:rPr>
            <w:rStyle w:val="Hiperhivatkozs"/>
            <w:noProof/>
          </w:rPr>
          <w:t>1.4.3. Térbeli hálózatok és reprezentációtanulás a sportanalitikában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5807DD" w14:textId="3B01C8C6" w:rsidR="00A33A46" w:rsidRDefault="00A33A46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43917085" w:history="1">
        <w:r w:rsidRPr="00D224F5">
          <w:rPr>
            <w:rStyle w:val="Hiperhivatkozs"/>
            <w:noProof/>
          </w:rPr>
          <w:t>Tervezés és megvalósítás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329A5B" w14:textId="257CFAD8" w:rsidR="00A33A46" w:rsidRDefault="00A33A46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86" w:history="1">
        <w:r w:rsidRPr="00D224F5">
          <w:rPr>
            <w:rStyle w:val="Hiperhivatkozs"/>
            <w:noProof/>
          </w:rPr>
          <w:t>2.1. Adatfeldolgozó pipeline és adatelőkészítés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584C35" w14:textId="695D57D2" w:rsidR="00A33A46" w:rsidRDefault="00A33A46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87" w:history="1">
        <w:r w:rsidRPr="00D224F5">
          <w:rPr>
            <w:rStyle w:val="Hiperhivatkozs"/>
            <w:noProof/>
          </w:rPr>
          <w:t>2.1.1. Adatforrások, FastF1 integráció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705B1C" w14:textId="1BC7920F" w:rsidR="00A33A46" w:rsidRDefault="00A33A46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88" w:history="1">
        <w:r w:rsidRPr="00D224F5">
          <w:rPr>
            <w:rStyle w:val="Hiperhivatkozs"/>
            <w:noProof/>
          </w:rPr>
          <w:t>2.1.2. Pályageometria és csomópontok specifikációja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63EA15" w14:textId="3D0E55DF" w:rsidR="00A33A46" w:rsidRDefault="00A33A46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89" w:history="1">
        <w:r w:rsidRPr="00D224F5">
          <w:rPr>
            <w:rStyle w:val="Hiperhivatkozs"/>
            <w:noProof/>
          </w:rPr>
          <w:t>2.1.3. Változók köre, jellemzők és adatszivárgás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180837" w14:textId="49B126E2" w:rsidR="00A33A46" w:rsidRDefault="00A33A46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90" w:history="1">
        <w:r w:rsidRPr="00D224F5">
          <w:rPr>
            <w:rStyle w:val="Hiperhivatkozs"/>
            <w:noProof/>
          </w:rPr>
          <w:t>2.1.4. Polars alapú straming és Parquet tárolás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FFDEA0" w14:textId="6A8C33CE" w:rsidR="00A33A46" w:rsidRDefault="00A33A46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91" w:history="1">
        <w:r w:rsidRPr="00D224F5">
          <w:rPr>
            <w:rStyle w:val="Hiperhivatkozs"/>
            <w:noProof/>
          </w:rPr>
          <w:t>2.2 Térbeli gráfséma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0C8641" w14:textId="31F634C6" w:rsidR="00A33A46" w:rsidRDefault="00A33A46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92" w:history="1">
        <w:r w:rsidRPr="00D224F5">
          <w:rPr>
            <w:rStyle w:val="Hiperhivatkozs"/>
            <w:noProof/>
          </w:rPr>
          <w:t>2.2.1. A gráfséma és az élek specifikációja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7873544" w14:textId="13050824" w:rsidR="00A33A46" w:rsidRDefault="00A33A46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93" w:history="1">
        <w:r w:rsidRPr="00D224F5">
          <w:rPr>
            <w:rStyle w:val="Hiperhivatkozs"/>
            <w:noProof/>
          </w:rPr>
          <w:t>2.2.2. Cache-elés és memóriába képezett struktúrák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91360BE" w14:textId="3D6261CB" w:rsidR="00A33A46" w:rsidRDefault="00A33A46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94" w:history="1">
        <w:r w:rsidRPr="00D224F5">
          <w:rPr>
            <w:rStyle w:val="Hiperhivatkozs"/>
            <w:noProof/>
          </w:rPr>
          <w:t>2.3. A temporális BERT modell architektúrája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7736091" w14:textId="196780FE" w:rsidR="00A33A46" w:rsidRDefault="00A33A46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95" w:history="1">
        <w:r w:rsidRPr="00D224F5">
          <w:rPr>
            <w:rStyle w:val="Hiperhivatkozs"/>
            <w:noProof/>
          </w:rPr>
          <w:t>2.3.1. Időbeli léptékek és ablakozási mechanizmusok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04C8B25" w14:textId="654997A4" w:rsidR="00A33A46" w:rsidRDefault="00A33A46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96" w:history="1">
        <w:r w:rsidRPr="00D224F5">
          <w:rPr>
            <w:rStyle w:val="Hiperhivatkozs"/>
            <w:noProof/>
          </w:rPr>
          <w:t>2.3.2. Gráf-vektor tömörítési eljárások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382D6A5" w14:textId="0E507291" w:rsidR="00A33A46" w:rsidRDefault="00A33A46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97" w:history="1">
        <w:r w:rsidRPr="00D224F5">
          <w:rPr>
            <w:rStyle w:val="Hiperhivatkozs"/>
            <w:noProof/>
          </w:rPr>
          <w:t>2.3.3. A Transzformer és a Pretext feladatok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D71475E" w14:textId="430278EB" w:rsidR="00A33A46" w:rsidRDefault="00A33A46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98" w:history="1">
        <w:r w:rsidRPr="00D224F5">
          <w:rPr>
            <w:rStyle w:val="Hiperhivatkozs"/>
            <w:noProof/>
          </w:rPr>
          <w:t>2.3.4. Pre-training eredmények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DCBA94E" w14:textId="13298A5B" w:rsidR="00A33A46" w:rsidRDefault="00A33A46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099" w:history="1">
        <w:r w:rsidRPr="00D224F5">
          <w:rPr>
            <w:rStyle w:val="Hiperhivatkozs"/>
            <w:noProof/>
          </w:rPr>
          <w:t>2.4. A felügyelt finomhangolás architektúrája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92AEC1A" w14:textId="0AADBDA8" w:rsidR="00A33A46" w:rsidRDefault="00A33A46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100" w:history="1">
        <w:r w:rsidRPr="00D224F5">
          <w:rPr>
            <w:rStyle w:val="Hiperhivatkozs"/>
            <w:noProof/>
          </w:rPr>
          <w:t>2.4.1. A finomhangolási pipeline felépítése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EB08853" w14:textId="44428D4D" w:rsidR="00A33A46" w:rsidRDefault="00A33A46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101" w:history="1">
        <w:r w:rsidRPr="00D224F5">
          <w:rPr>
            <w:rStyle w:val="Hiperhivatkozs"/>
            <w:noProof/>
          </w:rPr>
          <w:t>2.4.2. Adatszűrés és szivárgásvezérlés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56A9AB1" w14:textId="7CB52485" w:rsidR="00A33A46" w:rsidRDefault="00A33A46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102" w:history="1">
        <w:r w:rsidRPr="00D224F5">
          <w:rPr>
            <w:rStyle w:val="Hiperhivatkozs"/>
            <w:noProof/>
          </w:rPr>
          <w:t>2.4.3. Fagyasztási stratégiák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5BD372B" w14:textId="593BB107" w:rsidR="00A33A46" w:rsidRDefault="00A33A46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103" w:history="1">
        <w:r w:rsidRPr="00D224F5">
          <w:rPr>
            <w:rStyle w:val="Hiperhivatkozs"/>
            <w:noProof/>
          </w:rPr>
          <w:t>2.4.4. Fej-architektúrák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6FA2F4F" w14:textId="31F09017" w:rsidR="00A33A46" w:rsidRDefault="00A33A46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104" w:history="1">
        <w:r w:rsidRPr="00D224F5">
          <w:rPr>
            <w:rStyle w:val="Hiperhivatkozs"/>
            <w:noProof/>
          </w:rPr>
          <w:t>2.4.5. Predikciós feladatok és címke generálás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6F5B681" w14:textId="1AE6626F" w:rsidR="00A33A46" w:rsidRDefault="00A33A46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43917105" w:history="1">
        <w:r w:rsidRPr="00D224F5">
          <w:rPr>
            <w:rStyle w:val="Hiperhivatkozs"/>
            <w:noProof/>
          </w:rPr>
          <w:t>Eredmények kiértékelése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B672D4F" w14:textId="25603E1C" w:rsidR="00A33A46" w:rsidRDefault="00A33A46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43917106" w:history="1">
        <w:r w:rsidRPr="00D224F5">
          <w:rPr>
            <w:rStyle w:val="Hiperhivatkozs"/>
            <w:noProof/>
          </w:rPr>
          <w:t>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041FD40" w14:textId="1BCE4345" w:rsidR="00A33A46" w:rsidRDefault="00A33A46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43917107" w:history="1">
        <w:r w:rsidRPr="00D224F5">
          <w:rPr>
            <w:rStyle w:val="Hiperhivatkozs"/>
            <w:noProof/>
          </w:rPr>
          <w:t>Függelék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E9D5A03" w14:textId="7ADB3B55" w:rsidR="00A33A46" w:rsidRDefault="00A33A46">
      <w:pPr>
        <w:pStyle w:val="TJ2"/>
        <w:tabs>
          <w:tab w:val="left" w:pos="168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43917108" w:history="1">
        <w:r w:rsidRPr="00D224F5">
          <w:rPr>
            <w:rStyle w:val="Hiperhivatkozs"/>
            <w:noProof/>
          </w:rPr>
          <w:t>I. Függelék</w:t>
        </w:r>
        <w:r>
          <w:rPr>
            <w:rFonts w:asciiTheme="minorHAnsi" w:eastAsiaTheme="minorEastAsia" w:hAnsiTheme="minorHAnsi" w:cstheme="minorBidi"/>
            <w:noProof/>
            <w:kern w:val="2"/>
            <w:lang w:eastAsia="hu-HU"/>
            <w14:ligatures w14:val="standardContextual"/>
          </w:rPr>
          <w:tab/>
        </w:r>
        <w:r w:rsidRPr="00D224F5">
          <w:rPr>
            <w:rStyle w:val="Hiperhivatkozs"/>
            <w:noProof/>
          </w:rPr>
          <w:t>Nyilatkozat generatív mesterséges intelligencia alkalmazásáról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_Toc243917108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7C14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1B0DC16" w14:textId="55931628" w:rsidR="00730B3C" w:rsidRDefault="00730B3C">
      <w:r>
        <w:rPr>
          <w:b/>
          <w:bCs/>
        </w:rPr>
        <w:fldChar w:fldCharType="end"/>
      </w:r>
    </w:p>
    <w:p w14:paraId="78F7E073" w14:textId="77777777" w:rsidR="0063585C" w:rsidRPr="00B50CAA" w:rsidRDefault="0063585C" w:rsidP="007E6AF6">
      <w:pPr>
        <w:pStyle w:val="Kpalrs"/>
      </w:pPr>
    </w:p>
    <w:p w14:paraId="586A9F47" w14:textId="77777777" w:rsidR="00681E99" w:rsidRPr="00B50CAA" w:rsidRDefault="00681E99" w:rsidP="00854BDC">
      <w:pPr>
        <w:pStyle w:val="Nyilatkozatcm"/>
      </w:pPr>
      <w:r w:rsidRPr="00B50CAA">
        <w:t>Hallgatói nyilatkozat</w:t>
      </w:r>
    </w:p>
    <w:p w14:paraId="0D6D4F2C" w14:textId="4CAA61C4" w:rsidR="00681E99" w:rsidRDefault="00681E99" w:rsidP="005E01E0">
      <w:pPr>
        <w:pStyle w:val="Nyilatkozatszveg"/>
      </w:pPr>
      <w:r w:rsidRPr="00B50CAA">
        <w:t xml:space="preserve">Alulírott </w:t>
      </w:r>
      <w:r w:rsidR="0042103B" w:rsidRPr="0042103B">
        <w:rPr>
          <w:b/>
          <w:bCs/>
        </w:rPr>
        <w:t>Tóth Tódor</w:t>
      </w:r>
      <w:r w:rsidRPr="00B50CAA">
        <w:t xml:space="preserve">, szigorló hallgató kijelentem, hogy ezt a </w:t>
      </w:r>
      <w:r>
        <w:t>szakdolgozato</w:t>
      </w:r>
      <w:r w:rsidR="0042103B">
        <w:t xml:space="preserve">t </w:t>
      </w:r>
      <w:r w:rsidRPr="00B50CAA">
        <w:t>meg nem engedett segítség nélkül, saját magam készítettem, csak a megadott forrásokat (szakirodalom, eszközök stb.) használtam fel. Minden olyan részt, melyet szó szerint, vagy azonos értelemben</w:t>
      </w:r>
      <w:r>
        <w:t>,</w:t>
      </w:r>
      <w:r w:rsidRPr="00B50CAA">
        <w:t xml:space="preserve"> de átfogalmazva más forrásból átvettem, egyértelműen, a forrás megadásával megjelöltem.</w:t>
      </w:r>
      <w:r w:rsidR="00EF568A">
        <w:t xml:space="preserve"> </w:t>
      </w:r>
      <w:r w:rsidR="00EF568A" w:rsidRPr="00305706">
        <w:t xml:space="preserve">A Függelékben egyértelműen megjelöltem, hogy </w:t>
      </w:r>
      <w:r w:rsidR="00D80D47" w:rsidRPr="00305706">
        <w:t>a mesterséges intelligencia eszközeit alkalmaztam-e</w:t>
      </w:r>
      <w:r w:rsidR="00EF568A" w:rsidRPr="00305706">
        <w:t xml:space="preserve"> a dolgozat elkészítéséhez; amennyiben igen, annak módját és mértékét a táblázatban közöltem. Tudomásul veszem, hogy a mesterséges intelligenciával generált tartalomért – annak mértékétől függetlenül – teljes felelősséggel tartozom.</w:t>
      </w:r>
    </w:p>
    <w:p w14:paraId="3582FF6F" w14:textId="51D16D19" w:rsidR="00681E99" w:rsidRPr="00EE1A1F" w:rsidRDefault="00D80D47" w:rsidP="005E01E0">
      <w:pPr>
        <w:pStyle w:val="Nyilatkozatszveg"/>
      </w:pPr>
      <w:r w:rsidRPr="00D80D47">
        <w:t>Hozzájárulok, hogy a jelen munkám alapadatait (szerző(k), cím, angol és magyar nyelvű tartalmi kivonat, készítés éve, konzulens(ek) neve) a BME VIK az interneten nyilvánosan hozzáférhetővé tegye, a munka teljes szövege pedig a BME Címtárban regisztrált személyek számára elérhető legyen.</w:t>
      </w:r>
      <w:r w:rsidR="00681E99" w:rsidRPr="00EE1A1F">
        <w:t xml:space="preserve"> Kijelentem, hogy a benyújtott munka és annak elektronikus verziója megegyezik.</w:t>
      </w:r>
      <w:r w:rsidR="00681E99">
        <w:t xml:space="preserve"> Dékáni engedéllyel titkosított diplomatervek esetén a dolgozat szövege csak 3 év </w:t>
      </w:r>
      <w:r w:rsidR="002D7DA9">
        <w:t>eltelte után</w:t>
      </w:r>
      <w:r w:rsidR="00681E99">
        <w:t xml:space="preserve"> válik hozzáférhetővé.</w:t>
      </w:r>
    </w:p>
    <w:p w14:paraId="7D8E24DB" w14:textId="7AA51515" w:rsidR="00681E99" w:rsidRPr="00B50CAA" w:rsidRDefault="00681E99" w:rsidP="00681E99">
      <w:pPr>
        <w:pStyle w:val="Nyilatkozatkeltezs"/>
      </w:pPr>
      <w:r w:rsidRPr="00B50CAA">
        <w:t xml:space="preserve">Kelt: Budapest, </w:t>
      </w:r>
      <w:r w:rsidRPr="00B50CAA">
        <w:fldChar w:fldCharType="begin"/>
      </w:r>
      <w:r w:rsidRPr="00B50CAA">
        <w:instrText xml:space="preserve"> DATE \@ "yyyy. MM. dd." \* MERGEFORMAT </w:instrText>
      </w:r>
      <w:r w:rsidRPr="00B50CAA">
        <w:fldChar w:fldCharType="separate"/>
      </w:r>
      <w:r w:rsidR="006A61C5">
        <w:rPr>
          <w:noProof/>
        </w:rPr>
        <w:t>2026. 10. 28.</w:t>
      </w:r>
      <w:r w:rsidRPr="00B50CAA">
        <w:fldChar w:fldCharType="end"/>
      </w:r>
    </w:p>
    <w:p w14:paraId="5128D61A" w14:textId="77777777" w:rsidR="00681E99" w:rsidRDefault="005E01E0" w:rsidP="00854BDC">
      <w:pPr>
        <w:pStyle w:val="Nyilatkozatalrs"/>
      </w:pPr>
      <w:r>
        <w:tab/>
      </w:r>
      <w:r w:rsidR="00854BDC">
        <w:t>...</w:t>
      </w:r>
      <w:r>
        <w:t>…………………………………………….</w:t>
      </w:r>
    </w:p>
    <w:p w14:paraId="26AA76B1" w14:textId="0F37DED4" w:rsidR="005E01E0" w:rsidRDefault="005E01E0" w:rsidP="00854BDC">
      <w:pPr>
        <w:pStyle w:val="Nyilatkozatalrs"/>
      </w:pPr>
      <w:r>
        <w:tab/>
      </w:r>
      <w:r w:rsidR="00211555">
        <w:t>Tóth Tódor</w:t>
      </w:r>
    </w:p>
    <w:p w14:paraId="74983692" w14:textId="77777777" w:rsidR="00854BDC" w:rsidRPr="00B50CAA" w:rsidRDefault="00854BDC" w:rsidP="00854BDC">
      <w:pPr>
        <w:pStyle w:val="Nyilatkozatszveg"/>
      </w:pPr>
    </w:p>
    <w:p w14:paraId="0E7269D1" w14:textId="77777777" w:rsidR="00681E99" w:rsidRPr="00B50CAA" w:rsidRDefault="00681E99" w:rsidP="00267677">
      <w:pPr>
        <w:sectPr w:rsidR="00681E99" w:rsidRPr="00B50CAA" w:rsidSect="00681E99">
          <w:footerReference w:type="default" r:id="rId12"/>
          <w:type w:val="continuous"/>
          <w:pgSz w:w="11907" w:h="16840" w:code="9"/>
          <w:pgMar w:top="1418" w:right="1418" w:bottom="1418" w:left="1418" w:header="708" w:footer="708" w:gutter="567"/>
          <w:cols w:space="708"/>
          <w:titlePg/>
          <w:docGrid w:linePitch="360"/>
        </w:sectPr>
      </w:pPr>
    </w:p>
    <w:p w14:paraId="56522442" w14:textId="77777777" w:rsidR="0063585C" w:rsidRDefault="0063585C" w:rsidP="009D1213">
      <w:pPr>
        <w:pStyle w:val="Cmsor1"/>
      </w:pPr>
      <w:bookmarkStart w:id="0" w:name="_Toc243917075"/>
      <w:r w:rsidRPr="00B50CAA">
        <w:t>Összefoglaló</w:t>
      </w:r>
      <w:bookmarkEnd w:id="0"/>
    </w:p>
    <w:p w14:paraId="6DC31597" w14:textId="77777777" w:rsidR="0042103B" w:rsidRDefault="0042103B" w:rsidP="0042103B">
      <w:r>
        <w:t>A Formula 1 az elmúlt évszázadban az autóversenyzés csúcsaként meghatározó, folyamatosan bővülő, technikailag mindig megújuló versenysporttá nőtte ki magát. A futamok során keletkező hatalmas mennyiségű telemetriai és stratégiai adat puszta mérete és komplexitása miatt a hagyományos stratégiai módszerek már nem elegendőek a dinamikus versenyszituációk mélyebb megértéséhez.</w:t>
      </w:r>
    </w:p>
    <w:p w14:paraId="6FA9D538" w14:textId="1B4CF425" w:rsidR="00D1675C" w:rsidRDefault="00211555" w:rsidP="0044602A">
      <w:r>
        <w:t>A dolgozat célja egy ilyen versenyadatok feldolgozására képes, gráfreprezentációra és Transformer-alapú időbeli modellezésre épülő gépi tanulási architektúra megtervezése és megvalósítása. A megvalósított rendszer a versenyállapotok gráfalapú reprezentációját időbeli szekvenciamodellezéssel kapcsolja össze. A gráfokból kinyert vektoros reprezentációkat egy olyan transzformer alapú architektúra (BERT model) dolgozza fel, melynek feladata az egymást követő időpillanatok közötti összefüggések megtanulása. A megközelítés lehetővé teszi, hogy a modell ne csak egy adott időpillanat összefüggéseit, hanem az egyes időpillanatok közötti összefüggéseket tanulja.</w:t>
      </w:r>
      <w:r w:rsidR="00044E4D">
        <w:t xml:space="preserve"> Azonban a versenyhelyzetek</w:t>
      </w:r>
      <w:r w:rsidR="00CE5730">
        <w:t xml:space="preserve"> (pl. előzések, szemben a gumikopással)</w:t>
      </w:r>
      <w:r w:rsidR="00044E4D">
        <w:t xml:space="preserve"> alakulása különböző hosszúságú időpillanatokban más-más hatást mutatnak, így különösen fontos volt, hogy az architektúra mind a rövid-, mind pedig a hosszabb távú folyamatokat képes legyen megérteni.</w:t>
      </w:r>
    </w:p>
    <w:p w14:paraId="18F0F7B7" w14:textId="64636DA6" w:rsidR="0063585C" w:rsidRDefault="0063585C" w:rsidP="009D1213">
      <w:pPr>
        <w:pStyle w:val="Cmsor1"/>
      </w:pPr>
      <w:bookmarkStart w:id="1" w:name="_Toc243917076"/>
      <w:r w:rsidRPr="00B50CAA">
        <w:t>Abstract</w:t>
      </w:r>
      <w:bookmarkEnd w:id="1"/>
    </w:p>
    <w:p w14:paraId="1F420BEC" w14:textId="18B1E9D6" w:rsidR="0042103B" w:rsidRDefault="0042103B" w:rsidP="0042103B">
      <w:r>
        <w:t>Over the past century, Formula 1 has evolved into the pinnacle of motor racing, a dominant, continuously changing, expanding and technologically ever-evolving competitive sport. Due to the sheer volume and complexity of telemetry and strategic data generated during races traditional statistical methods are no longer sufficient for a deeper understanding of dynamic race situations.</w:t>
      </w:r>
    </w:p>
    <w:p w14:paraId="370CDF48" w14:textId="50AE6B73" w:rsidR="00FB126B" w:rsidRDefault="0042103B" w:rsidP="0044602A">
      <w:r>
        <w:t>This thesis presents</w:t>
      </w:r>
      <w:r w:rsidR="00B37891">
        <w:t xml:space="preserve"> and implements</w:t>
      </w:r>
      <w:r>
        <w:t xml:space="preserve"> </w:t>
      </w:r>
      <w:r w:rsidR="00B37891">
        <w:t xml:space="preserve">a </w:t>
      </w:r>
      <w:r w:rsidR="00DA206F">
        <w:t xml:space="preserve">novel </w:t>
      </w:r>
      <w:r w:rsidR="00B37891">
        <w:t xml:space="preserve">machine learning </w:t>
      </w:r>
      <w:r w:rsidR="00DA206F">
        <w:t>framework</w:t>
      </w:r>
      <w:r w:rsidR="00B37891">
        <w:t xml:space="preserve"> capable of understanding and processing such racing data, based on graph-representation and Transformer based temporal modeling. The implemented system connects the graph-based representations of race situations with temporal sequence modeling. The vector representations extracted from the graphs are processed by a Transformer-based architecture (BERT), whose task is to learn the correlation between consecutive timestamps. This approach allows the model to learn not only the correlations of a given time step, but also the relationships between them. However different situations</w:t>
      </w:r>
      <w:r w:rsidR="00CE5730">
        <w:t xml:space="preserve"> (such as an overtake, compared to tire degradation)</w:t>
      </w:r>
      <w:r w:rsidR="00B37891">
        <w:t xml:space="preserve"> have the</w:t>
      </w:r>
      <w:r w:rsidR="00CE5730">
        <w:t>ir</w:t>
      </w:r>
      <w:r w:rsidR="00B37891">
        <w:t xml:space="preserve"> effects over varying time </w:t>
      </w:r>
      <w:r w:rsidR="00643C21">
        <w:t>horizons</w:t>
      </w:r>
      <w:r w:rsidR="00FB126B">
        <w:t>, making it particularly important for the architecture to be capable of understanding both s</w:t>
      </w:r>
      <w:r w:rsidR="00213750">
        <w:t>h</w:t>
      </w:r>
      <w:r w:rsidR="00FB126B">
        <w:t>ort- and long-term processes.</w:t>
      </w:r>
    </w:p>
    <w:p w14:paraId="31536188" w14:textId="565FB4D5" w:rsidR="001A57BC" w:rsidRPr="009D1213" w:rsidRDefault="008A7C14" w:rsidP="009D1213">
      <w:pPr>
        <w:pStyle w:val="Cmsor1"/>
        <w:rPr>
          <w:sz w:val="40"/>
          <w:szCs w:val="36"/>
        </w:rPr>
      </w:pPr>
      <w:bookmarkStart w:id="2" w:name="_Toc332797397"/>
      <w:bookmarkStart w:id="3" w:name="_Toc243917077"/>
      <w:r>
        <w:t xml:space="preserve">1. </w:t>
      </w:r>
      <w:r w:rsidR="00CC66AF">
        <w:t>fejezet</w:t>
      </w:r>
      <w:r w:rsidR="009D1213">
        <w:br/>
      </w:r>
      <w:r w:rsidR="003F5425" w:rsidRPr="009D1213">
        <w:rPr>
          <w:sz w:val="40"/>
          <w:szCs w:val="36"/>
        </w:rPr>
        <w:t>Bevezetés</w:t>
      </w:r>
      <w:bookmarkEnd w:id="2"/>
      <w:bookmarkEnd w:id="3"/>
    </w:p>
    <w:p w14:paraId="5A33B590" w14:textId="0BB1D6F3" w:rsidR="008C134D" w:rsidRPr="005F3291" w:rsidRDefault="008C134D" w:rsidP="005F3291">
      <w:pPr>
        <w:jc w:val="center"/>
        <w:rPr>
          <w:i/>
          <w:iCs/>
        </w:rPr>
      </w:pPr>
      <w:r w:rsidRPr="005F3291">
        <w:rPr>
          <w:i/>
          <w:iCs/>
        </w:rPr>
        <w:t>„Formula</w:t>
      </w:r>
      <w:r w:rsidR="005D6BFF">
        <w:rPr>
          <w:i/>
          <w:iCs/>
        </w:rPr>
        <w:t>-</w:t>
      </w:r>
      <w:r w:rsidRPr="005F3291">
        <w:rPr>
          <w:i/>
          <w:iCs/>
        </w:rPr>
        <w:t>1 is the pinnacle of motorsports”</w:t>
      </w:r>
      <w:r w:rsidR="0084258D">
        <w:rPr>
          <w:i/>
          <w:iCs/>
        </w:rPr>
        <w:br/>
        <w:t>Jean Todt</w:t>
      </w:r>
      <w:r w:rsidR="005F3291">
        <w:rPr>
          <w:rStyle w:val="Lbjegyzet-hivatkozs"/>
          <w:i/>
          <w:iCs/>
        </w:rPr>
        <w:footnoteReference w:id="1"/>
      </w:r>
    </w:p>
    <w:p w14:paraId="5AC2906C" w14:textId="587BE519" w:rsidR="00E13A91" w:rsidRDefault="008637F2" w:rsidP="00E13A91">
      <w:pPr>
        <w:pStyle w:val="Cmsor2"/>
      </w:pPr>
      <w:bookmarkStart w:id="4" w:name="_Toc243917078"/>
      <w:r>
        <w:t xml:space="preserve">1.1. </w:t>
      </w:r>
      <w:r w:rsidR="00E13A91">
        <w:t>Motiváció és előzmények</w:t>
      </w:r>
      <w:bookmarkEnd w:id="4"/>
    </w:p>
    <w:p w14:paraId="48FE76CA" w14:textId="44BD6463" w:rsidR="00E13A91" w:rsidRDefault="00AB6630" w:rsidP="00A92FC4">
      <w:r>
        <w:t>A Form</w:t>
      </w:r>
      <w:r w:rsidR="00FF31BC">
        <w:t>ula-1</w:t>
      </w:r>
      <w:r>
        <w:t xml:space="preserve"> a motorsport egyik legösszetettebb technológiai és versenysportbeli területe, ahol a nyers teljesítmény mellett a stratégiai döntések és a valós idejű adatok elemzése meghatározó szerepet játszik.</w:t>
      </w:r>
      <w:r w:rsidR="00A92FC4">
        <w:t xml:space="preserve"> A </w:t>
      </w:r>
      <w:r w:rsidR="00A96135">
        <w:t>futamok</w:t>
      </w:r>
      <w:r w:rsidR="00A92FC4">
        <w:t xml:space="preserve"> során nagy mennyiségű </w:t>
      </w:r>
      <w:r w:rsidR="00AE6298">
        <w:t>adat</w:t>
      </w:r>
      <w:r w:rsidR="005D39FC">
        <w:t xml:space="preserve"> keletkezik a járművek mozgásáról, a járművek egymáshoz viszonyított helyzetéről és a futamok során bekövetkező eseményekről. Ezen adatok</w:t>
      </w:r>
      <w:r w:rsidR="00A96135">
        <w:t xml:space="preserve"> </w:t>
      </w:r>
      <w:r w:rsidR="00235154">
        <w:t>elemzése</w:t>
      </w:r>
      <w:r w:rsidR="00E13A91">
        <w:t xml:space="preserve"> </w:t>
      </w:r>
      <w:r w:rsidR="00235154">
        <w:t>lehetőséget teremt a versenyhelyzetek alakulásának és az azok mögött meghúzódó összefüggéseknek a gépi tanulás eszközeivel történő vizsgálatára.</w:t>
      </w:r>
    </w:p>
    <w:p w14:paraId="00D790C6" w14:textId="77777777" w:rsidR="001F5FEF" w:rsidRDefault="008405E1" w:rsidP="00DD4C15">
      <w:r>
        <w:t xml:space="preserve">A sportanalitika az utóbbi években </w:t>
      </w:r>
      <w:r w:rsidR="00B57874">
        <w:t>megállíthatalan</w:t>
      </w:r>
      <w:r w:rsidR="5FAACA70">
        <w:t>u</w:t>
      </w:r>
      <w:r w:rsidR="00B57874">
        <w:t>l</w:t>
      </w:r>
      <w:r w:rsidR="003C77B0">
        <w:t xml:space="preserve"> nyert teret</w:t>
      </w:r>
      <w:r>
        <w:t xml:space="preserve"> a</w:t>
      </w:r>
      <w:r w:rsidR="003C77B0">
        <w:t>z</w:t>
      </w:r>
      <w:r>
        <w:t xml:space="preserve"> élsport </w:t>
      </w:r>
      <w:r w:rsidR="00155134">
        <w:t>világában, a mérkőzések, futamok elemzése a mindennapi folyamatok része lett</w:t>
      </w:r>
      <w:r>
        <w:t>. A fejlődő adatelemző eszközök</w:t>
      </w:r>
      <w:r w:rsidR="005D6BFF">
        <w:t xml:space="preserve"> mára háttérbe szorították a hagyományos, manuális megfigyeléseket az automatizált rendszerek javára. A hivatalos adatforrások (például a FastF1 </w:t>
      </w:r>
      <w:r w:rsidR="0040321C">
        <w:t xml:space="preserve">nyílt forráskódú Python </w:t>
      </w:r>
      <w:r w:rsidR="005D6BFF">
        <w:t xml:space="preserve">keretrendszeren keresztül elérhető adatfolyamok) révén a futamokról másodpercenként nagy frekvenciával </w:t>
      </w:r>
      <w:r w:rsidR="00155134">
        <w:t>elérhetővé válnak</w:t>
      </w:r>
      <w:r w:rsidR="005D6BFF">
        <w:t xml:space="preserve"> a pilóták háromdimenziós koordinátái, sebesség</w:t>
      </w:r>
      <w:r w:rsidR="00155134">
        <w:t>ük</w:t>
      </w:r>
      <w:r w:rsidR="005D6BFF">
        <w:t>, a gáz- és fékpedál állása, valamint a versenyspecifikus metaadatok.</w:t>
      </w:r>
      <w:r w:rsidR="00DD4C15">
        <w:t xml:space="preserve"> </w:t>
      </w:r>
      <w:r w:rsidR="00C92864">
        <w:t xml:space="preserve">Az így keletkező adathalmaz puszta mérete és komplexitása miatt azonban a klasszikus statisztikai módszerek már nem elegendőek a dinamikus versenyszituációk mélyebb megértéséhez. </w:t>
      </w:r>
    </w:p>
    <w:p w14:paraId="00C3AAA0" w14:textId="179BCA11" w:rsidR="001F5FEF" w:rsidRDefault="001F5FEF" w:rsidP="00DD4C15">
      <w:r>
        <w:t>Ennek a mérnöki kihívásnak a megoldására jelen dolgozat</w:t>
      </w:r>
    </w:p>
    <w:p w14:paraId="715C88ED" w14:textId="68D9A60A" w:rsidR="00C92864" w:rsidRDefault="00C92864" w:rsidP="00DD4C15">
      <w:r>
        <w:t>A hagyományos statisztikák leginkább a végeredményekre vagy statikus aggregátumokra fókuszálnak, míg a térbeli és időbeli interakciókat (például a pilóták egymáshoz viszonyított helyzetét, a pályageometriát, a DRS-zónák</w:t>
      </w:r>
      <w:r w:rsidR="004F4C96">
        <w:t xml:space="preserve"> (Drag Reduction System)</w:t>
      </w:r>
      <w:r>
        <w:t xml:space="preserve"> hatását vagy a biztonsági autós fázisokat) nem integrálják egységesen.</w:t>
      </w:r>
    </w:p>
    <w:p w14:paraId="059BB9A3" w14:textId="54AE2983" w:rsidR="00CA4928" w:rsidRDefault="00CA4928" w:rsidP="00C92864">
      <w:r>
        <w:t>A nagy mennyiségű mozgáskövetési adat manuális címkézése szinte lehetetlen feladat, ami megnehezíti a tiszta felügyelt tanulási módszerek alkalmazását. Ezt a korlátot kikerülve célszerű az önfelügyelt reprezentációtanulás felé fordulni, ahol a modell a nyers adatok tér-időbeli struktúráiból tanul meg hasznos mintázatokat kinyerni.</w:t>
      </w:r>
    </w:p>
    <w:p w14:paraId="2125769F" w14:textId="6EA8B02F" w:rsidR="00492EF4" w:rsidRDefault="008637F2" w:rsidP="00492EF4">
      <w:pPr>
        <w:pStyle w:val="Cmsor2"/>
      </w:pPr>
      <w:bookmarkStart w:id="5" w:name="_Toc243917079"/>
      <w:r>
        <w:t xml:space="preserve">1.2. </w:t>
      </w:r>
      <w:r w:rsidR="00492EF4">
        <w:t>A szakdolgozat felépítése</w:t>
      </w:r>
      <w:bookmarkEnd w:id="5"/>
    </w:p>
    <w:p w14:paraId="35448515" w14:textId="77777777" w:rsidR="00492EF4" w:rsidRDefault="00492EF4" w:rsidP="00492EF4">
      <w:r>
        <w:t>Az 1. fejezet bemutatja az elvégzendő feladat motivációját és az ehhez szükséges irodalomkutatást, áttekintést adva a nemzetközi szakirodalomban elérhető legfrisebb sportanalitikai és gépi tanulásos megközelítéseket. Részletezi a mérnöki feladat pontos kereteit, a megtervezendő rendszerrel szemben támasztott funkcionális és nem-funkcionális követelményeket.</w:t>
      </w:r>
    </w:p>
    <w:p w14:paraId="20B24FDF" w14:textId="4EF40482" w:rsidR="00492EF4" w:rsidRDefault="00492EF4" w:rsidP="00492EF4">
      <w:r>
        <w:t xml:space="preserve">A </w:t>
      </w:r>
      <w:r w:rsidR="000F1CEF">
        <w:t>2.</w:t>
      </w:r>
      <w:r>
        <w:t xml:space="preserve"> fejezet részletezi a megvalósított keretrendszer teljes architektúráját. Ismerteti az adatfeldolgozó </w:t>
      </w:r>
      <w:commentRangeStart w:id="6"/>
      <w:r>
        <w:t>pipeline</w:t>
      </w:r>
      <w:commentRangeEnd w:id="6"/>
      <w:r w:rsidR="00CC66AF">
        <w:rPr>
          <w:rStyle w:val="Jegyzethivatkozs"/>
          <w:sz w:val="24"/>
          <w:szCs w:val="24"/>
        </w:rPr>
        <w:commentReference w:id="6"/>
      </w:r>
      <w:r>
        <w:t>-t</w:t>
      </w:r>
      <w:r w:rsidR="00A968B1">
        <w:t xml:space="preserve"> (folyamatot, csővezetéket)</w:t>
      </w:r>
      <w:r>
        <w:t xml:space="preserve"> a dinamikus térbeli gráfséma és cache-struktúra</w:t>
      </w:r>
      <w:r w:rsidR="00CB5683">
        <w:t xml:space="preserve"> (gyorsítótár)</w:t>
      </w:r>
      <w:r>
        <w:t xml:space="preserve"> kialakítását, a temporális BERT</w:t>
      </w:r>
      <w:r w:rsidR="00DF42C2">
        <w:t xml:space="preserve"> (</w:t>
      </w:r>
      <w:r w:rsidR="006F2BCC" w:rsidRPr="006F2BCC">
        <w:t>Bidirectional Encoder Representations from Transformers</w:t>
      </w:r>
      <w:r w:rsidR="006F2BCC">
        <w:t>)</w:t>
      </w:r>
      <w:r>
        <w:t xml:space="preserve"> modell felépítését, valamint az önfelügyelt </w:t>
      </w:r>
      <w:commentRangeStart w:id="7"/>
      <w:r>
        <w:t>pretext</w:t>
      </w:r>
      <w:commentRangeEnd w:id="7"/>
      <w:r w:rsidR="00CC66AF">
        <w:rPr>
          <w:rStyle w:val="Jegyzethivatkozs"/>
          <w:sz w:val="24"/>
          <w:szCs w:val="24"/>
        </w:rPr>
        <w:commentReference w:id="7"/>
      </w:r>
      <w:r>
        <w:t xml:space="preserve"> </w:t>
      </w:r>
      <w:r w:rsidR="008976A9">
        <w:t>(</w:t>
      </w:r>
      <w:r w:rsidR="000B1021">
        <w:t xml:space="preserve">előfeladatos, segédfeladatos) </w:t>
      </w:r>
      <w:r>
        <w:t>tanítási és finomhangolási folyamatokat.</w:t>
      </w:r>
    </w:p>
    <w:p w14:paraId="73AEDE4C" w14:textId="38A14D1C" w:rsidR="00492EF4" w:rsidRDefault="00492EF4" w:rsidP="00492EF4">
      <w:r>
        <w:t xml:space="preserve">A </w:t>
      </w:r>
      <w:r w:rsidR="000F1CEF">
        <w:t>3.</w:t>
      </w:r>
      <w:r>
        <w:t xml:space="preserve"> fejezet ismerteti az elért eredményeket, a tanítási és validációs metrikákat, az önfelügyelt tanítási és a downstream</w:t>
      </w:r>
      <w:r w:rsidR="001D05FD">
        <w:t xml:space="preserve"> </w:t>
      </w:r>
      <w:r>
        <w:t>feladatokon</w:t>
      </w:r>
      <w:r w:rsidR="001D05FD">
        <w:t xml:space="preserve"> (későbbi, célfeladatokon)</w:t>
      </w:r>
      <w:r>
        <w:t xml:space="preserve"> elért teljesítményt.</w:t>
      </w:r>
    </w:p>
    <w:p w14:paraId="169303F8" w14:textId="5A5836DB" w:rsidR="00492EF4" w:rsidRPr="00207363" w:rsidRDefault="00492EF4" w:rsidP="00492EF4">
      <w:r>
        <w:t xml:space="preserve">A </w:t>
      </w:r>
      <w:r w:rsidR="00226C89">
        <w:t>4.</w:t>
      </w:r>
      <w:r>
        <w:t xml:space="preserve"> fejezet összegzi az elért tudományos és gyakorlati eredményeket, levonja a konklúziókat és felvázolja a kifejlesztett keretrendszer jövőbeli továbbfejlesztési és ipari alkalmazási lehetőségeit.</w:t>
      </w:r>
    </w:p>
    <w:p w14:paraId="62855D27" w14:textId="121B824D" w:rsidR="00695BDE" w:rsidRDefault="008637F2" w:rsidP="00695BDE">
      <w:pPr>
        <w:pStyle w:val="Cmsor2"/>
      </w:pPr>
      <w:bookmarkStart w:id="8" w:name="_Toc243917080"/>
      <w:r>
        <w:t xml:space="preserve">1.3. </w:t>
      </w:r>
      <w:commentRangeStart w:id="9"/>
      <w:r w:rsidR="00695BDE">
        <w:t>A feladatkírás pontosítása és értelmezése</w:t>
      </w:r>
      <w:bookmarkEnd w:id="8"/>
      <w:commentRangeEnd w:id="9"/>
      <w:r w:rsidR="00CC66AF">
        <w:rPr>
          <w:rStyle w:val="Jegyzethivatkozs"/>
          <w:sz w:val="32"/>
          <w:szCs w:val="28"/>
        </w:rPr>
        <w:commentReference w:id="9"/>
      </w:r>
    </w:p>
    <w:p w14:paraId="13DDC2AB" w14:textId="3DFF712E" w:rsidR="00537841" w:rsidRDefault="00695BDE" w:rsidP="00F47C1B">
      <w:r>
        <w:t>A szakdolgozat elsődleges feladata egy olyan komplex, végponttól végpontig (end-to-end) működő gépi tanulási keretrendszer megtervezése és implementálása, amely képes a Forma 1-es</w:t>
      </w:r>
      <w:r w:rsidR="004D4F8A">
        <w:t xml:space="preserve"> (Formula 1)</w:t>
      </w:r>
      <w:r>
        <w:t xml:space="preserve"> futamok során keletkező nagy felbontású telemetriai és térbeli mozgáskövetési adatokat strukturált formában feldolgozni. A hagyományos, kizárólag statikus aggregátumokra, vagy </w:t>
      </w:r>
      <w:r w:rsidR="00537841">
        <w:t>manuális megfigyelésekre támaszkodó elemzésekkel szemben a cél egy olyan hibrid architektúra létrehozása, amely egységesen kezeli a mezőny térbeli hálózati topológiáját (a pilóták egymáshoz viszonyított helyzetét és a pályageometriát) és az időbeli folyamatokat (a versenydinamika alakulását).</w:t>
      </w:r>
    </w:p>
    <w:p w14:paraId="224DFC10" w14:textId="5438C8C8" w:rsidR="00537841" w:rsidRDefault="00537841" w:rsidP="00F47C1B">
      <w:r>
        <w:t xml:space="preserve">Automatizált pipeline építése: Történelmi futamadatok letöltése és tárolása a FastF1 </w:t>
      </w:r>
      <w:r>
        <w:fldChar w:fldCharType="begin"/>
      </w:r>
      <w:r>
        <w:instrText xml:space="preserve"> REF _Ref243694034 \r \h </w:instrText>
      </w:r>
      <w:r>
        <w:fldChar w:fldCharType="separate"/>
      </w:r>
      <w:r w:rsidR="008A7C14">
        <w:t>[1]</w:t>
      </w:r>
      <w:r>
        <w:fldChar w:fldCharType="end"/>
      </w:r>
      <w:r>
        <w:t xml:space="preserve"> keretrendszer és Polars</w:t>
      </w:r>
      <w:r w:rsidR="00BE0D39">
        <w:t xml:space="preserve"> </w:t>
      </w:r>
      <w:r w:rsidR="00BE0D39">
        <w:fldChar w:fldCharType="begin"/>
      </w:r>
      <w:r w:rsidR="00BE0D39">
        <w:instrText xml:space="preserve"> REF _Ref243696717 \r \h </w:instrText>
      </w:r>
      <w:r w:rsidR="00BE0D39">
        <w:fldChar w:fldCharType="separate"/>
      </w:r>
      <w:r w:rsidR="008A7C14">
        <w:t>[2]</w:t>
      </w:r>
      <w:r w:rsidR="00BE0D39">
        <w:fldChar w:fldCharType="end"/>
      </w:r>
      <w:r w:rsidR="00BE0D39">
        <w:t xml:space="preserve">, </w:t>
      </w:r>
      <w:r>
        <w:t xml:space="preserve">Parquet </w:t>
      </w:r>
      <w:r w:rsidR="00BE0D39">
        <w:fldChar w:fldCharType="begin"/>
      </w:r>
      <w:r w:rsidR="00BE0D39">
        <w:instrText xml:space="preserve"> REF _Ref243696724 \r \h </w:instrText>
      </w:r>
      <w:r w:rsidR="00BE0D39">
        <w:fldChar w:fldCharType="separate"/>
      </w:r>
      <w:r w:rsidR="008A7C14">
        <w:t>[3]</w:t>
      </w:r>
      <w:r w:rsidR="00BE0D39">
        <w:fldChar w:fldCharType="end"/>
      </w:r>
      <w:r w:rsidR="00BE0D39">
        <w:t xml:space="preserve"> </w:t>
      </w:r>
      <w:r>
        <w:t>technológiák alkalmazásával.</w:t>
      </w:r>
    </w:p>
    <w:p w14:paraId="5EF7500F" w14:textId="03416A1C" w:rsidR="00537841" w:rsidRDefault="004B2752" w:rsidP="00F47C1B">
      <w:r>
        <w:t>Térbeli-időbeli reprezentáció: A Versenypálya és a rajta mozgó autók kapcsolatának leképzése dinamikus gráfonként, valamint a szekvenciális összefüggések feldolgozása</w:t>
      </w:r>
    </w:p>
    <w:p w14:paraId="629FF492" w14:textId="1BC62CE7" w:rsidR="004B2752" w:rsidRDefault="004B2752" w:rsidP="00F47C1B">
      <w:r>
        <w:t>Önfelügyelt előtanítás: Mivel a részletes versenydinamikai események manuális címkézése szinte lehetetlen, a BERT</w:t>
      </w:r>
      <w:r w:rsidR="00AB16CE">
        <w:t xml:space="preserve"> </w:t>
      </w:r>
      <w:r w:rsidR="00AB16CE">
        <w:fldChar w:fldCharType="begin"/>
      </w:r>
      <w:r w:rsidR="00AB16CE">
        <w:instrText xml:space="preserve"> REF _Ref243696962 \r \h </w:instrText>
      </w:r>
      <w:r w:rsidR="00AB16CE">
        <w:fldChar w:fldCharType="separate"/>
      </w:r>
      <w:r w:rsidR="008A7C14">
        <w:t>[4]</w:t>
      </w:r>
      <w:r w:rsidR="00AB16CE">
        <w:fldChar w:fldCharType="end"/>
      </w:r>
      <w:r>
        <w:t xml:space="preserve"> modell előtanítása önfelügyelt módon (self-supervised learning), különböző pretext feladatok (pl. maszkolt pályarész rekonstrukció) segítségével történik</w:t>
      </w:r>
    </w:p>
    <w:p w14:paraId="51E5BD87" w14:textId="60287ED2" w:rsidR="004B2752" w:rsidRPr="006478FF" w:rsidRDefault="004B2752" w:rsidP="00F47C1B">
      <w:r>
        <w:t>Downstream feladatok támogatása: A betanított modell finomhangolása gyakorlati döntéstámogatási feladatokra (például boxkiállási ablakok predikciójára)</w:t>
      </w:r>
    </w:p>
    <w:p w14:paraId="0210AC49" w14:textId="418D1C15" w:rsidR="00CA4928" w:rsidRDefault="008637F2" w:rsidP="00CA4928">
      <w:pPr>
        <w:pStyle w:val="Cmsor2"/>
      </w:pPr>
      <w:bookmarkStart w:id="10" w:name="_Toc243917081"/>
      <w:r>
        <w:t xml:space="preserve">1.4. </w:t>
      </w:r>
      <w:r w:rsidR="0082540F">
        <w:t>Sportanalitika</w:t>
      </w:r>
      <w:r w:rsidR="000E0718">
        <w:t>i</w:t>
      </w:r>
      <w:r w:rsidR="004548CE">
        <w:t xml:space="preserve"> és szakirodalmi áttekintés</w:t>
      </w:r>
      <w:bookmarkEnd w:id="10"/>
    </w:p>
    <w:p w14:paraId="4CC7FF78" w14:textId="3D67818F" w:rsidR="00CA4928" w:rsidRDefault="00396688" w:rsidP="00CA4928">
      <w:r>
        <w:t xml:space="preserve">A </w:t>
      </w:r>
      <w:r w:rsidR="009328A7">
        <w:t>sportanalitika és a gépi tanulás ötvözése az elmúlt évtizedben a Forma 1-es csapatok stratégiai tervezésének alapkövévé vált</w:t>
      </w:r>
      <w:r>
        <w:t>.</w:t>
      </w:r>
      <w:r w:rsidR="009328A7">
        <w:t xml:space="preserve"> Mivel a versenyek kimenetelét ezredmásodpercek és rendkívül dinamikus, valós idejű események (gumikopás, biztonsági autós fázisok, időjárásváltozások) határozzák meg, a szakirodalom számos különböző megközelítést dolgozott ki a predikcióra és a döntéstámogatásra. Az alábbiakban áttekintem a legfontosabb mérföldköveket és azt, hogy jelen kutatás hogyan épít ezekre.</w:t>
      </w:r>
    </w:p>
    <w:p w14:paraId="6C33F748" w14:textId="71D8AD55" w:rsidR="00396688" w:rsidRDefault="008637F2" w:rsidP="009328A7">
      <w:pPr>
        <w:pStyle w:val="Cmsor3"/>
        <w:numPr>
          <w:ilvl w:val="0"/>
          <w:numId w:val="0"/>
        </w:numPr>
      </w:pPr>
      <w:bookmarkStart w:id="11" w:name="_Toc243917082"/>
      <w:r>
        <w:t xml:space="preserve">1.4.1. </w:t>
      </w:r>
      <w:r w:rsidR="009328A7">
        <w:t>Hagyományos stratégiai modellek és optimalizáció</w:t>
      </w:r>
      <w:bookmarkEnd w:id="11"/>
    </w:p>
    <w:p w14:paraId="2320AD2D" w14:textId="7717D419" w:rsidR="009328A7" w:rsidRDefault="009328A7" w:rsidP="009328A7">
      <w:r>
        <w:t>A korai automatizált megközelítések főként matematikai programozásra és egyszerűbb neurális hálózatokra támaszkodtak.</w:t>
      </w:r>
    </w:p>
    <w:p w14:paraId="2E092400" w14:textId="7435B88A" w:rsidR="009328A7" w:rsidRDefault="009328A7" w:rsidP="009328A7">
      <w:r>
        <w:t xml:space="preserve">Heilmeier és munkatársai (2020) </w:t>
      </w:r>
      <w:r w:rsidR="00AB16CE">
        <w:fldChar w:fldCharType="begin"/>
      </w:r>
      <w:r w:rsidR="00AB16CE">
        <w:instrText xml:space="preserve"> REF _Ref243696996 \r \h </w:instrText>
      </w:r>
      <w:r w:rsidR="00AB16CE">
        <w:fldChar w:fldCharType="separate"/>
      </w:r>
      <w:r w:rsidR="008A7C14">
        <w:t>[5]</w:t>
      </w:r>
      <w:r w:rsidR="00AB16CE">
        <w:fldChar w:fldCharType="end"/>
      </w:r>
      <w:r w:rsidR="00AB16CE">
        <w:t xml:space="preserve"> </w:t>
      </w:r>
      <w:r w:rsidR="004548CE">
        <w:t>megalkották a Virtual Strategy Engineer (VSE) rendszert, amely egy előrecsatolt neurális háló (FFNN) és egy hosszú távú memória (LSTM) kombinációjával optimalizálta a boxkiállási időzítéseket és a gumiabrocsválasztást. Bár a VSE hatékonyan kezelte a sárga és piros zászlós fázisokat, a mögötte álló Mixed-Integer Quadratic Programming (MIQP) modell túlságosan leegyszerűsített feltételezésekkel élt a valós pályadinamikához képest.</w:t>
      </w:r>
    </w:p>
    <w:p w14:paraId="382ECFE8" w14:textId="236C175F" w:rsidR="004548CE" w:rsidRDefault="004548CE" w:rsidP="009328A7">
      <w:r>
        <w:t>2021-ben Piccinotti és munkatársai</w:t>
      </w:r>
      <w:r w:rsidR="001438A1">
        <w:t xml:space="preserve"> </w:t>
      </w:r>
      <w:r w:rsidR="001438A1">
        <w:fldChar w:fldCharType="begin"/>
      </w:r>
      <w:r w:rsidR="001438A1">
        <w:instrText xml:space="preserve"> REF _Ref243693394 \r \h </w:instrText>
      </w:r>
      <w:r w:rsidR="001438A1">
        <w:fldChar w:fldCharType="separate"/>
      </w:r>
      <w:r w:rsidR="008A7C14">
        <w:t>[6]</w:t>
      </w:r>
      <w:r w:rsidR="001438A1">
        <w:fldChar w:fldCharType="end"/>
      </w:r>
      <w:r>
        <w:t xml:space="preserve"> online tervezési algoritmusokat (pl. QL OL-UCT) alkalmaztak a versenystratégia optimalizálására, Monte Carlo mintavételezést ötvözve a temporális differencia (TD) módszerekkel. Eredményeik igazolták, hogy a szekvenciális döntéshozatali problémák kezelési óriási potenciállal bír a motorsportban, ugyanakkor a tisztán köridőminimalizálásra törekvő jutalomfüggvények néha kivitelezhetetlen előzési manővereket eredményeztek a szimulációkban.</w:t>
      </w:r>
    </w:p>
    <w:p w14:paraId="2FA85F13" w14:textId="494F210C" w:rsidR="006E64F5" w:rsidRDefault="006E64F5" w:rsidP="009328A7">
      <w:r>
        <w:t>Aguad és Thraves (2023)</w:t>
      </w:r>
      <w:r w:rsidR="008262BD">
        <w:t xml:space="preserve"> </w:t>
      </w:r>
      <w:r w:rsidR="008262BD">
        <w:fldChar w:fldCharType="begin"/>
      </w:r>
      <w:r w:rsidR="008262BD">
        <w:instrText xml:space="preserve"> REF _Ref243693781 \r \h </w:instrText>
      </w:r>
      <w:r w:rsidR="008262BD">
        <w:fldChar w:fldCharType="separate"/>
      </w:r>
      <w:r w:rsidR="008A7C14">
        <w:t>[7]</w:t>
      </w:r>
      <w:r w:rsidR="008262BD">
        <w:fldChar w:fldCharType="end"/>
      </w:r>
      <w:r>
        <w:t xml:space="preserve"> a boxkiállási döntéseket Stackelberg-játékként </w:t>
      </w:r>
      <w:r w:rsidR="008262BD">
        <w:fldChar w:fldCharType="begin"/>
      </w:r>
      <w:r w:rsidR="008262BD">
        <w:instrText xml:space="preserve"> REF _Ref243693793 \r \h </w:instrText>
      </w:r>
      <w:r w:rsidR="008262BD">
        <w:fldChar w:fldCharType="separate"/>
      </w:r>
      <w:r w:rsidR="008A7C14">
        <w:t>[8]</w:t>
      </w:r>
      <w:r w:rsidR="008262BD">
        <w:fldChar w:fldCharType="end"/>
      </w:r>
      <w:r w:rsidR="008262BD">
        <w:t xml:space="preserve"> modellezték, ahol a vezető csapat lépéseire reagál a követő. Ez a megközelítés, melyek a 2021-es Olasz Nagydíjon is teszteltek, jelentősen, közel 18%-kal csökkentette az elévágási (undecut) kockázatot, ám a számítási kapacitása korlátozta a valós idejű alkalmazhatóságot.</w:t>
      </w:r>
    </w:p>
    <w:p w14:paraId="1ACD0D0F" w14:textId="06E74898" w:rsidR="008262BD" w:rsidRDefault="008637F2" w:rsidP="008262BD">
      <w:pPr>
        <w:pStyle w:val="Cmsor3"/>
        <w:numPr>
          <w:ilvl w:val="0"/>
          <w:numId w:val="0"/>
        </w:numPr>
      </w:pPr>
      <w:bookmarkStart w:id="12" w:name="_Toc243917083"/>
      <w:r>
        <w:t xml:space="preserve">1.4.2. </w:t>
      </w:r>
      <w:r w:rsidR="008262BD">
        <w:t>Mélytanulási megközelítések a telemetriaadatok feldolgozásában</w:t>
      </w:r>
      <w:bookmarkEnd w:id="12"/>
    </w:p>
    <w:p w14:paraId="60A55DB0" w14:textId="38152FD8" w:rsidR="008262BD" w:rsidRDefault="00663A14" w:rsidP="008262BD">
      <w:r>
        <w:t>A nyers telemetriai adatfolyamok és a FastF1 API</w:t>
      </w:r>
      <w:r w:rsidR="004C33A8">
        <w:t xml:space="preserve"> </w:t>
      </w:r>
      <w:r w:rsidR="004C33A8">
        <w:fldChar w:fldCharType="begin"/>
      </w:r>
      <w:r w:rsidR="004C33A8">
        <w:instrText xml:space="preserve"> REF _Ref243694034 \r \h </w:instrText>
      </w:r>
      <w:r w:rsidR="004C33A8">
        <w:fldChar w:fldCharType="separate"/>
      </w:r>
      <w:r w:rsidR="008A7C14">
        <w:t>[1]</w:t>
      </w:r>
      <w:r w:rsidR="004C33A8">
        <w:fldChar w:fldCharType="end"/>
      </w:r>
      <w:r>
        <w:t xml:space="preserve"> elterjedésével</w:t>
      </w:r>
      <w:r w:rsidR="004C33A8">
        <w:t xml:space="preserve"> háttérbe szorultak a tisztán statisztikai modellek és teret nyertek a mélytanulási architektúrák.</w:t>
      </w:r>
    </w:p>
    <w:p w14:paraId="4C2C8E18" w14:textId="6BE6417E" w:rsidR="004C33A8" w:rsidRDefault="004C33A8" w:rsidP="008262BD">
      <w:r>
        <w:t>Rondelli (2022)</w:t>
      </w:r>
      <w:r w:rsidR="000E2E4C">
        <w:t xml:space="preserve"> </w:t>
      </w:r>
      <w:r w:rsidR="000E2E4C">
        <w:fldChar w:fldCharType="begin"/>
      </w:r>
      <w:r w:rsidR="000E2E4C">
        <w:instrText xml:space="preserve"> REF _Ref243694258 \r \h </w:instrText>
      </w:r>
      <w:r w:rsidR="000E2E4C">
        <w:fldChar w:fldCharType="separate"/>
      </w:r>
      <w:r w:rsidR="008A7C14">
        <w:t>[9]</w:t>
      </w:r>
      <w:r w:rsidR="000E2E4C">
        <w:fldChar w:fldCharType="end"/>
      </w:r>
      <w:r w:rsidR="000E2E4C">
        <w:t xml:space="preserve"> a FastF1 adatbázisra támaszkodva vizsgálta az LSTM, GRU és MLP hálózatok teljesítményét az optimális gumistratégiák előrejelzésében. Elemzése során a Gated Recurrent Unit (GRU) bizonyult a leghatékonyabbnak, felülmúlva a hagyományos LSTM modelleket a konvergencia sebességében és a hibaarányban.</w:t>
      </w:r>
    </w:p>
    <w:p w14:paraId="4943A0E9" w14:textId="64272342" w:rsidR="000E2E4C" w:rsidRDefault="000E2E4C" w:rsidP="008262BD">
      <w:r>
        <w:t>Sasikumar és munkatársai (2025)</w:t>
      </w:r>
      <w:r w:rsidR="00665688">
        <w:t xml:space="preserve"> </w:t>
      </w:r>
      <w:r w:rsidR="00665688">
        <w:fldChar w:fldCharType="begin"/>
      </w:r>
      <w:r w:rsidR="00665688">
        <w:instrText xml:space="preserve"> REF _Ref243694809 \r \h </w:instrText>
      </w:r>
      <w:r w:rsidR="00665688">
        <w:fldChar w:fldCharType="separate"/>
      </w:r>
      <w:r w:rsidR="008A7C14">
        <w:t>[10]</w:t>
      </w:r>
      <w:r w:rsidR="00665688">
        <w:fldChar w:fldCharType="end"/>
      </w:r>
      <w:r>
        <w:t xml:space="preserve"> átfogó keretrendszert javasoltak a boxkiállási ablakok predikciójára, öt különböző mélytanulási architektúrát (Bi-LSTM, TCN-GRU, GRU, InceptionTime, CNN-BiLSTM) tesztelve. Eredményeik rávilágítottak, hogy a Bi-LSTM modell teljesített a legjobban (</w:t>
      </w:r>
      <w:commentRangeStart w:id="13"/>
      <w:r>
        <w:t>0.81-es F1-score mellett</w:t>
      </w:r>
      <w:commentRangeEnd w:id="13"/>
      <w:r w:rsidR="00CC66AF">
        <w:rPr>
          <w:rStyle w:val="Jegyzethivatkozs"/>
          <w:sz w:val="24"/>
          <w:szCs w:val="24"/>
        </w:rPr>
        <w:commentReference w:id="13"/>
      </w:r>
      <w:r>
        <w:t>), mivel képes volt mind előre-, mind hátra irányuló temporális kontextust biztosítani a változó versenyszituációkban.</w:t>
      </w:r>
    </w:p>
    <w:p w14:paraId="0F5B3E3C" w14:textId="791F2FCC" w:rsidR="00665688" w:rsidRDefault="00665688" w:rsidP="008262BD">
      <w:r>
        <w:t xml:space="preserve">Ezzel párhuzamosan a legfrisseb ipari együttműködések, például Thomas és munkatársai (2025) </w:t>
      </w:r>
      <w:r>
        <w:fldChar w:fldCharType="begin"/>
      </w:r>
      <w:r>
        <w:instrText xml:space="preserve"> REF _Ref243694829 \r \h </w:instrText>
      </w:r>
      <w:r>
        <w:fldChar w:fldCharType="separate"/>
      </w:r>
      <w:r w:rsidR="008A7C14">
        <w:t>[11]</w:t>
      </w:r>
      <w:r>
        <w:fldChar w:fldCharType="end"/>
      </w:r>
      <w:r>
        <w:t xml:space="preserve"> kutatása a Mercedes-AMG Petronas csapattal, a megerősítéses tanulás (Reinforcement Learning) irányába mozdultak el, amellyen átlagosan 8,6 másodperces javulást értek el a fix stratégiákhoz képest, bár ezek a modellek nyílt hurokban (open loop) működtek, azaz a futam közbeni dinamikus re-optimalizáció korlátozott volt.</w:t>
      </w:r>
    </w:p>
    <w:p w14:paraId="5FA94BD7" w14:textId="770AE64B" w:rsidR="00665688" w:rsidRDefault="008637F2" w:rsidP="00665688">
      <w:pPr>
        <w:pStyle w:val="Cmsor3"/>
        <w:numPr>
          <w:ilvl w:val="0"/>
          <w:numId w:val="0"/>
        </w:numPr>
      </w:pPr>
      <w:bookmarkStart w:id="14" w:name="_Toc243917084"/>
      <w:r>
        <w:t xml:space="preserve">1.4.3. </w:t>
      </w:r>
      <w:commentRangeStart w:id="15"/>
      <w:r w:rsidR="00665688">
        <w:t>Térbeli hálózatok és reprezentációtanulás a sportanalitikában</w:t>
      </w:r>
      <w:bookmarkEnd w:id="14"/>
      <w:commentRangeEnd w:id="15"/>
      <w:r w:rsidR="00CC66AF">
        <w:rPr>
          <w:rStyle w:val="Jegyzethivatkozs"/>
          <w:sz w:val="28"/>
          <w:szCs w:val="26"/>
        </w:rPr>
        <w:commentReference w:id="15"/>
      </w:r>
    </w:p>
    <w:p w14:paraId="6B4518DC" w14:textId="4BA1877C" w:rsidR="00665688" w:rsidRDefault="00665688" w:rsidP="00665688">
      <w:r>
        <w:t>A fenti irodalmi áttekintés azt mutatja, hogy a korábbi kutatások többsége a pilótákat különálló idősoraikkal (vagy aggregált köridőkkel) kezeli és ritkán integrálja a mezőny térbeli hálózati topológiáját (vagyis azt, hogy a 20 autó hogyan helyezkedik el egymáshoz képest a pályageometrián). A csapatsportok analitikájában (például a kosárlabda-, vagy a labdarúgáselemzésekben) már sikerrel alkalmazták a térbeli gráf-neurális hálókat (GNN) a játékosok közötti interakciók leképzésére. Jelen szakdolgozat ezt a hiányt hidalja át: a futamokat nem csupán idősoronként, hanem időben evolváló dinamikus gráfok sorozataként modellezi. Ezzel a megközelítéssel nem csak a lokális telemetriai mintázatok (féktávok, kigyorsítások), hanem a globális versenydinamika</w:t>
      </w:r>
      <w:r w:rsidR="00047456">
        <w:t xml:space="preserve"> (mint a boxkiállási ablakok) is robosztusabban elemezhetővé válnak.</w:t>
      </w:r>
    </w:p>
    <w:p w14:paraId="0F318959" w14:textId="0053FC1E" w:rsidR="00BD1FA5" w:rsidRDefault="004E3A3E" w:rsidP="009D1213">
      <w:pPr>
        <w:pStyle w:val="Cmsor1"/>
      </w:pPr>
      <w:bookmarkStart w:id="16" w:name="_Toc243917085"/>
      <w:commentRangeStart w:id="17"/>
      <w:r>
        <w:t>Tervezés és megvalósítás</w:t>
      </w:r>
      <w:bookmarkEnd w:id="16"/>
      <w:commentRangeEnd w:id="17"/>
      <w:r w:rsidR="00CC66AF">
        <w:rPr>
          <w:rStyle w:val="Jegyzethivatkozs"/>
          <w:sz w:val="36"/>
          <w:szCs w:val="32"/>
        </w:rPr>
        <w:commentReference w:id="17"/>
      </w:r>
    </w:p>
    <w:p w14:paraId="2B81A4DF" w14:textId="69F9D650" w:rsidR="004E3A3E" w:rsidRDefault="004E3A3E" w:rsidP="004E3A3E">
      <w:r>
        <w:t>A meg</w:t>
      </w:r>
      <w:r w:rsidR="00C945EF">
        <w:t>valósított keretrendszer egy többrétegű</w:t>
      </w:r>
      <w:r w:rsidR="00DC45A3">
        <w:t>,</w:t>
      </w:r>
      <w:r w:rsidR="00C945EF">
        <w:t xml:space="preserve"> moduláris architektúrára épül, amely a nyers Formula-1-es telemetriai adato</w:t>
      </w:r>
      <w:r w:rsidR="00AA1E81">
        <w:t>k begyűjtésétől kezdve</w:t>
      </w:r>
      <w:r w:rsidR="00563A86">
        <w:t>,</w:t>
      </w:r>
      <w:r w:rsidR="00AA1E81">
        <w:t xml:space="preserve"> a térbeli gráfreprezentációkon át, egészen</w:t>
      </w:r>
      <w:r w:rsidR="00563A86">
        <w:t xml:space="preserve"> az önfelügyelt pre-training feladatokig és a felügyelt finomhangolásig (supervised fine-tuning)</w:t>
      </w:r>
      <w:r w:rsidR="0017589B">
        <w:t xml:space="preserve"> biztosít end-to-end megoldást. A rendszer felépítése logikusan illeszkedik egymás</w:t>
      </w:r>
      <w:r w:rsidR="00B6020B">
        <w:t>ra épülő stádiumokba, ahol minden réteg az előző stádium eredményeire alapozva dolgozik tovább.</w:t>
      </w:r>
      <w:r w:rsidR="001265E1">
        <w:t xml:space="preserve"> Az adat</w:t>
      </w:r>
      <w:r w:rsidR="007D082C">
        <w:t>feldolgozás és a modell-előkészítés teljes életciklusát, valamint a fázisok közötti függőségeket az</w:t>
      </w:r>
      <w:r w:rsidR="00190C71">
        <w:t xml:space="preserve"> 1. ábra szemlélteti.</w:t>
      </w:r>
    </w:p>
    <w:p w14:paraId="6F94937A" w14:textId="77777777" w:rsidR="002C11E8" w:rsidRPr="00E90928" w:rsidRDefault="002A54A3" w:rsidP="00E90928">
      <w:pPr>
        <w:pStyle w:val="Kp"/>
      </w:pPr>
      <w:commentRangeStart w:id="18"/>
      <w:r w:rsidRPr="002A54A3">
        <w:rPr>
          <w:noProof/>
        </w:rPr>
        <w:drawing>
          <wp:inline distT="0" distB="0" distL="0" distR="0" wp14:anchorId="0EE9BAB3" wp14:editId="36658BA7">
            <wp:extent cx="5400040" cy="903550"/>
            <wp:effectExtent l="0" t="0" r="0" b="0"/>
            <wp:docPr id="96032671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26714" name="Kép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8"/>
      <w:r w:rsidR="00CC66AF" w:rsidRPr="00E90928">
        <w:rPr>
          <w:rStyle w:val="Jegyzethivatkozs"/>
          <w:sz w:val="24"/>
          <w:szCs w:val="24"/>
        </w:rPr>
        <w:commentReference w:id="18"/>
      </w:r>
    </w:p>
    <w:p w14:paraId="56A4423B" w14:textId="74E6172A" w:rsidR="00190C71" w:rsidRPr="00E90928" w:rsidRDefault="002C11E8" w:rsidP="007E6AF6">
      <w:pPr>
        <w:pStyle w:val="Kpalrs"/>
      </w:pPr>
      <w:fldSimple w:instr=" SEQ Figure \* ARABIC ">
        <w:r w:rsidR="008A7C14">
          <w:rPr>
            <w:noProof/>
          </w:rPr>
          <w:t>1</w:t>
        </w:r>
      </w:fldSimple>
      <w:r w:rsidRPr="00E90928">
        <w:t>. ábra: A megvalósított adatfeldolgozó, pre-training és finomhangolási pipeline áttekintú képe</w:t>
      </w:r>
    </w:p>
    <w:p w14:paraId="449045A3" w14:textId="28EE2EDC" w:rsidR="002751F2" w:rsidRDefault="008637F2" w:rsidP="00093F44">
      <w:pPr>
        <w:pStyle w:val="Cmsor2"/>
      </w:pPr>
      <w:bookmarkStart w:id="19" w:name="_Toc243917086"/>
      <w:r>
        <w:t xml:space="preserve">2.1. </w:t>
      </w:r>
      <w:r w:rsidR="00093F44">
        <w:t>Adatfeldolgozó pipeline és adatelőkészítés</w:t>
      </w:r>
      <w:bookmarkEnd w:id="19"/>
    </w:p>
    <w:p w14:paraId="56C8E0EA" w14:textId="44CA2A2E" w:rsidR="006C32A3" w:rsidRDefault="002E4446" w:rsidP="00C22C86">
      <w:r>
        <w:t xml:space="preserve">A gépi tanulási modellek hatékony tanításához elengedhetetlen egy olyan robosztus adatfeldolgozó pipeline, </w:t>
      </w:r>
      <w:r w:rsidR="006C32A3">
        <w:t>amely képes a nagy frekvenciájú, zajos és aszinkron valós idejű adatsorokat strukturált, tanításra alkalmas formátumba konvertálni.</w:t>
      </w:r>
      <w:r w:rsidR="00FD5FB6">
        <w:t xml:space="preserve"> A folyamat első stádiuma a nyers adatok letöltésével, tisztításával és </w:t>
      </w:r>
      <w:r w:rsidR="00EB355A">
        <w:t>strukturálásával foglalkozik.</w:t>
      </w:r>
    </w:p>
    <w:p w14:paraId="11211FCE" w14:textId="465811CF" w:rsidR="008637F2" w:rsidRDefault="008637F2" w:rsidP="008637F2">
      <w:pPr>
        <w:pStyle w:val="Cmsor3"/>
        <w:numPr>
          <w:ilvl w:val="0"/>
          <w:numId w:val="0"/>
        </w:numPr>
      </w:pPr>
      <w:bookmarkStart w:id="20" w:name="_Toc243917087"/>
      <w:r>
        <w:t xml:space="preserve">2.1.1. </w:t>
      </w:r>
      <w:r w:rsidR="00B502AF">
        <w:t>Adatforrások, FastF1 integráció</w:t>
      </w:r>
      <w:bookmarkEnd w:id="20"/>
    </w:p>
    <w:p w14:paraId="3E42AC04" w14:textId="1FEB62EC" w:rsidR="00C81BCB" w:rsidRDefault="008A4B7D" w:rsidP="00C22C86">
      <w:r>
        <w:t xml:space="preserve">A rendszer alapvető adatforrását a nyílt forráskódú FastF1 Python keretrendszer </w:t>
      </w:r>
      <w:r>
        <w:fldChar w:fldCharType="begin"/>
      </w:r>
      <w:r>
        <w:instrText xml:space="preserve"> REF _Ref243694034 \r \h </w:instrText>
      </w:r>
      <w:r>
        <w:fldChar w:fldCharType="separate"/>
      </w:r>
      <w:r w:rsidR="008A7C14">
        <w:t>[1]</w:t>
      </w:r>
      <w:r>
        <w:fldChar w:fldCharType="end"/>
      </w:r>
      <w:r>
        <w:t xml:space="preserve"> szolgáltatta</w:t>
      </w:r>
      <w:r w:rsidR="00430D22">
        <w:t xml:space="preserve">, amely programozási felületet (API) nyújt az FIA és a Formula-1 hivatalos időmérő, telemetriai és eseménykezelő szervereihez. A </w:t>
      </w:r>
      <w:r w:rsidR="00430D22" w:rsidRPr="009D0EEE">
        <w:rPr>
          <w:rStyle w:val="KdChar"/>
          <w:szCs w:val="22"/>
        </w:rPr>
        <w:t>SessionAnalyser</w:t>
      </w:r>
      <w:r w:rsidR="00430D22">
        <w:t xml:space="preserve"> osztály</w:t>
      </w:r>
      <w:r w:rsidR="00C81BCB">
        <w:t>,</w:t>
      </w:r>
      <w:r w:rsidR="000A4EE0">
        <w:t xml:space="preserve"> mint </w:t>
      </w:r>
      <w:r w:rsidR="003B13DD">
        <w:t>a pipeline</w:t>
      </w:r>
      <w:r w:rsidR="009E3891">
        <w:t xml:space="preserve"> első</w:t>
      </w:r>
      <w:r w:rsidR="003B13DD">
        <w:t xml:space="preserve"> belépési pontja</w:t>
      </w:r>
      <w:r w:rsidR="000A4EE0">
        <w:t xml:space="preserve"> felelős egy adott futam</w:t>
      </w:r>
      <w:r w:rsidR="007F6DC8">
        <w:t>, időmérő vagy szabadedzés (</w:t>
      </w:r>
      <w:r w:rsidR="0078395E">
        <w:t>noha</w:t>
      </w:r>
      <w:r w:rsidR="007F6DC8">
        <w:t xml:space="preserve"> utóbbi kettőt nem használtuk) adatainak </w:t>
      </w:r>
      <w:r w:rsidR="003A72E2">
        <w:t>letöltéséért</w:t>
      </w:r>
      <w:r w:rsidR="007F6DC8">
        <w:t xml:space="preserve"> és egységesítéséért.</w:t>
      </w:r>
      <w:r w:rsidR="00C81BCB">
        <w:t xml:space="preserve"> Ez a komponens </w:t>
      </w:r>
      <w:r w:rsidR="003A72E2">
        <w:t xml:space="preserve">szervesen egységesíti a </w:t>
      </w:r>
      <w:r w:rsidR="00BB70C4">
        <w:t xml:space="preserve">köridőket és a szektorokat, a járművek háromdimenziós (X, Y, Z) </w:t>
      </w:r>
      <w:r w:rsidR="00B713A0">
        <w:t xml:space="preserve">térbeli </w:t>
      </w:r>
      <w:r w:rsidR="00BB70C4">
        <w:t>koordinátáit</w:t>
      </w:r>
      <w:r w:rsidR="00B713A0">
        <w:t>, a részletes autószintű telemetriát</w:t>
      </w:r>
      <w:r w:rsidR="009427ED">
        <w:t xml:space="preserve"> (sebesség, fordulatszám, gázpedál, féknyomás, fokozat, DRS-állapot), valamint a versenyirányítás üzeneteit</w:t>
      </w:r>
      <w:r w:rsidR="00467CE3">
        <w:t xml:space="preserve"> és a meteorológiai adatokat.</w:t>
      </w:r>
    </w:p>
    <w:p w14:paraId="3A18BD51" w14:textId="6E50835C" w:rsidR="00C22C86" w:rsidRDefault="00E90928" w:rsidP="00C22C86">
      <w:r>
        <w:t xml:space="preserve">A </w:t>
      </w:r>
      <w:r w:rsidR="00D05B85" w:rsidRPr="0022407A">
        <w:rPr>
          <w:rStyle w:val="KdChar"/>
        </w:rPr>
        <w:t>SequenceBuilder</w:t>
      </w:r>
      <w:r w:rsidR="00D05B85">
        <w:t xml:space="preserve"> </w:t>
      </w:r>
      <w:r w:rsidR="00E60A68">
        <w:t>komponens hozza létre a nyers telemetriai és pozíciós adatfolyamokból a folytonos időbeli szekvenciákat.</w:t>
      </w:r>
      <w:r w:rsidR="0049292B">
        <w:t xml:space="preserve"> A szoftver a futam eseményeit, egy sűrű, 10 Hz-es (0,1 másodperces lépésközű) idősíkra illeszti rá, biztosítva, hogy minden egyes időpillanatban</w:t>
      </w:r>
      <w:r w:rsidR="004D5EE2">
        <w:t xml:space="preserve"> egy teljes, a mezőny pillanatnyi állapotát tükröző adatkeret (frame) álljon rendelkezésre. A 10 Hz-es mintavételezés garantálja, hogy a modell</w:t>
      </w:r>
      <w:r w:rsidR="001D585C">
        <w:t xml:space="preserve"> a legrészletesebb fizikai változásokat (féktávok, kigyorsítások, előzési manőverek) is pontosan le tudja követni a szekvenciaépítés során. </w:t>
      </w:r>
    </w:p>
    <w:p w14:paraId="5F8AC91B" w14:textId="49246BBD" w:rsidR="00392625" w:rsidRDefault="00E43B97" w:rsidP="00E43B97">
      <w:pPr>
        <w:pStyle w:val="Cmsor3"/>
        <w:numPr>
          <w:ilvl w:val="0"/>
          <w:numId w:val="0"/>
        </w:numPr>
      </w:pPr>
      <w:bookmarkStart w:id="21" w:name="_Toc243917088"/>
      <w:r>
        <w:t xml:space="preserve">2.1.2. Pályageometria </w:t>
      </w:r>
      <w:r w:rsidR="00CE2B05">
        <w:t>és csomópontok specifikációja</w:t>
      </w:r>
      <w:bookmarkEnd w:id="21"/>
    </w:p>
    <w:p w14:paraId="366E38EE" w14:textId="168B0224" w:rsidR="00B5036C" w:rsidRDefault="005D7FFD" w:rsidP="00B5036C">
      <w:r>
        <w:t>Mivel a hivatalos</w:t>
      </w:r>
      <w:r w:rsidR="007D61DA">
        <w:t xml:space="preserve"> F1 adatforrások nem bocsátanak rendelkezésre a pálya rekonstrukciójához szükséges explicit pályatérképet, vagy pályavázat, </w:t>
      </w:r>
      <w:r w:rsidR="00B57410">
        <w:t xml:space="preserve">így a rendszer a </w:t>
      </w:r>
      <w:r w:rsidR="00B57410" w:rsidRPr="0022407A">
        <w:rPr>
          <w:rStyle w:val="KdChar"/>
        </w:rPr>
        <w:t>TrackModel</w:t>
      </w:r>
      <w:r w:rsidR="00B57410">
        <w:t xml:space="preserve"> komponens révén a leggyorsabb tiszta kör pozíciótelemetriájából építi fel a pálya</w:t>
      </w:r>
      <w:r w:rsidR="002C63C2">
        <w:t>görbét. A referenciakör vonalvezetését ívhossz mentén</w:t>
      </w:r>
      <w:r w:rsidR="00633E75">
        <w:t xml:space="preserve"> megközelítőleg 10 méteres szakaszokra (track nodes) bontja, így az egy folyamatos, zárt gyűrűt képez. </w:t>
      </w:r>
      <w:r w:rsidR="00405227">
        <w:t xml:space="preserve">A gráfséma alapjául szolgáló </w:t>
      </w:r>
      <w:r w:rsidR="00405227" w:rsidRPr="00405227">
        <w:rPr>
          <w:i/>
          <w:iCs/>
        </w:rPr>
        <w:t>T000</w:t>
      </w:r>
      <w:r w:rsidR="007633D1">
        <w:rPr>
          <w:i/>
          <w:iCs/>
        </w:rPr>
        <w:t>0</w:t>
      </w:r>
      <w:r w:rsidR="00405227">
        <w:t xml:space="preserve"> azonosítójú csomópont a start/cél vonalon helyezkedik el, </w:t>
      </w:r>
      <w:r w:rsidR="007633D1">
        <w:t>míg minden további csomópont sorszáma a célegyenestől méterben kifejezett távolságot reprezentálja.</w:t>
      </w:r>
      <w:r w:rsidR="00923369">
        <w:t xml:space="preserve"> A pályacsomópontok nem pusztán a háromdimenziós koordinátákat, han</w:t>
      </w:r>
      <w:r w:rsidR="007050D5">
        <w:t>em a pálya érintőjének irányszögét, az előjeles görbületet, a lejtési/emelkedési mutató</w:t>
      </w:r>
      <w:r w:rsidR="008312CF">
        <w:t>t, valamint a hivatalos időmérő szektorokat és a DRS (Drag Reduction System)</w:t>
      </w:r>
      <w:r w:rsidR="003542A7">
        <w:t xml:space="preserve"> </w:t>
      </w:r>
      <w:r w:rsidR="003542A7">
        <w:fldChar w:fldCharType="begin"/>
      </w:r>
      <w:r w:rsidR="003542A7">
        <w:instrText xml:space="preserve"> REF _Ref243904172 \r \h </w:instrText>
      </w:r>
      <w:r w:rsidR="003542A7">
        <w:fldChar w:fldCharType="separate"/>
      </w:r>
      <w:r w:rsidR="008A7C14">
        <w:t>[13]</w:t>
      </w:r>
      <w:r w:rsidR="003542A7">
        <w:fldChar w:fldCharType="end"/>
      </w:r>
      <w:r w:rsidR="008312CF">
        <w:t xml:space="preserve"> zónákat is rögzítik.</w:t>
      </w:r>
      <w:r w:rsidR="00D0340D">
        <w:t xml:space="preserve"> A pályamodell legfontosabb csomóponti jelzőit és azok jelentését az 1. táblázat szemlélteti.</w:t>
      </w:r>
    </w:p>
    <w:tbl>
      <w:tblPr>
        <w:tblStyle w:val="Rcsostblzat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5805"/>
      </w:tblGrid>
      <w:tr w:rsidR="00EB47E8" w:rsidRPr="00CF1885" w14:paraId="2CF69476" w14:textId="77777777" w:rsidTr="00167984">
        <w:tc>
          <w:tcPr>
            <w:tcW w:w="1583" w:type="pct"/>
            <w:vAlign w:val="center"/>
          </w:tcPr>
          <w:p w14:paraId="70FECE70" w14:textId="7B8D4D11" w:rsidR="00EB47E8" w:rsidRPr="000E52C7" w:rsidRDefault="00EB47E8" w:rsidP="00AE18AA">
            <w:pPr>
              <w:spacing w:after="0"/>
              <w:ind w:firstLine="0"/>
              <w:jc w:val="center"/>
              <w:rPr>
                <w:b/>
                <w:bCs/>
              </w:rPr>
            </w:pPr>
            <w:r w:rsidRPr="000E52C7">
              <w:rPr>
                <w:b/>
                <w:bCs/>
              </w:rPr>
              <w:t>Jellemző neve</w:t>
            </w:r>
          </w:p>
        </w:tc>
        <w:tc>
          <w:tcPr>
            <w:tcW w:w="3417" w:type="pct"/>
            <w:vAlign w:val="center"/>
          </w:tcPr>
          <w:p w14:paraId="689165AD" w14:textId="331690B2" w:rsidR="00EB47E8" w:rsidRPr="000E52C7" w:rsidRDefault="00EB47E8" w:rsidP="00AE18AA">
            <w:pPr>
              <w:spacing w:after="0"/>
              <w:ind w:firstLine="0"/>
              <w:jc w:val="center"/>
              <w:rPr>
                <w:b/>
                <w:bCs/>
              </w:rPr>
            </w:pPr>
            <w:r w:rsidRPr="000E52C7">
              <w:rPr>
                <w:b/>
                <w:bCs/>
              </w:rPr>
              <w:t>Rövid leírás</w:t>
            </w:r>
          </w:p>
        </w:tc>
      </w:tr>
      <w:tr w:rsidR="00EB47E8" w14:paraId="3EF6E314" w14:textId="77777777" w:rsidTr="00167984">
        <w:trPr>
          <w:trHeight w:val="868"/>
        </w:trPr>
        <w:tc>
          <w:tcPr>
            <w:tcW w:w="1583" w:type="pct"/>
            <w:vAlign w:val="center"/>
          </w:tcPr>
          <w:p w14:paraId="0AAA3AF4" w14:textId="3C25CCFB" w:rsidR="00EB47E8" w:rsidRDefault="00EB47E8" w:rsidP="00AE18AA">
            <w:pPr>
              <w:pStyle w:val="Kd"/>
              <w:spacing w:before="0" w:after="0"/>
              <w:jc w:val="center"/>
            </w:pPr>
            <w:r>
              <w:t>s_m</w:t>
            </w:r>
          </w:p>
        </w:tc>
        <w:tc>
          <w:tcPr>
            <w:tcW w:w="3417" w:type="pct"/>
            <w:vAlign w:val="center"/>
          </w:tcPr>
          <w:p w14:paraId="1D075FE7" w14:textId="128EBFF7" w:rsidR="00EB47E8" w:rsidRPr="000E52C7" w:rsidRDefault="00EB47E8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0E52C7">
              <w:rPr>
                <w:rFonts w:ascii="Times New Roman" w:hAnsi="Times New Roman" w:cs="Times New Roman"/>
              </w:rPr>
              <w:t>Távolság a start/cél vonaltól méterben kifejezve</w:t>
            </w:r>
          </w:p>
        </w:tc>
      </w:tr>
      <w:tr w:rsidR="00EB47E8" w14:paraId="21913C7B" w14:textId="77777777" w:rsidTr="00167984">
        <w:tc>
          <w:tcPr>
            <w:tcW w:w="1583" w:type="pct"/>
            <w:vAlign w:val="center"/>
          </w:tcPr>
          <w:p w14:paraId="20725F05" w14:textId="05B8C3E5" w:rsidR="00EB47E8" w:rsidRDefault="00EB47E8" w:rsidP="00AE18AA">
            <w:pPr>
              <w:pStyle w:val="Kd"/>
              <w:spacing w:before="0" w:after="0"/>
              <w:jc w:val="center"/>
            </w:pPr>
            <w:r>
              <w:t>x_m, y_m, z_m</w:t>
            </w:r>
          </w:p>
        </w:tc>
        <w:tc>
          <w:tcPr>
            <w:tcW w:w="3417" w:type="pct"/>
            <w:vAlign w:val="center"/>
          </w:tcPr>
          <w:p w14:paraId="389AB151" w14:textId="7B6B9463" w:rsidR="00EB47E8" w:rsidRPr="000E52C7" w:rsidRDefault="009D0838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0E52C7">
              <w:rPr>
                <w:rFonts w:ascii="Times New Roman" w:hAnsi="Times New Roman" w:cs="Times New Roman"/>
              </w:rPr>
              <w:t>A csomópont világkoordinátái és magassága a FastF1 rendszerében</w:t>
            </w:r>
          </w:p>
        </w:tc>
      </w:tr>
      <w:tr w:rsidR="00EB47E8" w14:paraId="03B88052" w14:textId="77777777" w:rsidTr="00167984">
        <w:tc>
          <w:tcPr>
            <w:tcW w:w="1583" w:type="pct"/>
            <w:vAlign w:val="center"/>
          </w:tcPr>
          <w:p w14:paraId="5BC9FC2B" w14:textId="4ABF3C20" w:rsidR="00EB47E8" w:rsidRDefault="00EB47E8" w:rsidP="00AE18AA">
            <w:pPr>
              <w:pStyle w:val="Kd"/>
              <w:spacing w:before="0" w:after="0"/>
              <w:jc w:val="center"/>
            </w:pPr>
            <w:r>
              <w:t>heading_sin,</w:t>
            </w:r>
            <w:r>
              <w:br/>
              <w:t>heading_cos</w:t>
            </w:r>
          </w:p>
        </w:tc>
        <w:tc>
          <w:tcPr>
            <w:tcW w:w="3417" w:type="pct"/>
            <w:vAlign w:val="center"/>
          </w:tcPr>
          <w:p w14:paraId="073B299F" w14:textId="3AEE3F86" w:rsidR="00EB47E8" w:rsidRPr="000E52C7" w:rsidRDefault="009D0838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0E52C7">
              <w:rPr>
                <w:rFonts w:ascii="Times New Roman" w:hAnsi="Times New Roman" w:cs="Times New Roman"/>
              </w:rPr>
              <w:t xml:space="preserve">A pályavezetés irányszögének szinusz és </w:t>
            </w:r>
            <w:r w:rsidR="007D6746" w:rsidRPr="000E52C7">
              <w:rPr>
                <w:rFonts w:ascii="Times New Roman" w:hAnsi="Times New Roman" w:cs="Times New Roman"/>
              </w:rPr>
              <w:t>koszinusz komponense</w:t>
            </w:r>
          </w:p>
        </w:tc>
      </w:tr>
      <w:tr w:rsidR="00EB47E8" w14:paraId="2BF2AE64" w14:textId="77777777" w:rsidTr="00167984">
        <w:tc>
          <w:tcPr>
            <w:tcW w:w="1583" w:type="pct"/>
            <w:vAlign w:val="center"/>
          </w:tcPr>
          <w:p w14:paraId="581F8F2C" w14:textId="56FB5797" w:rsidR="00EB47E8" w:rsidRDefault="00EB47E8" w:rsidP="00AE18AA">
            <w:pPr>
              <w:pStyle w:val="Kd"/>
              <w:spacing w:before="0" w:after="0"/>
              <w:jc w:val="center"/>
            </w:pPr>
            <w:r>
              <w:t>curvature</w:t>
            </w:r>
          </w:p>
        </w:tc>
        <w:tc>
          <w:tcPr>
            <w:tcW w:w="3417" w:type="pct"/>
            <w:vAlign w:val="center"/>
          </w:tcPr>
          <w:p w14:paraId="0381F723" w14:textId="4A3A42B3" w:rsidR="00EB47E8" w:rsidRPr="000E52C7" w:rsidRDefault="007D6746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0E52C7">
              <w:rPr>
                <w:rFonts w:ascii="Times New Roman" w:hAnsi="Times New Roman" w:cs="Times New Roman"/>
              </w:rPr>
              <w:t>Előjeles görbulet, ahol a pozitív érték balkanyart jelöl</w:t>
            </w:r>
          </w:p>
        </w:tc>
      </w:tr>
      <w:tr w:rsidR="00EB47E8" w14:paraId="65CFE09B" w14:textId="77777777" w:rsidTr="00167984">
        <w:tc>
          <w:tcPr>
            <w:tcW w:w="1583" w:type="pct"/>
            <w:vAlign w:val="center"/>
          </w:tcPr>
          <w:p w14:paraId="18190068" w14:textId="4097D10B" w:rsidR="00EB47E8" w:rsidRDefault="00EB47E8" w:rsidP="00AE18AA">
            <w:pPr>
              <w:pStyle w:val="Kd"/>
              <w:spacing w:before="0" w:after="0"/>
              <w:jc w:val="center"/>
            </w:pPr>
            <w:r>
              <w:t>gradient</w:t>
            </w:r>
          </w:p>
        </w:tc>
        <w:tc>
          <w:tcPr>
            <w:tcW w:w="3417" w:type="pct"/>
            <w:vAlign w:val="center"/>
          </w:tcPr>
          <w:p w14:paraId="0960E8CE" w14:textId="6796D2EC" w:rsidR="00EB47E8" w:rsidRPr="000E52C7" w:rsidRDefault="009C5E2E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0E52C7">
              <w:rPr>
                <w:rFonts w:ascii="Times New Roman" w:hAnsi="Times New Roman" w:cs="Times New Roman"/>
              </w:rPr>
              <w:t>A pályatest meredeksége</w:t>
            </w:r>
          </w:p>
        </w:tc>
      </w:tr>
      <w:tr w:rsidR="00EB47E8" w14:paraId="7EA544E0" w14:textId="77777777" w:rsidTr="00167984">
        <w:tc>
          <w:tcPr>
            <w:tcW w:w="1583" w:type="pct"/>
            <w:vAlign w:val="center"/>
          </w:tcPr>
          <w:p w14:paraId="72E875DE" w14:textId="6D51D5F8" w:rsidR="00EB47E8" w:rsidRDefault="00EB47E8" w:rsidP="00AE18AA">
            <w:pPr>
              <w:pStyle w:val="Kd"/>
              <w:spacing w:before="0" w:after="0"/>
              <w:jc w:val="center"/>
            </w:pPr>
            <w:r>
              <w:t>sector_1, sector_2,</w:t>
            </w:r>
            <w:r>
              <w:br/>
              <w:t>sector_3</w:t>
            </w:r>
          </w:p>
        </w:tc>
        <w:tc>
          <w:tcPr>
            <w:tcW w:w="3417" w:type="pct"/>
            <w:vAlign w:val="center"/>
          </w:tcPr>
          <w:p w14:paraId="7AC55044" w14:textId="726978EC" w:rsidR="00EB47E8" w:rsidRPr="000E52C7" w:rsidRDefault="009C5E2E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0E52C7">
              <w:rPr>
                <w:rFonts w:ascii="Times New Roman" w:hAnsi="Times New Roman" w:cs="Times New Roman"/>
              </w:rPr>
              <w:t>Hivatalos időmérő szektorok közül melyikhez tartozik</w:t>
            </w:r>
          </w:p>
        </w:tc>
      </w:tr>
      <w:tr w:rsidR="00EB47E8" w14:paraId="20EEA48E" w14:textId="77777777" w:rsidTr="00167984">
        <w:tc>
          <w:tcPr>
            <w:tcW w:w="1583" w:type="pct"/>
            <w:vAlign w:val="center"/>
          </w:tcPr>
          <w:p w14:paraId="25502F1A" w14:textId="5AE19A17" w:rsidR="00EB47E8" w:rsidRDefault="00EB47E8" w:rsidP="00AE18AA">
            <w:pPr>
              <w:pStyle w:val="Kd"/>
              <w:spacing w:before="0" w:after="0"/>
              <w:jc w:val="center"/>
            </w:pPr>
            <w:r>
              <w:t>is_corner,</w:t>
            </w:r>
            <w:r>
              <w:br/>
              <w:t>corner_number</w:t>
            </w:r>
          </w:p>
        </w:tc>
        <w:tc>
          <w:tcPr>
            <w:tcW w:w="3417" w:type="pct"/>
            <w:vAlign w:val="center"/>
          </w:tcPr>
          <w:p w14:paraId="78243ABF" w14:textId="109A4A39" w:rsidR="00EB47E8" w:rsidRPr="000E52C7" w:rsidRDefault="007E04AD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0E52C7">
              <w:rPr>
                <w:rFonts w:ascii="Times New Roman" w:hAnsi="Times New Roman" w:cs="Times New Roman"/>
              </w:rPr>
              <w:t>Kanyarjelölő logikai flag és sorszám</w:t>
            </w:r>
          </w:p>
        </w:tc>
      </w:tr>
      <w:tr w:rsidR="007E04AD" w14:paraId="57F803C2" w14:textId="77777777" w:rsidTr="00167984">
        <w:tc>
          <w:tcPr>
            <w:tcW w:w="1583" w:type="pct"/>
            <w:vAlign w:val="center"/>
          </w:tcPr>
          <w:p w14:paraId="777AA439" w14:textId="7F2571EC" w:rsidR="007E04AD" w:rsidRDefault="007E04AD" w:rsidP="00AE18AA">
            <w:pPr>
              <w:pStyle w:val="Kd"/>
              <w:spacing w:before="0" w:after="0"/>
              <w:jc w:val="center"/>
            </w:pPr>
            <w:r>
              <w:t>marshall_sector</w:t>
            </w:r>
          </w:p>
        </w:tc>
        <w:tc>
          <w:tcPr>
            <w:tcW w:w="3417" w:type="pct"/>
            <w:vAlign w:val="center"/>
          </w:tcPr>
          <w:p w14:paraId="36FB0B94" w14:textId="3E668FC8" w:rsidR="007E04AD" w:rsidRPr="000E52C7" w:rsidRDefault="007E04AD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0E52C7">
              <w:rPr>
                <w:rFonts w:ascii="Times New Roman" w:hAnsi="Times New Roman" w:cs="Times New Roman"/>
              </w:rPr>
              <w:t>Marshall szektor azonosítója (sárga zászlós zónák logikai alapja)</w:t>
            </w:r>
          </w:p>
        </w:tc>
      </w:tr>
      <w:tr w:rsidR="00EB47E8" w14:paraId="3500F9F9" w14:textId="77777777" w:rsidTr="00C93994">
        <w:trPr>
          <w:trHeight w:val="397"/>
        </w:trPr>
        <w:tc>
          <w:tcPr>
            <w:tcW w:w="1583" w:type="pct"/>
            <w:vAlign w:val="center"/>
          </w:tcPr>
          <w:p w14:paraId="7E2B961A" w14:textId="271C6095" w:rsidR="00EB47E8" w:rsidRDefault="00EB47E8" w:rsidP="00AE18AA">
            <w:pPr>
              <w:pStyle w:val="Kd"/>
              <w:spacing w:before="0" w:after="0"/>
              <w:jc w:val="center"/>
            </w:pPr>
            <w:r>
              <w:t>is_drs_zone,</w:t>
            </w:r>
            <w:r>
              <w:br/>
              <w:t>is_drs_start/end</w:t>
            </w:r>
          </w:p>
        </w:tc>
        <w:tc>
          <w:tcPr>
            <w:tcW w:w="3417" w:type="pct"/>
            <w:vAlign w:val="center"/>
          </w:tcPr>
          <w:p w14:paraId="19719229" w14:textId="138ACE72" w:rsidR="00EB47E8" w:rsidRPr="000E52C7" w:rsidRDefault="00CF6CBD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0E52C7">
              <w:rPr>
                <w:rFonts w:ascii="Times New Roman" w:hAnsi="Times New Roman" w:cs="Times New Roman"/>
              </w:rPr>
              <w:t>DRS zónákhoz tartozó logikai állapotok</w:t>
            </w:r>
          </w:p>
        </w:tc>
      </w:tr>
      <w:tr w:rsidR="00EB47E8" w14:paraId="4C6A63FE" w14:textId="77777777" w:rsidTr="00167984">
        <w:tc>
          <w:tcPr>
            <w:tcW w:w="1583" w:type="pct"/>
            <w:vAlign w:val="center"/>
          </w:tcPr>
          <w:p w14:paraId="01829F73" w14:textId="2DA98B6B" w:rsidR="00EB47E8" w:rsidRDefault="00EB47E8" w:rsidP="00AE18AA">
            <w:pPr>
              <w:pStyle w:val="Kd"/>
              <w:spacing w:before="0" w:after="0"/>
              <w:jc w:val="center"/>
            </w:pPr>
            <w:r>
              <w:t>flag_yellow,</w:t>
            </w:r>
            <w:r>
              <w:br/>
              <w:t>flag_red</w:t>
            </w:r>
          </w:p>
        </w:tc>
        <w:tc>
          <w:tcPr>
            <w:tcW w:w="3417" w:type="pct"/>
            <w:vAlign w:val="center"/>
          </w:tcPr>
          <w:p w14:paraId="273F8F54" w14:textId="09BF59CA" w:rsidR="00EB47E8" w:rsidRPr="000E52C7" w:rsidRDefault="00CF6CBD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0E52C7">
              <w:rPr>
                <w:rFonts w:ascii="Times New Roman" w:hAnsi="Times New Roman" w:cs="Times New Roman"/>
              </w:rPr>
              <w:t>Az adott pályaelemre érvényes zászlók</w:t>
            </w:r>
          </w:p>
        </w:tc>
      </w:tr>
    </w:tbl>
    <w:p w14:paraId="65971F2F" w14:textId="2332061A" w:rsidR="00D0340D" w:rsidRPr="00846C90" w:rsidRDefault="00CB63CE" w:rsidP="007E6AF6">
      <w:pPr>
        <w:pStyle w:val="Kpalrs"/>
      </w:pPr>
      <w:r w:rsidRPr="00846C90">
        <w:t>1. táblázat: A pályacsomópontok főbb jellemzői</w:t>
      </w:r>
    </w:p>
    <w:p w14:paraId="5A6A2C15" w14:textId="6A70B037" w:rsidR="00CB63CE" w:rsidRDefault="00600282" w:rsidP="00600282">
      <w:pPr>
        <w:pStyle w:val="Cmsor3"/>
        <w:numPr>
          <w:ilvl w:val="0"/>
          <w:numId w:val="0"/>
        </w:numPr>
      </w:pPr>
      <w:bookmarkStart w:id="22" w:name="_Toc243917089"/>
      <w:r>
        <w:t>2.1.3. Változók köre, jellemzők és adatszivárgás</w:t>
      </w:r>
      <w:bookmarkEnd w:id="22"/>
    </w:p>
    <w:p w14:paraId="69F67F8B" w14:textId="74DAB39D" w:rsidR="00C13401" w:rsidRDefault="00C13401" w:rsidP="00C13401">
      <w:r>
        <w:t xml:space="preserve">A hálózat által feldolgozott </w:t>
      </w:r>
      <w:commentRangeStart w:id="23"/>
      <w:r>
        <w:t>adatkor</w:t>
      </w:r>
      <w:commentRangeEnd w:id="23"/>
      <w:r w:rsidR="00CC66AF">
        <w:rPr>
          <w:rStyle w:val="Jegyzethivatkozs"/>
          <w:sz w:val="24"/>
          <w:szCs w:val="24"/>
        </w:rPr>
        <w:commentReference w:id="23"/>
      </w:r>
      <w:r>
        <w:t xml:space="preserve"> szigorú tervezői munka eredménye, amely a pilóták aktuális </w:t>
      </w:r>
      <w:r w:rsidR="00580A16">
        <w:t xml:space="preserve">taktikai </w:t>
      </w:r>
      <w:r>
        <w:t>és fizikai állapotát</w:t>
      </w:r>
      <w:r w:rsidR="00580A16">
        <w:t>, valamint a globális környezetet írja le. A pilóta-specifikus adatok (összesen 42 aktív változó) magukban foglalják</w:t>
      </w:r>
      <w:r w:rsidR="009B1CB0">
        <w:t xml:space="preserve"> a térbeli koordinátákat, a sebességet</w:t>
      </w:r>
      <w:r w:rsidR="0014420B">
        <w:t>, a sebességvektorokat</w:t>
      </w:r>
      <w:r w:rsidR="00B14A54">
        <w:t xml:space="preserve">, az irányszögeket, a gázpedál és a fék állapotát, a sebességfokozatot, a fordulatszámot, a DRS állását, </w:t>
      </w:r>
      <w:r w:rsidR="00117FB4">
        <w:t>a gumikopási paramétereket és az időkülönbségeket.</w:t>
      </w:r>
      <w:r w:rsidR="00FB6818">
        <w:t xml:space="preserve"> A globális kontextus ezzel szemben az adott </w:t>
      </w:r>
      <w:r w:rsidR="00CA3220">
        <w:t>edzés, futam</w:t>
      </w:r>
      <w:r w:rsidR="00055980">
        <w:t xml:space="preserve"> idejét, az éllovas körét, a megmaradt körök számát, a globálisan érvényben lévő zászlókat és az időjárási adatokat (hőmérséklet, páratartalom, szélirány) sűríti egybe.</w:t>
      </w:r>
      <w:r w:rsidR="00075373">
        <w:t xml:space="preserve"> A pilóta- és globális jellemzők csoportjait a 2. táblázat mutatja be.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3469"/>
        <w:gridCol w:w="3470"/>
      </w:tblGrid>
      <w:tr w:rsidR="00AE18AA" w:rsidRPr="00AE18AA" w14:paraId="28423E81" w14:textId="77777777" w:rsidTr="00756534">
        <w:tc>
          <w:tcPr>
            <w:tcW w:w="1555" w:type="dxa"/>
            <w:vAlign w:val="center"/>
          </w:tcPr>
          <w:p w14:paraId="69B78D71" w14:textId="0246D619" w:rsidR="00AE18AA" w:rsidRPr="00E8543F" w:rsidRDefault="00E8543F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543F">
              <w:rPr>
                <w:rFonts w:ascii="Times New Roman" w:hAnsi="Times New Roman" w:cs="Times New Roman"/>
                <w:b/>
                <w:bCs/>
              </w:rPr>
              <w:t>Kategória</w:t>
            </w:r>
          </w:p>
        </w:tc>
        <w:tc>
          <w:tcPr>
            <w:tcW w:w="3469" w:type="dxa"/>
            <w:vAlign w:val="center"/>
          </w:tcPr>
          <w:p w14:paraId="41BA29E7" w14:textId="3EC8D94E" w:rsidR="00AE18AA" w:rsidRPr="00E8543F" w:rsidRDefault="00E8543F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Főbb jellemzők</w:t>
            </w:r>
          </w:p>
        </w:tc>
        <w:tc>
          <w:tcPr>
            <w:tcW w:w="3470" w:type="dxa"/>
            <w:vAlign w:val="center"/>
          </w:tcPr>
          <w:p w14:paraId="1DE65471" w14:textId="03F16F84" w:rsidR="00AE18AA" w:rsidRPr="00E8543F" w:rsidRDefault="00E8543F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Leírás</w:t>
            </w:r>
          </w:p>
        </w:tc>
      </w:tr>
      <w:tr w:rsidR="00A03BA3" w14:paraId="214349FF" w14:textId="77777777" w:rsidTr="00756534">
        <w:tc>
          <w:tcPr>
            <w:tcW w:w="1555" w:type="dxa"/>
            <w:vMerge w:val="restart"/>
            <w:vAlign w:val="center"/>
          </w:tcPr>
          <w:p w14:paraId="1064B155" w14:textId="7F9F09D4" w:rsidR="00A03BA3" w:rsidRPr="00E8543F" w:rsidRDefault="00A03BA3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Pilóta</w:t>
            </w:r>
          </w:p>
        </w:tc>
        <w:tc>
          <w:tcPr>
            <w:tcW w:w="3469" w:type="dxa"/>
            <w:vAlign w:val="center"/>
          </w:tcPr>
          <w:p w14:paraId="01F3D4E3" w14:textId="07B8454C" w:rsidR="00A03BA3" w:rsidRDefault="00F071BA" w:rsidP="00AE18AA">
            <w:pPr>
              <w:pStyle w:val="Kd"/>
              <w:spacing w:before="0" w:after="0"/>
              <w:jc w:val="center"/>
            </w:pPr>
            <w:r>
              <w:t>speed_kmh, throttle, brake, gear, rpm</w:t>
            </w:r>
          </w:p>
        </w:tc>
        <w:tc>
          <w:tcPr>
            <w:tcW w:w="3470" w:type="dxa"/>
            <w:vAlign w:val="center"/>
          </w:tcPr>
          <w:p w14:paraId="023AB520" w14:textId="5D904FCF" w:rsidR="00A03BA3" w:rsidRPr="00E8543F" w:rsidRDefault="00F071BA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Pillanatnyi sebesség, motor- és pedáltelemetria</w:t>
            </w:r>
          </w:p>
        </w:tc>
      </w:tr>
      <w:tr w:rsidR="00A03BA3" w14:paraId="39D75C04" w14:textId="77777777" w:rsidTr="00756534">
        <w:tc>
          <w:tcPr>
            <w:tcW w:w="1555" w:type="dxa"/>
            <w:vMerge/>
            <w:vAlign w:val="center"/>
          </w:tcPr>
          <w:p w14:paraId="2D7A7D0C" w14:textId="77777777" w:rsidR="00A03BA3" w:rsidRPr="00E8543F" w:rsidRDefault="00A03BA3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69" w:type="dxa"/>
            <w:vAlign w:val="center"/>
          </w:tcPr>
          <w:p w14:paraId="4F1BF725" w14:textId="2DF898DA" w:rsidR="00A03BA3" w:rsidRDefault="00F071BA" w:rsidP="00AE18AA">
            <w:pPr>
              <w:pStyle w:val="Kd"/>
              <w:spacing w:before="0" w:after="0"/>
              <w:jc w:val="center"/>
            </w:pPr>
            <w:r>
              <w:t xml:space="preserve">track_s_m, </w:t>
            </w:r>
            <w:r w:rsidR="00410F2D">
              <w:t>lateral_offset_m, progress_m</w:t>
            </w:r>
          </w:p>
        </w:tc>
        <w:tc>
          <w:tcPr>
            <w:tcW w:w="3470" w:type="dxa"/>
            <w:vAlign w:val="center"/>
          </w:tcPr>
          <w:p w14:paraId="7EE532B6" w14:textId="7FAEA7E1" w:rsidR="00A03BA3" w:rsidRPr="00E8543F" w:rsidRDefault="00410F2D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Pozíció a pályán, kumulatív futam alatt megtett táv</w:t>
            </w:r>
          </w:p>
        </w:tc>
      </w:tr>
      <w:tr w:rsidR="00A03BA3" w14:paraId="666402B8" w14:textId="77777777" w:rsidTr="00756534">
        <w:tc>
          <w:tcPr>
            <w:tcW w:w="1555" w:type="dxa"/>
            <w:vMerge/>
            <w:vAlign w:val="center"/>
          </w:tcPr>
          <w:p w14:paraId="15F1CE83" w14:textId="77777777" w:rsidR="00A03BA3" w:rsidRPr="00E8543F" w:rsidRDefault="00A03BA3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69" w:type="dxa"/>
            <w:vAlign w:val="center"/>
          </w:tcPr>
          <w:p w14:paraId="788C2EE2" w14:textId="0EF7ACCA" w:rsidR="00A03BA3" w:rsidRDefault="00410F2D" w:rsidP="00AE18AA">
            <w:pPr>
              <w:pStyle w:val="Kd"/>
              <w:spacing w:before="0" w:after="0"/>
              <w:jc w:val="center"/>
            </w:pPr>
            <w:r>
              <w:t>gap_to_leader_s, gap_ahead_s, gap_behind_s</w:t>
            </w:r>
          </w:p>
        </w:tc>
        <w:tc>
          <w:tcPr>
            <w:tcW w:w="3470" w:type="dxa"/>
            <w:vAlign w:val="center"/>
          </w:tcPr>
          <w:p w14:paraId="34EF9641" w14:textId="173449BC" w:rsidR="00A03BA3" w:rsidRPr="00E8543F" w:rsidRDefault="00410F2D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commentRangeStart w:id="24"/>
            <w:r>
              <w:rPr>
                <w:rFonts w:ascii="Times New Roman" w:hAnsi="Times New Roman" w:cs="Times New Roman"/>
              </w:rPr>
              <w:t>Valódi időkülönbségek a versenytársakhoz képest</w:t>
            </w:r>
            <w:commentRangeEnd w:id="24"/>
            <w:r w:rsidR="00CC66AF" w:rsidRPr="00E8543F">
              <w:rPr>
                <w:rStyle w:val="Jegyzethivatkozs"/>
                <w:rFonts w:ascii="Times New Roman" w:hAnsi="Times New Roman" w:cs="Times New Roman"/>
                <w:sz w:val="24"/>
                <w:szCs w:val="24"/>
              </w:rPr>
              <w:commentReference w:id="24"/>
            </w:r>
          </w:p>
        </w:tc>
      </w:tr>
      <w:tr w:rsidR="00A03BA3" w14:paraId="4C192C27" w14:textId="77777777" w:rsidTr="00756534">
        <w:tc>
          <w:tcPr>
            <w:tcW w:w="1555" w:type="dxa"/>
            <w:vMerge/>
            <w:vAlign w:val="center"/>
          </w:tcPr>
          <w:p w14:paraId="25C93525" w14:textId="77777777" w:rsidR="00A03BA3" w:rsidRPr="00E8543F" w:rsidRDefault="00A03BA3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69" w:type="dxa"/>
            <w:vAlign w:val="center"/>
          </w:tcPr>
          <w:p w14:paraId="3308A04A" w14:textId="61C0B1C6" w:rsidR="00A03BA3" w:rsidRDefault="00410F2D" w:rsidP="00AE18AA">
            <w:pPr>
              <w:pStyle w:val="Kd"/>
              <w:spacing w:before="0" w:after="0"/>
              <w:jc w:val="center"/>
            </w:pPr>
            <w:r>
              <w:t xml:space="preserve">tyre_age, </w:t>
            </w:r>
            <w:commentRangeStart w:id="25"/>
            <w:r>
              <w:t>compond</w:t>
            </w:r>
            <w:commentRangeEnd w:id="25"/>
            <w:r w:rsidR="00CC66AF">
              <w:rPr>
                <w:rStyle w:val="Jegyzethivatkozs"/>
                <w:sz w:val="22"/>
                <w:szCs w:val="24"/>
              </w:rPr>
              <w:commentReference w:id="25"/>
            </w:r>
            <w:r>
              <w:t>_*, pit_stops, in_pit</w:t>
            </w:r>
          </w:p>
        </w:tc>
        <w:tc>
          <w:tcPr>
            <w:tcW w:w="3470" w:type="dxa"/>
            <w:vAlign w:val="center"/>
          </w:tcPr>
          <w:p w14:paraId="6CF9F42C" w14:textId="065E5D20" w:rsidR="00A03BA3" w:rsidRPr="00E8543F" w:rsidRDefault="00410F2D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Gumikor, keverék one_hot kódolás, boxkiállások száma és állapota</w:t>
            </w:r>
          </w:p>
        </w:tc>
      </w:tr>
      <w:tr w:rsidR="00A03BA3" w14:paraId="7EFE091F" w14:textId="77777777" w:rsidTr="00756534">
        <w:tc>
          <w:tcPr>
            <w:tcW w:w="1555" w:type="dxa"/>
            <w:vMerge w:val="restart"/>
            <w:vAlign w:val="center"/>
          </w:tcPr>
          <w:p w14:paraId="7CBFAADB" w14:textId="542A5AAC" w:rsidR="00A03BA3" w:rsidRPr="00E8543F" w:rsidRDefault="00A03BA3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Globális</w:t>
            </w:r>
          </w:p>
        </w:tc>
        <w:tc>
          <w:tcPr>
            <w:tcW w:w="3469" w:type="dxa"/>
            <w:vAlign w:val="center"/>
          </w:tcPr>
          <w:p w14:paraId="600A99D4" w14:textId="6EF483DC" w:rsidR="00A03BA3" w:rsidRDefault="00410F2D" w:rsidP="00AE18AA">
            <w:pPr>
              <w:pStyle w:val="Kd"/>
              <w:spacing w:before="0" w:after="0"/>
              <w:jc w:val="center"/>
            </w:pPr>
            <w:r>
              <w:t>leader_lap, laps_remaining, race_fraction</w:t>
            </w:r>
          </w:p>
        </w:tc>
        <w:tc>
          <w:tcPr>
            <w:tcW w:w="3470" w:type="dxa"/>
            <w:vAlign w:val="center"/>
          </w:tcPr>
          <w:p w14:paraId="11BC470A" w14:textId="080F28DD" w:rsidR="00A03BA3" w:rsidRPr="00E8543F" w:rsidRDefault="00410F2D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futam aktuális haladási stádiuma és körszámlálói</w:t>
            </w:r>
          </w:p>
        </w:tc>
      </w:tr>
      <w:tr w:rsidR="00A03BA3" w14:paraId="2D12FC90" w14:textId="77777777" w:rsidTr="00756534">
        <w:tc>
          <w:tcPr>
            <w:tcW w:w="1555" w:type="dxa"/>
            <w:vMerge/>
            <w:vAlign w:val="center"/>
          </w:tcPr>
          <w:p w14:paraId="72B0D6D4" w14:textId="77777777" w:rsidR="00A03BA3" w:rsidRPr="00E8543F" w:rsidRDefault="00A03BA3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69" w:type="dxa"/>
            <w:vAlign w:val="center"/>
          </w:tcPr>
          <w:p w14:paraId="052E8ADD" w14:textId="763777C1" w:rsidR="00A03BA3" w:rsidRDefault="00846C90" w:rsidP="00AE18AA">
            <w:pPr>
              <w:pStyle w:val="Kd"/>
              <w:spacing w:before="0" w:after="0"/>
              <w:jc w:val="center"/>
            </w:pPr>
            <w:r>
              <w:t>is_green, is_yellow, is_red, is_sc, is_vsc</w:t>
            </w:r>
          </w:p>
        </w:tc>
        <w:tc>
          <w:tcPr>
            <w:tcW w:w="3470" w:type="dxa"/>
            <w:vAlign w:val="center"/>
          </w:tcPr>
          <w:p w14:paraId="6591FFE6" w14:textId="659D4A88" w:rsidR="00A03BA3" w:rsidRPr="00E8543F" w:rsidRDefault="00846C90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Pályastátusz és biztonsági autós fázisok</w:t>
            </w:r>
          </w:p>
        </w:tc>
      </w:tr>
      <w:tr w:rsidR="00A03BA3" w14:paraId="16BE2B74" w14:textId="77777777" w:rsidTr="00756534">
        <w:tc>
          <w:tcPr>
            <w:tcW w:w="1555" w:type="dxa"/>
            <w:vMerge/>
            <w:vAlign w:val="center"/>
          </w:tcPr>
          <w:p w14:paraId="4C6FEA44" w14:textId="77777777" w:rsidR="00A03BA3" w:rsidRPr="00E8543F" w:rsidRDefault="00A03BA3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69" w:type="dxa"/>
            <w:vAlign w:val="center"/>
          </w:tcPr>
          <w:p w14:paraId="7C7B1741" w14:textId="03EFFAE3" w:rsidR="00A03BA3" w:rsidRDefault="00846C90" w:rsidP="00AE18AA">
            <w:pPr>
              <w:pStyle w:val="Kd"/>
              <w:spacing w:before="0" w:after="0"/>
              <w:jc w:val="center"/>
            </w:pPr>
            <w:r>
              <w:t>air_temp, track_temp, humidity, rainfall</w:t>
            </w:r>
          </w:p>
        </w:tc>
        <w:tc>
          <w:tcPr>
            <w:tcW w:w="3470" w:type="dxa"/>
            <w:vAlign w:val="center"/>
          </w:tcPr>
          <w:p w14:paraId="19380FAD" w14:textId="0348FF22" w:rsidR="00A03BA3" w:rsidRPr="00E8543F" w:rsidRDefault="00846C90" w:rsidP="00AE18A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Környezeti és meteorolódiai paraméterek</w:t>
            </w:r>
          </w:p>
        </w:tc>
      </w:tr>
    </w:tbl>
    <w:p w14:paraId="253CF79A" w14:textId="2023D0FF" w:rsidR="00075373" w:rsidRPr="00846C90" w:rsidRDefault="00846C90" w:rsidP="007E6AF6">
      <w:pPr>
        <w:pStyle w:val="Kpalrs"/>
        <w:rPr>
          <w:rStyle w:val="Kiemels2"/>
          <w:b/>
          <w:bCs/>
        </w:rPr>
      </w:pPr>
      <w:r w:rsidRPr="00846C90">
        <w:rPr>
          <w:rStyle w:val="Kiemels2"/>
          <w:b/>
          <w:bCs/>
        </w:rPr>
        <w:t>2.</w:t>
      </w:r>
      <w:r>
        <w:rPr>
          <w:rStyle w:val="Kiemels2"/>
          <w:b/>
          <w:bCs/>
        </w:rPr>
        <w:t xml:space="preserve"> táblázat: </w:t>
      </w:r>
      <w:r w:rsidR="00833720">
        <w:rPr>
          <w:rStyle w:val="Kiemels2"/>
          <w:b/>
          <w:bCs/>
        </w:rPr>
        <w:t>A pilóta- és globális jellemzők struktúrája</w:t>
      </w:r>
    </w:p>
    <w:p w14:paraId="4B89ED05" w14:textId="790D1A7E" w:rsidR="00846C90" w:rsidRDefault="00601243" w:rsidP="00C13401">
      <w:r>
        <w:t>Fontos módszertani döntés volt</w:t>
      </w:r>
      <w:r w:rsidR="0010371A">
        <w:t xml:space="preserve"> a tanítási séma kialakításánál az adatszivárgás (data leakage) szigorú megelőzése</w:t>
      </w:r>
      <w:r w:rsidR="00AF72A1">
        <w:t>. Bár a FastF1 kimenetéből kinyerhetők</w:t>
      </w:r>
      <w:r w:rsidR="00EF1B5D">
        <w:t xml:space="preserve"> olyan technikai jellegű metaadatok, mint a pozíciómérések és az autótelemetria életkora, vagy az utolsó lezárt kör utáni hivatalos sorrend</w:t>
      </w:r>
      <w:r w:rsidR="001E04AA">
        <w:t>, ezeket a jellemzőket teljesen eltávolítottam a tanítási sémából. Ezen technikai változók jelenléte</w:t>
      </w:r>
      <w:r w:rsidR="00A548EE">
        <w:t xml:space="preserve"> esetén a neurális hálózat az önfelügyelt pretext feladatok (mint például maszkolt autók rekonstrukciója)</w:t>
      </w:r>
      <w:r w:rsidR="009F6382">
        <w:t xml:space="preserve"> során triviális mintázatokat (például az adatminták korából visszakövetkeztethető hiányokat)</w:t>
      </w:r>
      <w:r w:rsidR="009B13F2">
        <w:t xml:space="preserve"> tanulhatna meg a valódi versenydinamika megértése helyett. Így a szekvenciaépítés során a pilóták állapotát szigorúan a tisztított fizikai jellemzőkre korlátoztam.</w:t>
      </w:r>
    </w:p>
    <w:p w14:paraId="5231C2E0" w14:textId="09066825" w:rsidR="004E0EAB" w:rsidRDefault="004E0EAB" w:rsidP="004E0EAB">
      <w:pPr>
        <w:pStyle w:val="Cmsor3"/>
        <w:numPr>
          <w:ilvl w:val="0"/>
          <w:numId w:val="0"/>
        </w:numPr>
      </w:pPr>
      <w:bookmarkStart w:id="26" w:name="_Toc243917090"/>
      <w:r>
        <w:t xml:space="preserve">2.1.4. Polars alapú </w:t>
      </w:r>
      <w:commentRangeStart w:id="27"/>
      <w:r>
        <w:t>straming</w:t>
      </w:r>
      <w:commentRangeEnd w:id="27"/>
      <w:r w:rsidR="00CC66AF">
        <w:rPr>
          <w:rStyle w:val="Jegyzethivatkozs"/>
          <w:sz w:val="28"/>
          <w:szCs w:val="26"/>
        </w:rPr>
        <w:commentReference w:id="27"/>
      </w:r>
      <w:r>
        <w:t xml:space="preserve"> és Parquet tárolás</w:t>
      </w:r>
      <w:bookmarkEnd w:id="26"/>
    </w:p>
    <w:p w14:paraId="112A1C25" w14:textId="73AA1757" w:rsidR="004E0EAB" w:rsidRDefault="004E0EAB" w:rsidP="004E0EAB">
      <w:r>
        <w:t xml:space="preserve">Egy teljes Formula-1-es </w:t>
      </w:r>
      <w:r w:rsidR="008C2035">
        <w:t>nagydíj</w:t>
      </w:r>
      <w:r>
        <w:t xml:space="preserve"> 10 Hz-es felbontás mellett</w:t>
      </w:r>
      <w:r w:rsidR="008C2035">
        <w:t xml:space="preserve"> történő feldolgozása nagyságrendileg 54000 egyedi keretet eredményez, ami 20 autóra </w:t>
      </w:r>
      <w:r w:rsidR="00E14FA5">
        <w:t xml:space="preserve">vetítve jelentős adattömeget jelent. Ennek hatékony tárolására és mozgatására a pipeline a Polars </w:t>
      </w:r>
      <w:r w:rsidR="003542A7">
        <w:fldChar w:fldCharType="begin"/>
      </w:r>
      <w:r w:rsidR="003542A7">
        <w:instrText xml:space="preserve"> REF _Ref243696717 \r \h </w:instrText>
      </w:r>
      <w:r w:rsidR="003542A7">
        <w:fldChar w:fldCharType="separate"/>
      </w:r>
      <w:r w:rsidR="008A7C14">
        <w:t>[2]</w:t>
      </w:r>
      <w:r w:rsidR="003542A7">
        <w:fldChar w:fldCharType="end"/>
      </w:r>
      <w:r w:rsidR="003542A7">
        <w:t xml:space="preserve"> </w:t>
      </w:r>
      <w:r w:rsidR="00E14FA5">
        <w:t>adatkezelő könyvtár</w:t>
      </w:r>
      <w:r w:rsidR="00E30591">
        <w:t>ra támaszkodó, részletenként mentett</w:t>
      </w:r>
      <w:r w:rsidR="000B2C20">
        <w:t xml:space="preserve"> (chunkolt)</w:t>
      </w:r>
      <w:r w:rsidR="00E30591">
        <w:t xml:space="preserve"> Apache Parquet </w:t>
      </w:r>
      <w:r w:rsidR="003542A7">
        <w:fldChar w:fldCharType="begin"/>
      </w:r>
      <w:r w:rsidR="003542A7">
        <w:instrText xml:space="preserve"> REF _Ref243696724 \r \h </w:instrText>
      </w:r>
      <w:r w:rsidR="003542A7">
        <w:fldChar w:fldCharType="separate"/>
      </w:r>
      <w:r w:rsidR="008A7C14">
        <w:t>[3]</w:t>
      </w:r>
      <w:r w:rsidR="003542A7">
        <w:fldChar w:fldCharType="end"/>
      </w:r>
      <w:r w:rsidR="003542A7">
        <w:t xml:space="preserve"> </w:t>
      </w:r>
      <w:r w:rsidR="00E30591">
        <w:t xml:space="preserve">formátumot alkalmazza. </w:t>
      </w:r>
      <w:r w:rsidR="00A05E6E">
        <w:t>Ez a megközelítés garantálja, hogy a futamok feldolgozása során</w:t>
      </w:r>
      <w:r w:rsidR="00335907">
        <w:t xml:space="preserve"> szigorúan korlátozott maradjon</w:t>
      </w:r>
      <w:r w:rsidR="00804D09">
        <w:t xml:space="preserve"> a chunk méretére</w:t>
      </w:r>
      <w:r w:rsidR="00335907">
        <w:t xml:space="preserve"> (alapértelmezés szerint 2000 keret, ami </w:t>
      </w:r>
      <w:r w:rsidR="00804D09">
        <w:t>nagyjából 200 MB memóriaterhelést</w:t>
      </w:r>
      <w:r w:rsidR="000B2C20">
        <w:t xml:space="preserve"> jelent), függetlenül a futam teljes hosszától. </w:t>
      </w:r>
      <w:commentRangeStart w:id="28"/>
      <w:r w:rsidR="007372C7">
        <w:t xml:space="preserve">A hiányzó, vagy érvénytelen értékeket a rendszer valódi Parquet 0-ként kezeli, megakadályozva a statisztikai torzításokat. </w:t>
      </w:r>
      <w:commentRangeEnd w:id="28"/>
      <w:r w:rsidR="00CC66AF">
        <w:rPr>
          <w:rStyle w:val="Jegyzethivatkozs"/>
          <w:sz w:val="24"/>
          <w:szCs w:val="24"/>
        </w:rPr>
        <w:commentReference w:id="28"/>
      </w:r>
      <w:r w:rsidR="00A807B6">
        <w:t>Gyakorlati példaként említhető a 2019-es Ausztrál Nagydíj, ahol a pipeline 51276 keretet</w:t>
      </w:r>
      <w:r w:rsidR="008514C8">
        <w:t xml:space="preserve"> dolgozott fel 26 chunkra bontva, ami tömörítéssel csupán 104,5MB lemezterületet foglalt el. </w:t>
      </w:r>
      <w:r w:rsidR="00DA2C72">
        <w:t xml:space="preserve">A futam adataiból konstruált GIF a 2. ábrán látható. </w:t>
      </w:r>
      <w:r w:rsidR="00DA12DD">
        <w:t xml:space="preserve">A kimeneti adatszerkezet szigorú sémát követ, </w:t>
      </w:r>
      <w:r w:rsidR="00223161">
        <w:t xml:space="preserve">amelyet a </w:t>
      </w:r>
      <w:commentRangeStart w:id="29"/>
      <w:r w:rsidR="00223161" w:rsidRPr="00223161">
        <w:rPr>
          <w:rStyle w:val="KdChar"/>
        </w:rPr>
        <w:t xml:space="preserve">manifest.json </w:t>
      </w:r>
      <w:commentRangeEnd w:id="29"/>
      <w:r w:rsidR="00CC66AF">
        <w:rPr>
          <w:rStyle w:val="Jegyzethivatkozs"/>
          <w:sz w:val="24"/>
          <w:szCs w:val="24"/>
        </w:rPr>
        <w:commentReference w:id="29"/>
      </w:r>
      <w:r w:rsidR="00223161">
        <w:t>rögzít, míg maguk a szekvenciák</w:t>
      </w:r>
      <w:r w:rsidR="00133E57">
        <w:t xml:space="preserve"> a statikus pályaelemeket, a pilóták adatait, a globális metaadatokat és az éleket különálló, optimalizált</w:t>
      </w:r>
      <w:r w:rsidR="00113FCC">
        <w:t xml:space="preserve"> partíciókban tárolják.</w:t>
      </w:r>
    </w:p>
    <w:p w14:paraId="37A63720" w14:textId="5B2E4368" w:rsidR="00FA21AA" w:rsidRDefault="0025622D" w:rsidP="00FA21AA">
      <w:pPr>
        <w:pStyle w:val="Cmsor2"/>
      </w:pPr>
      <w:bookmarkStart w:id="30" w:name="_Toc243917091"/>
      <w:r>
        <w:t>2</w:t>
      </w:r>
      <w:r w:rsidR="00FA21AA">
        <w:t>.2 Térbeli gráfséma</w:t>
      </w:r>
      <w:bookmarkEnd w:id="30"/>
    </w:p>
    <w:p w14:paraId="0E178717" w14:textId="5B8CE165" w:rsidR="00FA21AA" w:rsidRDefault="00FA21AA" w:rsidP="00FA21AA">
      <w:r>
        <w:t xml:space="preserve">A nyers telemetriai adatok Parquet </w:t>
      </w:r>
      <w:r w:rsidR="006B0875">
        <w:fldChar w:fldCharType="begin"/>
      </w:r>
      <w:r w:rsidR="006B0875">
        <w:instrText xml:space="preserve"> REF _Ref243696724 \r \h </w:instrText>
      </w:r>
      <w:r w:rsidR="006B0875">
        <w:fldChar w:fldCharType="separate"/>
      </w:r>
      <w:r w:rsidR="008A7C14">
        <w:t>[3]</w:t>
      </w:r>
      <w:r w:rsidR="006B0875">
        <w:fldChar w:fldCharType="end"/>
      </w:r>
      <w:r w:rsidR="006B0875">
        <w:t xml:space="preserve"> </w:t>
      </w:r>
      <w:r>
        <w:t>adatkészletekké történő strukturálása után a rendszer következő feladata a versenypálya és a rajta mozgó járművek közötti fizikai, topológiai és stratégiai kapcsolatok egységes gráfreprezentációba ágyazása. Mivel a futamok nem független adatpontok halmazaként, hanem dinamikus térbeli hálózatként értelmezhetők, ezen stádium célja egy olyan gráfalapú adatséma kidolgozása, amely hatékonyan készíti elő a reprezentációtanulást.</w:t>
      </w:r>
    </w:p>
    <w:p w14:paraId="65BA1979" w14:textId="77777777" w:rsidR="00DA2C72" w:rsidRDefault="00DA2C72" w:rsidP="00DA2C72">
      <w:pPr>
        <w:pStyle w:val="Kp"/>
      </w:pPr>
      <w:r>
        <w:rPr>
          <w:noProof/>
        </w:rPr>
        <w:drawing>
          <wp:inline distT="0" distB="0" distL="0" distR="0" wp14:anchorId="22EEA34B" wp14:editId="352FA5E2">
            <wp:extent cx="5400040" cy="3375025"/>
            <wp:effectExtent l="0" t="0" r="0" b="0"/>
            <wp:docPr id="2012164851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64851" name="Kép 20121648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6480" w14:textId="5ECFC490" w:rsidR="00DA2C72" w:rsidRDefault="00DA2C72" w:rsidP="007E6AF6">
      <w:pPr>
        <w:pStyle w:val="Kpalrs"/>
      </w:pPr>
      <w:fldSimple w:instr=" SEQ Figure \* ARABIC ">
        <w:r w:rsidR="008A7C14">
          <w:rPr>
            <w:noProof/>
          </w:rPr>
          <w:t>2</w:t>
        </w:r>
      </w:fldSimple>
      <w:r>
        <w:t>. ábra: A 2019-es Ausztrál Nagydíj adataiból rekonstruált GIF</w:t>
      </w:r>
    </w:p>
    <w:p w14:paraId="06C60185" w14:textId="245122EA" w:rsidR="00DF58CE" w:rsidRDefault="0025622D" w:rsidP="00DF58CE">
      <w:pPr>
        <w:pStyle w:val="Cmsor3"/>
        <w:numPr>
          <w:ilvl w:val="0"/>
          <w:numId w:val="0"/>
        </w:numPr>
      </w:pPr>
      <w:bookmarkStart w:id="31" w:name="_Toc243917092"/>
      <w:r>
        <w:t>2</w:t>
      </w:r>
      <w:r w:rsidR="00DF58CE">
        <w:t xml:space="preserve">.2.1. </w:t>
      </w:r>
      <w:r w:rsidR="0091501A">
        <w:t>A gráfséma és az élek specifikációja</w:t>
      </w:r>
      <w:bookmarkEnd w:id="31"/>
    </w:p>
    <w:p w14:paraId="08EC093D" w14:textId="1BB6B5C2" w:rsidR="00DF58CE" w:rsidRDefault="00F67962" w:rsidP="00DF58CE">
      <w:r>
        <w:t xml:space="preserve">Minden egyes időpillanatban a </w:t>
      </w:r>
      <w:r w:rsidRPr="00CC794F">
        <w:rPr>
          <w:rStyle w:val="KdChar"/>
        </w:rPr>
        <w:t>RaceGraphBuilder</w:t>
      </w:r>
      <w:r>
        <w:t xml:space="preserve"> egy </w:t>
      </w:r>
      <w:r w:rsidRPr="00CC794F">
        <w:rPr>
          <w:rStyle w:val="KdChar"/>
        </w:rPr>
        <w:t>network.DiGraph</w:t>
      </w:r>
      <w:r>
        <w:t xml:space="preserve"> irányított gráfot épít fel. A gráf csúcsai a korábban említett két típusra</w:t>
      </w:r>
      <w:r w:rsidR="0040265A">
        <w:t xml:space="preserve"> oszthatók: a pályacsomópontokra és a pilóták node-jaira (amelyek a stabil rendezhetőség érdekében fi</w:t>
      </w:r>
      <w:r w:rsidR="00D236E8">
        <w:t xml:space="preserve">x ábécé sorrendben rendezett </w:t>
      </w:r>
      <w:commentRangeStart w:id="32"/>
      <w:r w:rsidR="00D236E8">
        <w:t xml:space="preserve">slotokban </w:t>
      </w:r>
      <w:commentRangeEnd w:id="32"/>
      <w:r w:rsidR="00CC66AF">
        <w:rPr>
          <w:rStyle w:val="Jegyzethivatkozs"/>
          <w:sz w:val="24"/>
          <w:szCs w:val="24"/>
        </w:rPr>
        <w:commentReference w:id="32"/>
      </w:r>
      <w:r w:rsidR="00D236E8">
        <w:t>foglalnak helyet). A komponensek közötti kapcsolatokat és az élek által</w:t>
      </w:r>
      <w:r w:rsidR="00F25B5F">
        <w:t xml:space="preserve"> hordozott adatokat szigorú topológiai adatok határozzák meg, amit a 3. ábra szemléltet.</w:t>
      </w:r>
    </w:p>
    <w:p w14:paraId="7334FAD4" w14:textId="6760D7CB" w:rsidR="009A5402" w:rsidRDefault="00030584" w:rsidP="00DF58CE">
      <w:r>
        <w:t>A gráfban három fő éltípus létezik, melyek</w:t>
      </w:r>
      <w:r w:rsidR="00E22462">
        <w:t xml:space="preserve"> mindkét irányban rögzítésre kerülnek az üzenetváltás hatékonyságának növelése érdekében. A pályaélek a gyűrű mentén </w:t>
      </w:r>
      <w:r w:rsidR="003E3A63">
        <w:t>egymást követő módon kötik össze a szomszédos pályacsomópontokat, hordozva a köztes fizikai távolságot</w:t>
      </w:r>
      <w:r w:rsidR="00062E80">
        <w:t>, míg a helymeghatározási élek a pilótákat kötik a hozz</w:t>
      </w:r>
      <w:r w:rsidR="00F62855">
        <w:t>ájuk legközelebb eső pályacsomóponthoz, rögzítve a pályamenti eltolódást és a laterális távolságot.</w:t>
      </w:r>
    </w:p>
    <w:p w14:paraId="60C232A1" w14:textId="77777777" w:rsidR="002532CD" w:rsidRDefault="009A5402" w:rsidP="002532CD">
      <w:pPr>
        <w:pStyle w:val="Kp"/>
        <w:jc w:val="center"/>
      </w:pPr>
      <w:r w:rsidRPr="009A5402">
        <w:rPr>
          <w:noProof/>
        </w:rPr>
        <w:drawing>
          <wp:inline distT="0" distB="0" distL="0" distR="0" wp14:anchorId="0358D9C3" wp14:editId="021BC3DE">
            <wp:extent cx="1783080" cy="4046356"/>
            <wp:effectExtent l="0" t="0" r="7620" b="0"/>
            <wp:docPr id="776057195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730" cy="40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33010" w14:textId="42E2634D" w:rsidR="006C4742" w:rsidRPr="009A5402" w:rsidRDefault="002532CD" w:rsidP="007E6AF6">
      <w:pPr>
        <w:pStyle w:val="Kpalrs"/>
      </w:pPr>
      <w:fldSimple w:instr=" SEQ Figure \* ARABIC ">
        <w:r w:rsidR="008A7C14">
          <w:rPr>
            <w:noProof/>
          </w:rPr>
          <w:t>3</w:t>
        </w:r>
      </w:fldSimple>
      <w:r>
        <w:t>. ábra: A gráfséma csomópontjai és a köztük lévő élek topológiája</w:t>
      </w:r>
    </w:p>
    <w:p w14:paraId="5D803282" w14:textId="5F65396B" w:rsidR="00F25B5F" w:rsidRDefault="00E60387" w:rsidP="00DF58CE">
      <w:r>
        <w:t xml:space="preserve">Ezen túlmenően a pilóták közötti taktikai interakciókat a dinamikus </w:t>
      </w:r>
      <w:commentRangeStart w:id="33"/>
      <w:r>
        <w:t xml:space="preserve">proximity </w:t>
      </w:r>
      <w:commentRangeEnd w:id="33"/>
      <w:r w:rsidR="00CC66AF">
        <w:rPr>
          <w:rStyle w:val="Jegyzethivatkozs"/>
          <w:sz w:val="24"/>
          <w:szCs w:val="24"/>
        </w:rPr>
        <w:commentReference w:id="33"/>
      </w:r>
      <w:r>
        <w:t xml:space="preserve">élek biztosítják, amelyek akkor jönnek létre, amikor két jármű közötti valódi időkülönbség nem haladja meg az 5 másodpercet, vagy a pályán mért távolságuk </w:t>
      </w:r>
      <w:commentRangeStart w:id="34"/>
      <w:r>
        <w:t xml:space="preserve">50 méteren </w:t>
      </w:r>
      <w:commentRangeEnd w:id="34"/>
      <w:r w:rsidR="00CC66AF">
        <w:rPr>
          <w:rStyle w:val="Jegyzethivatkozs"/>
          <w:sz w:val="24"/>
          <w:szCs w:val="24"/>
        </w:rPr>
        <w:commentReference w:id="34"/>
      </w:r>
      <w:r>
        <w:t>belüli, így helyesen kezelve mind a lekörözött autókat, mind pedig a szoros bolyviszonyokat is. Ezen proximity élek által hordozott legfontosabb attribútumokat a 3. táblázat részletezi.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ED6DE3" w:rsidRPr="00ED6DE3" w14:paraId="154051F1" w14:textId="77777777" w:rsidTr="00C93994">
        <w:tc>
          <w:tcPr>
            <w:tcW w:w="2263" w:type="dxa"/>
            <w:vAlign w:val="center"/>
          </w:tcPr>
          <w:p w14:paraId="2055EC69" w14:textId="1435941D" w:rsidR="00ED6DE3" w:rsidRPr="00ED6DE3" w:rsidRDefault="00ED6DE3" w:rsidP="00ED6DE3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Attribútum név</w:t>
            </w:r>
          </w:p>
        </w:tc>
        <w:tc>
          <w:tcPr>
            <w:tcW w:w="6231" w:type="dxa"/>
            <w:vAlign w:val="center"/>
          </w:tcPr>
          <w:p w14:paraId="1B5B3656" w14:textId="392EEFEE" w:rsidR="00ED6DE3" w:rsidRPr="00ED6DE3" w:rsidRDefault="00ED6DE3" w:rsidP="00ED6DE3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Rövid leírás</w:t>
            </w:r>
          </w:p>
        </w:tc>
      </w:tr>
      <w:tr w:rsidR="00ED6DE3" w14:paraId="03883247" w14:textId="77777777" w:rsidTr="00C93994">
        <w:tc>
          <w:tcPr>
            <w:tcW w:w="2263" w:type="dxa"/>
            <w:vAlign w:val="center"/>
          </w:tcPr>
          <w:p w14:paraId="5F945614" w14:textId="23F940EA" w:rsidR="00ED6DE3" w:rsidRPr="00ED6DE3" w:rsidRDefault="00942E9D" w:rsidP="00942E9D">
            <w:pPr>
              <w:pStyle w:val="Kd"/>
              <w:spacing w:before="0" w:after="0"/>
              <w:jc w:val="center"/>
            </w:pPr>
            <w:r>
              <w:t>gap_s</w:t>
            </w:r>
          </w:p>
        </w:tc>
        <w:tc>
          <w:tcPr>
            <w:tcW w:w="6231" w:type="dxa"/>
            <w:vAlign w:val="center"/>
          </w:tcPr>
          <w:p w14:paraId="58B71AB3" w14:textId="2FF263E8" w:rsidR="00ED6DE3" w:rsidRPr="00ED6DE3" w:rsidRDefault="00942E9D" w:rsidP="00ED6DE3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Időkülönbség a forrás- és a célautó között, ahol a pozitív érték a célpont előnyét jelenti</w:t>
            </w:r>
          </w:p>
        </w:tc>
      </w:tr>
      <w:tr w:rsidR="00ED6DE3" w14:paraId="6F226A73" w14:textId="77777777" w:rsidTr="00C93994">
        <w:tc>
          <w:tcPr>
            <w:tcW w:w="2263" w:type="dxa"/>
            <w:vAlign w:val="center"/>
          </w:tcPr>
          <w:p w14:paraId="1AFD7AD4" w14:textId="6C56CBB7" w:rsidR="00ED6DE3" w:rsidRPr="00ED6DE3" w:rsidRDefault="00942E9D" w:rsidP="00942E9D">
            <w:pPr>
              <w:pStyle w:val="Kd"/>
              <w:spacing w:before="0" w:after="0"/>
              <w:jc w:val="center"/>
            </w:pPr>
            <w:r>
              <w:t>progress_gap_m</w:t>
            </w:r>
          </w:p>
        </w:tc>
        <w:tc>
          <w:tcPr>
            <w:tcW w:w="6231" w:type="dxa"/>
            <w:vAlign w:val="center"/>
          </w:tcPr>
          <w:p w14:paraId="095DD0DD" w14:textId="73FB0A41" w:rsidR="00ED6DE3" w:rsidRPr="00ED6DE3" w:rsidRDefault="005B1978" w:rsidP="00ED6DE3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kumulatív futamtávolság különbsége méterben</w:t>
            </w:r>
          </w:p>
        </w:tc>
      </w:tr>
      <w:tr w:rsidR="00ED6DE3" w14:paraId="148C93AD" w14:textId="77777777" w:rsidTr="00C93994">
        <w:tc>
          <w:tcPr>
            <w:tcW w:w="2263" w:type="dxa"/>
            <w:vAlign w:val="center"/>
          </w:tcPr>
          <w:p w14:paraId="165AB883" w14:textId="524C91A5" w:rsidR="00ED6DE3" w:rsidRPr="00ED6DE3" w:rsidRDefault="005B1978" w:rsidP="00942E9D">
            <w:pPr>
              <w:pStyle w:val="Kd"/>
              <w:spacing w:before="0" w:after="0"/>
              <w:jc w:val="center"/>
            </w:pPr>
            <w:r>
              <w:t>circular_gap_m</w:t>
            </w:r>
          </w:p>
        </w:tc>
        <w:tc>
          <w:tcPr>
            <w:tcW w:w="6231" w:type="dxa"/>
            <w:vAlign w:val="center"/>
          </w:tcPr>
          <w:p w14:paraId="31654173" w14:textId="2F612CF6" w:rsidR="00ED6DE3" w:rsidRPr="00ED6DE3" w:rsidRDefault="005B1978" w:rsidP="00ED6DE3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körpálya jellegét figyelembe vevő legrövidebb előjeles távolság</w:t>
            </w:r>
          </w:p>
        </w:tc>
      </w:tr>
      <w:tr w:rsidR="00ED6DE3" w14:paraId="7694C4F1" w14:textId="77777777" w:rsidTr="00C93994">
        <w:tc>
          <w:tcPr>
            <w:tcW w:w="2263" w:type="dxa"/>
            <w:vAlign w:val="center"/>
          </w:tcPr>
          <w:p w14:paraId="7009FE7B" w14:textId="40CCD45E" w:rsidR="00ED6DE3" w:rsidRPr="00ED6DE3" w:rsidRDefault="005B1978" w:rsidP="00942E9D">
            <w:pPr>
              <w:pStyle w:val="Kd"/>
              <w:spacing w:before="0" w:after="0"/>
              <w:jc w:val="center"/>
            </w:pPr>
            <w:r>
              <w:t>lap_diff</w:t>
            </w:r>
          </w:p>
        </w:tc>
        <w:tc>
          <w:tcPr>
            <w:tcW w:w="6231" w:type="dxa"/>
            <w:vAlign w:val="center"/>
          </w:tcPr>
          <w:p w14:paraId="4A749C16" w14:textId="55FC541F" w:rsidR="00ED6DE3" w:rsidRPr="00ED6DE3" w:rsidRDefault="005B1978" w:rsidP="00ED6DE3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Egész körök száma a két autó között</w:t>
            </w:r>
          </w:p>
        </w:tc>
      </w:tr>
      <w:tr w:rsidR="00ED6DE3" w14:paraId="225299A1" w14:textId="77777777" w:rsidTr="00C93994">
        <w:tc>
          <w:tcPr>
            <w:tcW w:w="2263" w:type="dxa"/>
            <w:vAlign w:val="center"/>
          </w:tcPr>
          <w:p w14:paraId="4454404B" w14:textId="4A635369" w:rsidR="00ED6DE3" w:rsidRPr="00ED6DE3" w:rsidRDefault="00EE3FA1" w:rsidP="00942E9D">
            <w:pPr>
              <w:pStyle w:val="Kd"/>
              <w:spacing w:before="0" w:after="0"/>
              <w:jc w:val="center"/>
            </w:pPr>
            <w:r>
              <w:t>rel_speed_kmh</w:t>
            </w:r>
          </w:p>
        </w:tc>
        <w:tc>
          <w:tcPr>
            <w:tcW w:w="6231" w:type="dxa"/>
            <w:vAlign w:val="center"/>
          </w:tcPr>
          <w:p w14:paraId="6F336911" w14:textId="0C7E5C94" w:rsidR="00ED6DE3" w:rsidRPr="00ED6DE3" w:rsidRDefault="00EE3FA1" w:rsidP="00ED6DE3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célpont és a forrás sebességének különbsége</w:t>
            </w:r>
          </w:p>
        </w:tc>
      </w:tr>
      <w:tr w:rsidR="00ED6DE3" w14:paraId="225EFE00" w14:textId="77777777" w:rsidTr="00C93994">
        <w:tc>
          <w:tcPr>
            <w:tcW w:w="2263" w:type="dxa"/>
            <w:vAlign w:val="center"/>
          </w:tcPr>
          <w:p w14:paraId="55DC710E" w14:textId="2E0BFAF7" w:rsidR="00ED6DE3" w:rsidRPr="00ED6DE3" w:rsidRDefault="00EE3FA1" w:rsidP="00942E9D">
            <w:pPr>
              <w:pStyle w:val="Kd"/>
              <w:spacing w:before="0" w:after="0"/>
              <w:jc w:val="center"/>
            </w:pPr>
            <w:r>
              <w:t>order_neighbor</w:t>
            </w:r>
          </w:p>
        </w:tc>
        <w:tc>
          <w:tcPr>
            <w:tcW w:w="6231" w:type="dxa"/>
            <w:vAlign w:val="center"/>
          </w:tcPr>
          <w:p w14:paraId="04EA0F70" w14:textId="47A9C284" w:rsidR="00ED6DE3" w:rsidRPr="00ED6DE3" w:rsidRDefault="00EE3FA1" w:rsidP="00ED6DE3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Logikai jelző arra, hogy a két autó közvetlenül egymás mögött vagy előtt halad-e</w:t>
            </w:r>
          </w:p>
        </w:tc>
      </w:tr>
      <w:tr w:rsidR="00ED6DE3" w14:paraId="5184BF91" w14:textId="77777777" w:rsidTr="00C93994">
        <w:tc>
          <w:tcPr>
            <w:tcW w:w="2263" w:type="dxa"/>
            <w:vAlign w:val="center"/>
          </w:tcPr>
          <w:p w14:paraId="31431653" w14:textId="794575B8" w:rsidR="00ED6DE3" w:rsidRPr="00ED6DE3" w:rsidRDefault="00EE3FA1" w:rsidP="00942E9D">
            <w:pPr>
              <w:pStyle w:val="Kd"/>
              <w:spacing w:before="0" w:after="0"/>
              <w:jc w:val="center"/>
            </w:pPr>
            <w:r>
              <w:t>drs_window</w:t>
            </w:r>
          </w:p>
        </w:tc>
        <w:tc>
          <w:tcPr>
            <w:tcW w:w="6231" w:type="dxa"/>
            <w:vAlign w:val="center"/>
          </w:tcPr>
          <w:p w14:paraId="75BC3D33" w14:textId="2ECC28D2" w:rsidR="00ED6DE3" w:rsidRPr="00ED6DE3" w:rsidRDefault="00EE3FA1" w:rsidP="00ED6DE3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Logikai jelzés a DRS-szabályzat szerinti 1.0 másodperces követési ablakról</w:t>
            </w:r>
          </w:p>
        </w:tc>
      </w:tr>
    </w:tbl>
    <w:p w14:paraId="4925D1B0" w14:textId="760B5264" w:rsidR="00ED6DE3" w:rsidRDefault="00394035" w:rsidP="007E6AF6">
      <w:pPr>
        <w:pStyle w:val="Kpalrs"/>
      </w:pPr>
      <w:r>
        <w:t>3. táblázat: A proximity élek által hordozott attribútumok és jelentésük</w:t>
      </w:r>
    </w:p>
    <w:p w14:paraId="44FCF840" w14:textId="4F63A618" w:rsidR="00EE3FA1" w:rsidRDefault="0025622D" w:rsidP="003710E7">
      <w:pPr>
        <w:pStyle w:val="Cmsor3"/>
        <w:numPr>
          <w:ilvl w:val="0"/>
          <w:numId w:val="0"/>
        </w:numPr>
      </w:pPr>
      <w:bookmarkStart w:id="35" w:name="_Toc243917093"/>
      <w:r>
        <w:t>2</w:t>
      </w:r>
      <w:r w:rsidR="003710E7">
        <w:t>.2.2. Cache-elés és memóriába képezett struktúrák</w:t>
      </w:r>
      <w:bookmarkEnd w:id="35"/>
    </w:p>
    <w:p w14:paraId="47FCD0D1" w14:textId="77777777" w:rsidR="0021386B" w:rsidRDefault="003710E7" w:rsidP="003710E7">
      <w:r>
        <w:t xml:space="preserve">A gráfokból előállított adatszerkezetet a </w:t>
      </w:r>
      <w:r w:rsidRPr="003710E7">
        <w:rPr>
          <w:rStyle w:val="KdChar"/>
        </w:rPr>
        <w:t>GraphExporter</w:t>
      </w:r>
      <w:r>
        <w:t xml:space="preserve"> komponens alakítja át fix sémájú, gépi tanulásra kész NumPy tömbökké, amelyek kezelik a kategórikus változók one-hot kódolását és a szögérték sin/cos transzformációját.</w:t>
      </w:r>
      <w:r w:rsidR="00501E3E">
        <w:t xml:space="preserve"> Mivel a teljes pre-training adathalmaz mérete </w:t>
      </w:r>
      <w:commentRangeStart w:id="36"/>
      <w:r w:rsidR="00501E3E">
        <w:t>több gigabájtnyira rúg</w:t>
      </w:r>
      <w:commentRangeEnd w:id="36"/>
      <w:r w:rsidR="00CC66AF">
        <w:rPr>
          <w:rStyle w:val="Jegyzethivatkozs"/>
          <w:sz w:val="24"/>
          <w:szCs w:val="24"/>
        </w:rPr>
        <w:commentReference w:id="36"/>
      </w:r>
      <w:r w:rsidR="00501E3E">
        <w:t xml:space="preserve">, a </w:t>
      </w:r>
      <w:r w:rsidR="00501E3E" w:rsidRPr="00501E3E">
        <w:rPr>
          <w:rStyle w:val="KdChar"/>
        </w:rPr>
        <w:t>pretrain.cache</w:t>
      </w:r>
      <w:r w:rsidR="00501E3E">
        <w:t xml:space="preserve"> modul ezeket a Parquet adatkészleteket memóriába képzett, hatékony elérést biztosított Num</w:t>
      </w:r>
      <w:r w:rsidR="00D620C6">
        <w:t>Py fájlokká konvertálja. A cache-elési folyamat</w:t>
      </w:r>
      <w:r w:rsidR="00507E3C">
        <w:t xml:space="preserve"> során</w:t>
      </w:r>
      <w:r w:rsidR="00812E0A">
        <w:t xml:space="preserve"> </w:t>
      </w:r>
      <w:r w:rsidR="00507E3C">
        <w:t>a</w:t>
      </w:r>
      <w:r w:rsidR="00812E0A">
        <w:t xml:space="preserve"> rendszer fix skálák mentén normalizálja a változókat, a hiányzó értékeket pedig NaN-ként konzerválja. </w:t>
      </w:r>
    </w:p>
    <w:p w14:paraId="3C3BD1D8" w14:textId="17FD934D" w:rsidR="00492EC3" w:rsidRDefault="00812E0A" w:rsidP="003710E7">
      <w:r>
        <w:t>Mivel a különböző versenypályák hossza és csomópontjainak száma</w:t>
      </w:r>
      <w:r w:rsidR="0021386B">
        <w:t xml:space="preserve"> jelentősen</w:t>
      </w:r>
      <w:r>
        <w:t xml:space="preserve"> eltér</w:t>
      </w:r>
      <w:r w:rsidR="00C257C8">
        <w:t xml:space="preserve"> egymástól (például egy olyan hosszú pálya, mint Spa-Francorchamps </w:t>
      </w:r>
      <w:commentRangeStart w:id="37"/>
      <w:r w:rsidR="00C257C8">
        <w:t>a maga 7</w:t>
      </w:r>
      <w:r w:rsidR="008F42A5">
        <w:t xml:space="preserve"> kilométeres hosszával</w:t>
      </w:r>
      <w:commentRangeEnd w:id="37"/>
      <w:r w:rsidR="00CC66AF">
        <w:rPr>
          <w:rStyle w:val="Jegyzethivatkozs"/>
          <w:sz w:val="24"/>
          <w:szCs w:val="24"/>
        </w:rPr>
        <w:commentReference w:id="37"/>
      </w:r>
      <w:r w:rsidR="008F42A5">
        <w:t xml:space="preserve"> 10 méteres felbontás </w:t>
      </w:r>
      <w:r w:rsidR="003E0587">
        <w:t>mellett</w:t>
      </w:r>
      <w:r w:rsidR="008F42A5">
        <w:t xml:space="preserve"> 700 csomópontot számlál)</w:t>
      </w:r>
      <w:r>
        <w:t>, a modell méretfüggetlensége</w:t>
      </w:r>
      <w:r w:rsidR="008F42A5">
        <w:t xml:space="preserve"> és a fix keretek biztosítása</w:t>
      </w:r>
      <w:r>
        <w:t xml:space="preserve"> érdekében a rendszer a pályát fixen 128 </w:t>
      </w:r>
      <w:commentRangeStart w:id="38"/>
      <w:r>
        <w:t>tokenné pool-olja</w:t>
      </w:r>
      <w:r w:rsidR="008F42A5">
        <w:t xml:space="preserve">. </w:t>
      </w:r>
      <w:commentRangeEnd w:id="38"/>
      <w:r w:rsidR="00CC66AF">
        <w:rPr>
          <w:rStyle w:val="Jegyzethivatkozs"/>
          <w:sz w:val="24"/>
          <w:szCs w:val="24"/>
        </w:rPr>
        <w:commentReference w:id="38"/>
      </w:r>
      <w:r w:rsidR="008F42A5">
        <w:t>Bár a modern transzformer arhcitektúrák képesek lennének változó hosszúságú bemenetek feldolgozására, ez a tervezői lépés egy szigorú architekturális kényszerből fakad</w:t>
      </w:r>
      <w:r w:rsidR="002433CF">
        <w:t>: a standard BERT-alapú</w:t>
      </w:r>
      <w:r w:rsidR="00191867">
        <w:t xml:space="preserve"> </w:t>
      </w:r>
      <w:r w:rsidR="00191867">
        <w:fldChar w:fldCharType="begin"/>
      </w:r>
      <w:r w:rsidR="00191867">
        <w:instrText xml:space="preserve"> REF _Ref243696962 \r \h </w:instrText>
      </w:r>
      <w:r w:rsidR="00191867">
        <w:fldChar w:fldCharType="separate"/>
      </w:r>
      <w:r w:rsidR="008A7C14">
        <w:t>[4]</w:t>
      </w:r>
      <w:r w:rsidR="00191867">
        <w:fldChar w:fldCharType="end"/>
      </w:r>
      <w:r w:rsidR="002433CF">
        <w:t xml:space="preserve"> kódolók rögzített token- és pozíció-beágyazási limittel (például egy 5</w:t>
      </w:r>
      <w:r w:rsidR="00BF315A">
        <w:t>12</w:t>
      </w:r>
      <w:r w:rsidR="002433CF">
        <w:t xml:space="preserve">-es </w:t>
      </w:r>
      <w:commentRangeStart w:id="39"/>
      <w:r w:rsidR="002433CF">
        <w:t>tokenbüdzsével</w:t>
      </w:r>
      <w:commentRangeEnd w:id="39"/>
      <w:r w:rsidR="00CC66AF">
        <w:rPr>
          <w:rStyle w:val="Jegyzethivatkozs"/>
          <w:sz w:val="24"/>
          <w:szCs w:val="24"/>
        </w:rPr>
        <w:commentReference w:id="39"/>
      </w:r>
      <w:r w:rsidR="002433CF">
        <w:t xml:space="preserve">) rendelkeznek, </w:t>
      </w:r>
      <w:r w:rsidR="005019E7">
        <w:t>amelybe a globális tokenekkel és a pilóták slotjaival</w:t>
      </w:r>
      <w:r w:rsidR="00930325">
        <w:t xml:space="preserve"> együtt a nyers pályacsomópontok nem férnének bele. Emelett a fix 128 tokenes méret biztosítja azt is, hogy</w:t>
      </w:r>
      <w:r w:rsidR="00BF315A">
        <w:t xml:space="preserve"> az összes különböző vonalvezetésű versenypálya egy egységes, közös pozíció-szókészleten osztozzon, ami elengedhetetlen a neurális hálózat kötegelt tanításához és a fix dimenziójú mátrixműveletek hatékonyságához. A poolozás során</w:t>
      </w:r>
      <w:r>
        <w:t xml:space="preserve"> a geometriai jellemzők átlagolásra, míg a diszkrét flagek és markerek</w:t>
      </w:r>
      <w:r w:rsidR="00492EC3">
        <w:t xml:space="preserve"> (kanyarok, DRS)</w:t>
      </w:r>
      <w:r>
        <w:t xml:space="preserve"> max-pooling műveleten esnek át, garantálva, hogy egyetlen esemény sem vész el.</w:t>
      </w:r>
    </w:p>
    <w:p w14:paraId="0DBDBE18" w14:textId="2128FB42" w:rsidR="003710E7" w:rsidRDefault="00812E0A" w:rsidP="003710E7">
      <w:r>
        <w:t>Futamonként olyan memóriatakarékos, memóriába képzett elkülönített struktúrák jönnek létre, mint a pilótajellemzőket, a globális mutatókat, valamint a proximity éleket tartalmazó és rögzítő fájlok, amelyek közvetlenül és rendkívül alacsony I/O overhead mellett tölthetők be a PyTorch adatbetöltőjébe.</w:t>
      </w:r>
    </w:p>
    <w:p w14:paraId="10A1E156" w14:textId="2B4EA834" w:rsidR="00492EC3" w:rsidRDefault="00B40A5E" w:rsidP="00B40A5E">
      <w:pPr>
        <w:pStyle w:val="Cmsor2"/>
      </w:pPr>
      <w:bookmarkStart w:id="40" w:name="_Toc243917094"/>
      <w:r>
        <w:t>2.3</w:t>
      </w:r>
      <w:r w:rsidR="00542DAE">
        <w:t>.</w:t>
      </w:r>
      <w:r w:rsidR="008056D9">
        <w:t xml:space="preserve"> A temporális BERT modell architektúrája</w:t>
      </w:r>
      <w:bookmarkEnd w:id="40"/>
    </w:p>
    <w:p w14:paraId="4ECC35F9" w14:textId="491D4477" w:rsidR="008056D9" w:rsidRDefault="00643D7D" w:rsidP="008056D9">
      <w:r>
        <w:t>A statikus pillanatképek önálló vizsgálata helyett a vesenydinamika</w:t>
      </w:r>
      <w:r w:rsidR="005C6FC5">
        <w:t xml:space="preserve"> megértéséhez elengedhetetlen a futamok időbeli evolúciójának modellezése.</w:t>
      </w:r>
      <w:r w:rsidR="00CB771E">
        <w:t xml:space="preserve"> A keretrendszer az </w:t>
      </w:r>
      <w:r w:rsidR="00CB771E" w:rsidRPr="00CB771E">
        <w:rPr>
          <w:rStyle w:val="KdChar"/>
        </w:rPr>
        <w:t>src/f1strategy/seqbert/</w:t>
      </w:r>
      <w:r w:rsidR="00CB771E">
        <w:t xml:space="preserve"> csomagban megvalósított temporális BERT architektúrára</w:t>
      </w:r>
      <w:r w:rsidR="00191867">
        <w:t xml:space="preserve"> </w:t>
      </w:r>
      <w:r w:rsidR="00191867">
        <w:fldChar w:fldCharType="begin"/>
      </w:r>
      <w:r w:rsidR="00191867">
        <w:instrText xml:space="preserve"> REF _Ref243696962 \r \h </w:instrText>
      </w:r>
      <w:r w:rsidR="00191867">
        <w:fldChar w:fldCharType="separate"/>
      </w:r>
      <w:r w:rsidR="008A7C14">
        <w:t>[4]</w:t>
      </w:r>
      <w:r w:rsidR="00191867">
        <w:fldChar w:fldCharType="end"/>
      </w:r>
      <w:r w:rsidR="00CB771E">
        <w:t xml:space="preserve"> épül.</w:t>
      </w:r>
      <w:r w:rsidR="00D10EC1">
        <w:t xml:space="preserve"> A modell célja, hogy az egymást követő időpillanatok gráfjaiból szekvenciális reprezentációt tanuljon transzformer blokkok segítségével, </w:t>
      </w:r>
      <w:commentRangeStart w:id="41"/>
      <w:r w:rsidR="00D10EC1">
        <w:t>ahol a figyelem nem a térbeli elemek</w:t>
      </w:r>
      <w:commentRangeEnd w:id="41"/>
      <w:r w:rsidR="00CC66AF">
        <w:rPr>
          <w:rStyle w:val="Jegyzethivatkozs"/>
          <w:sz w:val="24"/>
          <w:szCs w:val="24"/>
        </w:rPr>
        <w:commentReference w:id="41"/>
      </w:r>
      <w:r w:rsidR="00D10EC1">
        <w:t>, hanem az időbeli lépések közötti összefüggésekre irányul. A folyamat teljes architektúráját, a gráfok vektorrá alakításától a BERT kódolón át a tanítási fejekig a 4. ábra szemlélteti.</w:t>
      </w:r>
    </w:p>
    <w:p w14:paraId="6AF4AB9E" w14:textId="77777777" w:rsidR="007269E1" w:rsidRDefault="007269E1" w:rsidP="007269E1">
      <w:pPr>
        <w:pStyle w:val="Kp"/>
      </w:pPr>
      <w:commentRangeStart w:id="42"/>
      <w:r w:rsidRPr="007269E1">
        <w:rPr>
          <w:noProof/>
        </w:rPr>
        <w:drawing>
          <wp:inline distT="0" distB="0" distL="0" distR="0" wp14:anchorId="64D727B2" wp14:editId="1976BF6E">
            <wp:extent cx="5400040" cy="2293620"/>
            <wp:effectExtent l="0" t="0" r="0" b="0"/>
            <wp:docPr id="1599053924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42"/>
      <w:r w:rsidR="00CC66AF">
        <w:rPr>
          <w:rStyle w:val="Jegyzethivatkozs"/>
          <w:sz w:val="24"/>
          <w:szCs w:val="24"/>
        </w:rPr>
        <w:commentReference w:id="42"/>
      </w:r>
    </w:p>
    <w:p w14:paraId="2D1AB733" w14:textId="1C0E6559" w:rsidR="007269E1" w:rsidRPr="007269E1" w:rsidRDefault="007269E1" w:rsidP="007E6AF6">
      <w:pPr>
        <w:pStyle w:val="Kpalrs"/>
      </w:pPr>
      <w:fldSimple w:instr=" SEQ Figure \* ARABIC ">
        <w:r w:rsidR="008A7C14">
          <w:rPr>
            <w:noProof/>
          </w:rPr>
          <w:t>4</w:t>
        </w:r>
      </w:fldSimple>
      <w:r>
        <w:t>. ábra: A temporális BERT modell architekturájának és feldolgozási lépésainek áttekintése</w:t>
      </w:r>
    </w:p>
    <w:p w14:paraId="789522E5" w14:textId="323EB912" w:rsidR="007269E1" w:rsidRDefault="00AF6697" w:rsidP="00AF6697">
      <w:pPr>
        <w:pStyle w:val="Cmsor3"/>
        <w:numPr>
          <w:ilvl w:val="0"/>
          <w:numId w:val="0"/>
        </w:numPr>
      </w:pPr>
      <w:bookmarkStart w:id="43" w:name="_Toc243917095"/>
      <w:r>
        <w:t>2.3.1</w:t>
      </w:r>
      <w:r w:rsidR="00542DAE">
        <w:t>.</w:t>
      </w:r>
      <w:r>
        <w:t xml:space="preserve"> Időbeli léptékek és ablakozási mechanizmusok</w:t>
      </w:r>
      <w:bookmarkEnd w:id="43"/>
    </w:p>
    <w:p w14:paraId="5DABF961" w14:textId="0A66C1CB" w:rsidR="00463CF4" w:rsidRDefault="00AF6697" w:rsidP="00463CF4">
      <w:r>
        <w:t>A modell egy fizikai időben definiált csúszóablakos technológiával dolgozza fel a versenyszekvenciákat. Mivel különböző stratégiai és taktikai események (például egy előzési manő</w:t>
      </w:r>
      <w:r w:rsidR="00463CF4">
        <w:t xml:space="preserve">ver, egy gumiabroncs kopási tendenciája vagy egy teljes etap felépítése) eltérő időhorizonton fejtik ki hatásukat, az architektúrát három specifikus időléptékre </w:t>
      </w:r>
      <w:commentRangeStart w:id="44"/>
      <w:r w:rsidR="00463CF4">
        <w:t xml:space="preserve">terveztük </w:t>
      </w:r>
      <w:commentRangeEnd w:id="44"/>
      <w:r w:rsidR="00CC66AF">
        <w:rPr>
          <w:rStyle w:val="Jegyzethivatkozs"/>
          <w:sz w:val="24"/>
          <w:szCs w:val="24"/>
        </w:rPr>
        <w:commentReference w:id="44"/>
      </w:r>
      <w:r w:rsidR="00463CF4">
        <w:t>meg:</w:t>
      </w:r>
    </w:p>
    <w:p w14:paraId="69A6244B" w14:textId="3AF8D4BE" w:rsidR="00463CF4" w:rsidRPr="007B0B96" w:rsidRDefault="00976FAA" w:rsidP="00976FAA">
      <w:pPr>
        <w:pStyle w:val="Listaszerbekezds"/>
        <w:numPr>
          <w:ilvl w:val="0"/>
          <w:numId w:val="27"/>
        </w:numPr>
        <w:rPr>
          <w:b/>
          <w:bCs/>
        </w:rPr>
      </w:pPr>
      <w:r w:rsidRPr="007B0B96">
        <w:rPr>
          <w:b/>
          <w:bCs/>
        </w:rPr>
        <w:t>Rövid időlépték:</w:t>
      </w:r>
      <w:r w:rsidR="007B0B96">
        <w:t xml:space="preserve"> 10 másodperces időablak, mely elsődlegesen a közvetlen fizikai paraméterek (fordulatszám, gáz- és fékpedál állás), manőverek (fékezések, kigyorsítások) és elő</w:t>
      </w:r>
      <w:r w:rsidR="000B00C9">
        <w:t>zések követésére szolgál</w:t>
      </w:r>
      <w:r w:rsidR="004B131E">
        <w:t>.</w:t>
      </w:r>
    </w:p>
    <w:p w14:paraId="04B5E846" w14:textId="6D8FA6A4" w:rsidR="00976FAA" w:rsidRPr="000B00C9" w:rsidRDefault="00976FAA" w:rsidP="00976FAA">
      <w:pPr>
        <w:pStyle w:val="Listaszerbekezds"/>
        <w:numPr>
          <w:ilvl w:val="0"/>
          <w:numId w:val="27"/>
        </w:numPr>
        <w:rPr>
          <w:b/>
          <w:bCs/>
        </w:rPr>
      </w:pPr>
      <w:r w:rsidRPr="000B00C9">
        <w:rPr>
          <w:b/>
          <w:bCs/>
        </w:rPr>
        <w:t>Közepes időlépték:</w:t>
      </w:r>
      <w:r w:rsidR="000B00C9">
        <w:t xml:space="preserve"> 1 körös időhorizont, mely a taktikai és boxkiállási döntések legalapvetőbb szintjét jelenti</w:t>
      </w:r>
      <w:r w:rsidR="004B131E">
        <w:t>.</w:t>
      </w:r>
    </w:p>
    <w:p w14:paraId="51CD1DB0" w14:textId="3F63AA78" w:rsidR="00976FAA" w:rsidRDefault="00976FAA" w:rsidP="00976FAA">
      <w:pPr>
        <w:pStyle w:val="Listaszerbekezds"/>
        <w:numPr>
          <w:ilvl w:val="0"/>
          <w:numId w:val="27"/>
        </w:numPr>
      </w:pPr>
      <w:r w:rsidRPr="000B00C9">
        <w:rPr>
          <w:b/>
          <w:bCs/>
        </w:rPr>
        <w:t>Hosszú időlépték:</w:t>
      </w:r>
      <w:r w:rsidR="000B00C9">
        <w:t xml:space="preserve"> 10 körös </w:t>
      </w:r>
      <w:r w:rsidR="004B131E">
        <w:t>időtáv, mely az etapok közötti gumikopási folyamatok és futamszintű stratégiák elemzését támogatja.</w:t>
      </w:r>
    </w:p>
    <w:p w14:paraId="4A4D61CD" w14:textId="70ABF34B" w:rsidR="004B131E" w:rsidRDefault="008A33B7" w:rsidP="008A33B7">
      <w:r>
        <w:t xml:space="preserve">Az ablakok képzése a </w:t>
      </w:r>
      <w:r w:rsidRPr="008A33B7">
        <w:rPr>
          <w:rStyle w:val="KdChar"/>
        </w:rPr>
        <w:t>WindowIndex</w:t>
      </w:r>
      <w:r>
        <w:t xml:space="preserve"> komponens segítségével történik, amely a futamok érvényes szakaszaiból 75%-os átfedéssel szervezi meg a tanítási mintákat.</w:t>
      </w:r>
      <w:r w:rsidR="00420624">
        <w:t xml:space="preserve"> </w:t>
      </w:r>
      <w:r w:rsidR="00836469">
        <w:t>Ez a döntés drasztikusan megnöveli a tanítási minták számát</w:t>
      </w:r>
      <w:r w:rsidR="00CC568E">
        <w:t xml:space="preserve">, valamint biztosítja a tanítási folyamat folytonosságát, megakadályozva az ablakok határainál a hirtelen, ugrásszerű változásokat. </w:t>
      </w:r>
      <w:r w:rsidR="00420624">
        <w:t xml:space="preserve">A modell képes </w:t>
      </w:r>
      <w:r w:rsidR="002B4158">
        <w:t>az időléptékek különálló tanulására, de támogatja a kevert skálás tanítást is, ahol egyet</w:t>
      </w:r>
      <w:r w:rsidR="00201DB2">
        <w:t>l</w:t>
      </w:r>
      <w:r w:rsidR="002B4158">
        <w:t>en közös modell kap egy ta</w:t>
      </w:r>
      <w:r w:rsidR="00201DB2">
        <w:t>n</w:t>
      </w:r>
      <w:r w:rsidR="002B4158">
        <w:t>ult skálabeágyazást és egy eltelt időre vonatkozó beágyazást, lehetővé téve a különbö</w:t>
      </w:r>
      <w:r w:rsidR="00201DB2">
        <w:t>ző</w:t>
      </w:r>
      <w:r w:rsidR="006728AA">
        <w:t xml:space="preserve"> horizontok párhuzamos és egymáshoz viszonyított elsajátítását.</w:t>
      </w:r>
    </w:p>
    <w:p w14:paraId="473FEE45" w14:textId="2AF22787" w:rsidR="00542DAE" w:rsidRDefault="00501F6F" w:rsidP="00542DAE">
      <w:pPr>
        <w:pStyle w:val="Cmsor3"/>
        <w:numPr>
          <w:ilvl w:val="0"/>
          <w:numId w:val="0"/>
        </w:numPr>
      </w:pPr>
      <w:bookmarkStart w:id="45" w:name="_Toc243917096"/>
      <w:r>
        <w:t>2</w:t>
      </w:r>
      <w:r w:rsidR="00542DAE">
        <w:t>.3.2. Gráf-vektor tömörítési eljáráso</w:t>
      </w:r>
      <w:r w:rsidR="001A48DB">
        <w:t>k</w:t>
      </w:r>
      <w:bookmarkEnd w:id="45"/>
    </w:p>
    <w:p w14:paraId="06A6A5EC" w14:textId="42DD0E75" w:rsidR="001A16ED" w:rsidRDefault="001A48DB" w:rsidP="00FF524A">
      <w:r>
        <w:t>Mivel a transzformer kódoló az időbeli dimenzió mentén végez műveleteket, minden egyes időpillanat gráfját először egyetlen rögzített dimenziójú (</w:t>
      </w:r>
      <w:r w:rsidRPr="001A48DB">
        <w:rPr>
          <w:i/>
          <w:iCs/>
        </w:rPr>
        <w:t>H</w:t>
      </w:r>
      <w:r>
        <w:t>) rejtett vektorrá kell tömöríteni.</w:t>
      </w:r>
      <w:r w:rsidR="001A16ED">
        <w:t xml:space="preserve"> Erre a feladatra három eltérő komplexitású modult terveztem meg és hasonlítottam össze.</w:t>
      </w:r>
    </w:p>
    <w:p w14:paraId="1D2AF77C" w14:textId="41213444" w:rsidR="001A16ED" w:rsidRDefault="001A16ED" w:rsidP="001A16ED">
      <w:r>
        <w:t>A legegyszerűbb megközelítést a lapított (</w:t>
      </w:r>
      <w:r w:rsidRPr="00FF524A">
        <w:rPr>
          <w:b/>
          <w:bCs/>
        </w:rPr>
        <w:t>flatten</w:t>
      </w:r>
      <w:r>
        <w:t>) encoder jelenti, amely a gráf csomópontjainak és éleinek látható értékeit közvetlenül összefűzi és egyetlen lineáris rétegen át vetíti ki, megtartva a pilóták rögzített slot-sorrendjét.</w:t>
      </w:r>
    </w:p>
    <w:p w14:paraId="4F5868D7" w14:textId="596ECFF2" w:rsidR="001A16ED" w:rsidRDefault="00FF524A" w:rsidP="001A16ED">
      <w:r>
        <w:t>A második lehetőség a szektor alapú (</w:t>
      </w:r>
      <w:r>
        <w:rPr>
          <w:b/>
          <w:bCs/>
        </w:rPr>
        <w:t>sector</w:t>
      </w:r>
      <w:r>
        <w:t xml:space="preserve">) encoder, amely a pályagyűrűt 16 egyenlő ívre osztja fel és szektoronként aggregálja a </w:t>
      </w:r>
      <w:r w:rsidR="003F4BBB">
        <w:t>járművek és a pálya jellemzőit. Ez az eljárás főként a pályán kialakuló forgalmi sűrűség hatékony modelezésére alkalmas, ám az egyedi autó szintű részleteket elfedheti.</w:t>
      </w:r>
    </w:p>
    <w:p w14:paraId="6F3B8BB6" w14:textId="573C61AF" w:rsidR="006A3455" w:rsidRDefault="006A3455" w:rsidP="001A16ED">
      <w:r>
        <w:t xml:space="preserve">A legfejlettebb és kísérletileg legjobb eredményt nyújtó megoldás a </w:t>
      </w:r>
      <w:r w:rsidR="00D35E15">
        <w:t>G</w:t>
      </w:r>
      <w:r>
        <w:t>ráf-</w:t>
      </w:r>
      <w:r w:rsidR="00D35E15">
        <w:t>N</w:t>
      </w:r>
      <w:r>
        <w:t xml:space="preserve">eurális </w:t>
      </w:r>
      <w:r w:rsidR="00D35E15">
        <w:t>H</w:t>
      </w:r>
      <w:r>
        <w:t>álózatos (</w:t>
      </w:r>
      <w:r w:rsidRPr="006A3455">
        <w:rPr>
          <w:b/>
          <w:bCs/>
        </w:rPr>
        <w:t>GNN</w:t>
      </w:r>
      <w:r>
        <w:t>) encoder</w:t>
      </w:r>
      <w:r w:rsidR="004C01E4">
        <w:t xml:space="preserve"> </w:t>
      </w:r>
      <w:r w:rsidR="004C01E4">
        <w:fldChar w:fldCharType="begin"/>
      </w:r>
      <w:r w:rsidR="004C01E4">
        <w:instrText xml:space="preserve"> REF _Ref243904332 \r \h </w:instrText>
      </w:r>
      <w:r w:rsidR="004C01E4">
        <w:fldChar w:fldCharType="separate"/>
      </w:r>
      <w:r w:rsidR="008A7C14">
        <w:t>[12]</w:t>
      </w:r>
      <w:r w:rsidR="004C01E4">
        <w:fldChar w:fldCharType="end"/>
      </w:r>
      <w:r w:rsidR="00D35E15">
        <w:t>. Ez a modul egy többrétegű, gráf-figyelmi elven működő GATv2 strukturát alkalmaz a kereten belül.</w:t>
      </w:r>
      <w:r w:rsidR="00B01FB3">
        <w:t xml:space="preserve"> A csomópont</w:t>
      </w:r>
      <w:r w:rsidR="00BA3FF6">
        <w:t>ok közötti üzenetváltás a pályagyűrű élein, a jármű-pálya kapcsolatokon, valamint a pilóták közötti dinamikus proximity éleken keresztül valósul meg, ahol az élek fizikai attribútumai figyelemeltolásként jelennek meg. A hálózat kiolvasási művelete a globális kontextus, a rendezett pilóta csomópontok</w:t>
      </w:r>
      <w:r w:rsidR="00914B37">
        <w:t xml:space="preserve"> és a pályaaggregátumok összeolvasásával állítja elő a keretet reprezentáló vektort.</w:t>
      </w:r>
    </w:p>
    <w:p w14:paraId="5406B132" w14:textId="75AC6311" w:rsidR="00914B37" w:rsidRDefault="00501F6F" w:rsidP="00EE4F70">
      <w:pPr>
        <w:pStyle w:val="Cmsor3"/>
        <w:numPr>
          <w:ilvl w:val="0"/>
          <w:numId w:val="0"/>
        </w:numPr>
      </w:pPr>
      <w:bookmarkStart w:id="46" w:name="_Toc243917097"/>
      <w:r>
        <w:t>2</w:t>
      </w:r>
      <w:r w:rsidR="00EE4F70">
        <w:t>.3.3. A</w:t>
      </w:r>
      <w:r w:rsidR="002A2C60">
        <w:t xml:space="preserve"> Transzformer és a Pretext feladatok</w:t>
      </w:r>
      <w:bookmarkEnd w:id="46"/>
    </w:p>
    <w:p w14:paraId="78E4227E" w14:textId="09CB6834" w:rsidR="00EE4F70" w:rsidRDefault="00EE4F70" w:rsidP="00EE4F70">
      <w:r>
        <w:t xml:space="preserve">A gráf-encoder által előállított T darab időbeli vektor kiegészül egy összegző </w:t>
      </w:r>
      <w:r w:rsidRPr="00EE4F70">
        <w:rPr>
          <w:rStyle w:val="KdChar"/>
        </w:rPr>
        <w:t>[CLS]</w:t>
      </w:r>
      <w:r>
        <w:t xml:space="preserve"> token vektorral a szekvencia elején. A vektorokhoz hozzáadódik a tanult időbeli pozícióbeágyazás, majd az összetett bemenet átkerül a kétirányú PyTorch </w:t>
      </w:r>
      <w:r w:rsidRPr="00EE4F70">
        <w:rPr>
          <w:rStyle w:val="KdChar"/>
        </w:rPr>
        <w:t>nn.Transf</w:t>
      </w:r>
      <w:r>
        <w:rPr>
          <w:rStyle w:val="KdChar"/>
        </w:rPr>
        <w:t>o</w:t>
      </w:r>
      <w:r w:rsidRPr="00EE4F70">
        <w:rPr>
          <w:rStyle w:val="KdChar"/>
        </w:rPr>
        <w:t>rmerEncoder</w:t>
      </w:r>
      <w:r>
        <w:t xml:space="preserve"> blokkokba.</w:t>
      </w:r>
      <w:r w:rsidR="0061507A">
        <w:t xml:space="preserve"> A transzformer a </w:t>
      </w:r>
      <w:r w:rsidR="0061507A" w:rsidRPr="0061507A">
        <w:rPr>
          <w:rStyle w:val="KdChar"/>
        </w:rPr>
        <w:t>pre-LayerNorm</w:t>
      </w:r>
      <w:r w:rsidR="0061507A">
        <w:t xml:space="preserve"> struktúrát és </w:t>
      </w:r>
      <w:r w:rsidR="0061507A" w:rsidRPr="0061507A">
        <w:rPr>
          <w:rStyle w:val="KdChar"/>
        </w:rPr>
        <w:t>GELU</w:t>
      </w:r>
      <w:r w:rsidR="0061507A">
        <w:t xml:space="preserve"> aktivációs függvényeket alkalmaz a rétegek között.</w:t>
      </w:r>
    </w:p>
    <w:p w14:paraId="5E9B9EDD" w14:textId="5A519796" w:rsidR="00521888" w:rsidRDefault="00521888" w:rsidP="00EE4F70">
      <w:r>
        <w:t xml:space="preserve">A </w:t>
      </w:r>
      <w:r w:rsidR="00961F54">
        <w:t>pre-training (önfelügyelt tanítás) fázisban a modell nem közvetlenül a végső célt (pl. a f</w:t>
      </w:r>
      <w:r w:rsidR="00403F53">
        <w:t xml:space="preserve">utam </w:t>
      </w:r>
      <w:r w:rsidR="001E4214">
        <w:t xml:space="preserve">végső sorrendjét) tanulja meg, hanem a pretext feladatokon keresztül sajátítja el az </w:t>
      </w:r>
      <w:commentRangeStart w:id="47"/>
      <w:r w:rsidR="001E4214">
        <w:t xml:space="preserve">F1-es adatok </w:t>
      </w:r>
      <w:commentRangeEnd w:id="47"/>
      <w:r w:rsidR="00CC66AF">
        <w:rPr>
          <w:rStyle w:val="Jegyzethivatkozs"/>
          <w:sz w:val="24"/>
          <w:szCs w:val="24"/>
        </w:rPr>
        <w:commentReference w:id="47"/>
      </w:r>
      <w:r w:rsidR="001E4214">
        <w:t xml:space="preserve">belső, rejtett összefüggéseit, így különösen körültekintő módon kellett ezeket megválasztani. A </w:t>
      </w:r>
      <w:r w:rsidR="00057746">
        <w:t>4. táblázat részletesen bemutatja ezeket.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68"/>
        <w:gridCol w:w="1043"/>
        <w:gridCol w:w="2261"/>
        <w:gridCol w:w="2261"/>
        <w:gridCol w:w="2261"/>
      </w:tblGrid>
      <w:tr w:rsidR="009A4FFF" w:rsidRPr="009A4FFF" w14:paraId="19836453" w14:textId="77777777" w:rsidTr="00185A8D">
        <w:tc>
          <w:tcPr>
            <w:tcW w:w="668" w:type="dxa"/>
            <w:vAlign w:val="center"/>
          </w:tcPr>
          <w:p w14:paraId="172BB448" w14:textId="5FA3F6B5" w:rsidR="009A4FFF" w:rsidRPr="009A4FFF" w:rsidRDefault="009A4FFF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Kód</w:t>
            </w:r>
          </w:p>
        </w:tc>
        <w:tc>
          <w:tcPr>
            <w:tcW w:w="1043" w:type="dxa"/>
            <w:vAlign w:val="center"/>
          </w:tcPr>
          <w:p w14:paraId="02AFF831" w14:textId="33CED234" w:rsidR="009A4FFF" w:rsidRPr="009A4FFF" w:rsidRDefault="009A4FFF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Név</w:t>
            </w:r>
          </w:p>
        </w:tc>
        <w:tc>
          <w:tcPr>
            <w:tcW w:w="2261" w:type="dxa"/>
            <w:vAlign w:val="center"/>
          </w:tcPr>
          <w:p w14:paraId="33D10E99" w14:textId="66FEDC0B" w:rsidR="009A4FFF" w:rsidRPr="009A4FFF" w:rsidRDefault="009A4FFF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Mit rejt el</w:t>
            </w:r>
          </w:p>
        </w:tc>
        <w:tc>
          <w:tcPr>
            <w:tcW w:w="2261" w:type="dxa"/>
            <w:vAlign w:val="center"/>
          </w:tcPr>
          <w:p w14:paraId="7629D028" w14:textId="271EFC00" w:rsidR="009A4FFF" w:rsidRPr="009A4FFF" w:rsidRDefault="009A4FFF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 a feladat</w:t>
            </w:r>
          </w:p>
        </w:tc>
        <w:tc>
          <w:tcPr>
            <w:tcW w:w="2261" w:type="dxa"/>
            <w:vAlign w:val="center"/>
          </w:tcPr>
          <w:p w14:paraId="3D2397CD" w14:textId="45B927D3" w:rsidR="009A4FFF" w:rsidRPr="009A4FFF" w:rsidRDefault="009A4FFF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Jelentőség</w:t>
            </w:r>
          </w:p>
        </w:tc>
      </w:tr>
      <w:tr w:rsidR="009A4FFF" w14:paraId="4B4FA286" w14:textId="77777777" w:rsidTr="00185A8D">
        <w:tc>
          <w:tcPr>
            <w:tcW w:w="668" w:type="dxa"/>
            <w:vAlign w:val="center"/>
          </w:tcPr>
          <w:p w14:paraId="60AC7740" w14:textId="16B2D608" w:rsidR="009A4FFF" w:rsidRPr="009A4FFF" w:rsidRDefault="009A4FFF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043" w:type="dxa"/>
            <w:vAlign w:val="center"/>
          </w:tcPr>
          <w:p w14:paraId="5367CDCE" w14:textId="5FA306A5" w:rsidR="009A4FFF" w:rsidRPr="009A4FFF" w:rsidRDefault="009A4FFF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Ghost Car</w:t>
            </w:r>
          </w:p>
        </w:tc>
        <w:tc>
          <w:tcPr>
            <w:tcW w:w="2261" w:type="dxa"/>
            <w:vAlign w:val="center"/>
          </w:tcPr>
          <w:p w14:paraId="504F45D4" w14:textId="536C972C" w:rsidR="009A4FFF" w:rsidRPr="009A4FFF" w:rsidRDefault="009A4FFF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 ablakban lévő egyik kiválasztott autó mind a 42 tulajdonságvektora</w:t>
            </w:r>
          </w:p>
        </w:tc>
        <w:tc>
          <w:tcPr>
            <w:tcW w:w="2261" w:type="dxa"/>
            <w:vAlign w:val="center"/>
          </w:tcPr>
          <w:p w14:paraId="0C36C8BC" w14:textId="0940E7C1" w:rsidR="009A4FFF" w:rsidRPr="009A4FFF" w:rsidRDefault="009A4FFF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kiválasztott autó feature vectorának rekonstrukciója</w:t>
            </w:r>
          </w:p>
        </w:tc>
        <w:tc>
          <w:tcPr>
            <w:tcW w:w="2261" w:type="dxa"/>
            <w:vAlign w:val="center"/>
          </w:tcPr>
          <w:p w14:paraId="2CBF8B4C" w14:textId="70A63502" w:rsidR="009A4FFF" w:rsidRPr="009A4FFF" w:rsidRDefault="009A4FFF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modell a többi autó viselkedése alapján dedukálja a hiányzó versenyző telemetriáját</w:t>
            </w:r>
          </w:p>
        </w:tc>
      </w:tr>
      <w:tr w:rsidR="009A4FFF" w14:paraId="016D2A0A" w14:textId="77777777" w:rsidTr="00185A8D">
        <w:tc>
          <w:tcPr>
            <w:tcW w:w="668" w:type="dxa"/>
            <w:vAlign w:val="center"/>
          </w:tcPr>
          <w:p w14:paraId="491AC632" w14:textId="29297F8C" w:rsidR="009A4FFF" w:rsidRPr="009A4FFF" w:rsidRDefault="009A4FFF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043" w:type="dxa"/>
            <w:vAlign w:val="center"/>
          </w:tcPr>
          <w:p w14:paraId="23324C00" w14:textId="12BE9C21" w:rsidR="009A4FFF" w:rsidRPr="009A4FFF" w:rsidRDefault="009A4FFF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Tyre Set</w:t>
            </w:r>
          </w:p>
        </w:tc>
        <w:tc>
          <w:tcPr>
            <w:tcW w:w="2261" w:type="dxa"/>
            <w:vAlign w:val="center"/>
          </w:tcPr>
          <w:p w14:paraId="5B9A5BB0" w14:textId="2BFBA1E2" w:rsidR="009A4FFF" w:rsidRPr="009A4FFF" w:rsidRDefault="009A4FFF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Egy kiválasztott auó abroncsára </w:t>
            </w:r>
            <w:r w:rsidR="005E3E6D">
              <w:rPr>
                <w:rFonts w:ascii="Times New Roman" w:hAnsi="Times New Roman" w:cs="Times New Roman"/>
              </w:rPr>
              <w:t xml:space="preserve">és </w:t>
            </w:r>
            <w:r w:rsidR="002F3AEF">
              <w:rPr>
                <w:rFonts w:ascii="Times New Roman" w:hAnsi="Times New Roman" w:cs="Times New Roman"/>
              </w:rPr>
              <w:t>etapjára vonatkozó adatai (keverék, életkor, használt-e)</w:t>
            </w:r>
          </w:p>
        </w:tc>
        <w:tc>
          <w:tcPr>
            <w:tcW w:w="2261" w:type="dxa"/>
            <w:vAlign w:val="center"/>
          </w:tcPr>
          <w:p w14:paraId="4BBC57E9" w14:textId="32363962" w:rsidR="009A4FFF" w:rsidRPr="009A4FFF" w:rsidRDefault="0015419A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 elrejtett cellák helyreállítása</w:t>
            </w:r>
          </w:p>
        </w:tc>
        <w:tc>
          <w:tcPr>
            <w:tcW w:w="2261" w:type="dxa"/>
            <w:vAlign w:val="center"/>
          </w:tcPr>
          <w:p w14:paraId="138571D8" w14:textId="51C0FEE1" w:rsidR="009A4FFF" w:rsidRPr="009A4FFF" w:rsidRDefault="0015419A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Megtanítja a modellnek a gumiabroncsok kopási dinamikáját</w:t>
            </w:r>
          </w:p>
        </w:tc>
      </w:tr>
      <w:tr w:rsidR="009A4FFF" w14:paraId="04F4B3C4" w14:textId="77777777" w:rsidTr="00185A8D">
        <w:tc>
          <w:tcPr>
            <w:tcW w:w="668" w:type="dxa"/>
            <w:vAlign w:val="center"/>
          </w:tcPr>
          <w:p w14:paraId="53F26872" w14:textId="73FEE057" w:rsidR="009A4FFF" w:rsidRPr="009A4FFF" w:rsidRDefault="0015419A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043" w:type="dxa"/>
            <w:vAlign w:val="center"/>
          </w:tcPr>
          <w:p w14:paraId="159DBAB4" w14:textId="7D3BBA48" w:rsidR="009A4FFF" w:rsidRPr="009A4FFF" w:rsidRDefault="0015419A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Pit-Return Window</w:t>
            </w:r>
          </w:p>
        </w:tc>
        <w:tc>
          <w:tcPr>
            <w:tcW w:w="2261" w:type="dxa"/>
            <w:vAlign w:val="center"/>
          </w:tcPr>
          <w:p w14:paraId="06084E0D" w14:textId="77777777" w:rsidR="008013F7" w:rsidRDefault="0015419A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Egy kiválasztott referenciaautóhoz képest azoka z autók, melyek </w:t>
            </w:r>
          </w:p>
          <w:p w14:paraId="5F104FCC" w14:textId="1BCC41E2" w:rsidR="009A4FFF" w:rsidRPr="009A4FFF" w:rsidRDefault="008013F7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18-24 másodperccel a referencia mögött vannak</w:t>
            </w:r>
          </w:p>
        </w:tc>
        <w:tc>
          <w:tcPr>
            <w:tcW w:w="2261" w:type="dxa"/>
            <w:vAlign w:val="center"/>
          </w:tcPr>
          <w:p w14:paraId="0FD23F19" w14:textId="0FD395C6" w:rsidR="009A4FFF" w:rsidRPr="009A4FFF" w:rsidRDefault="008013F7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boxkiállás utáni forgalomba visszatérő zónában lévő autók jellemzőinek visszaállítása</w:t>
            </w:r>
          </w:p>
        </w:tc>
        <w:tc>
          <w:tcPr>
            <w:tcW w:w="2261" w:type="dxa"/>
            <w:vAlign w:val="center"/>
          </w:tcPr>
          <w:p w14:paraId="0FCB4A79" w14:textId="51DE72E9" w:rsidR="009A4FFF" w:rsidRPr="009A4FFF" w:rsidRDefault="008013F7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modell megtanulja, hogy a boxból visszatérő autó milyen forgalomba fog megkérezni.</w:t>
            </w:r>
          </w:p>
        </w:tc>
      </w:tr>
      <w:tr w:rsidR="009A4FFF" w14:paraId="2E755A85" w14:textId="77777777" w:rsidTr="00185A8D">
        <w:tc>
          <w:tcPr>
            <w:tcW w:w="668" w:type="dxa"/>
            <w:vAlign w:val="center"/>
          </w:tcPr>
          <w:p w14:paraId="3AA11555" w14:textId="0738AC81" w:rsidR="009A4FFF" w:rsidRPr="009A4FFF" w:rsidRDefault="00D670D9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</w:t>
            </w:r>
          </w:p>
        </w:tc>
        <w:tc>
          <w:tcPr>
            <w:tcW w:w="1043" w:type="dxa"/>
            <w:vAlign w:val="center"/>
          </w:tcPr>
          <w:p w14:paraId="50BC4162" w14:textId="25E69933" w:rsidR="009A4FFF" w:rsidRPr="009A4FFF" w:rsidRDefault="00D670D9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Zone</w:t>
            </w:r>
          </w:p>
        </w:tc>
        <w:tc>
          <w:tcPr>
            <w:tcW w:w="2261" w:type="dxa"/>
            <w:vAlign w:val="center"/>
          </w:tcPr>
          <w:p w14:paraId="61252ED5" w14:textId="364C9828" w:rsidR="009A4FFF" w:rsidRPr="009A4FFF" w:rsidRDefault="00D670D9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teljes idősoros ablak egy egybefüggő része</w:t>
            </w:r>
          </w:p>
        </w:tc>
        <w:tc>
          <w:tcPr>
            <w:tcW w:w="2261" w:type="dxa"/>
            <w:vAlign w:val="center"/>
          </w:tcPr>
          <w:p w14:paraId="6A82803C" w14:textId="639037EB" w:rsidR="009A4FFF" w:rsidRPr="009A4FFF" w:rsidRDefault="00D670D9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tulajdonságvektorok rekonstrukciója</w:t>
            </w:r>
          </w:p>
        </w:tc>
        <w:tc>
          <w:tcPr>
            <w:tcW w:w="2261" w:type="dxa"/>
            <w:vAlign w:val="center"/>
          </w:tcPr>
          <w:p w14:paraId="2B7E7C5A" w14:textId="3D74E3E4" w:rsidR="009A4FFF" w:rsidRPr="009A4FFF" w:rsidRDefault="00D670D9" w:rsidP="009A4FF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modell a zóna előtti és utáni kontextusból kell rekonstruálnia a köztes futameseményeket.</w:t>
            </w:r>
          </w:p>
        </w:tc>
      </w:tr>
    </w:tbl>
    <w:p w14:paraId="098F0C67" w14:textId="0E28788D" w:rsidR="00057746" w:rsidRDefault="00185A8D" w:rsidP="007E6AF6">
      <w:pPr>
        <w:pStyle w:val="Kpalrs"/>
      </w:pPr>
      <w:r>
        <w:t>4. táblázat</w:t>
      </w:r>
      <w:commentRangeStart w:id="48"/>
      <w:r>
        <w:t>: Pretext</w:t>
      </w:r>
      <w:r w:rsidR="006B73AE">
        <w:t xml:space="preserve"> feladatok bemutatása</w:t>
      </w:r>
      <w:commentRangeEnd w:id="48"/>
      <w:r w:rsidR="00CC66AF">
        <w:rPr>
          <w:rStyle w:val="Jegyzethivatkozs"/>
          <w:sz w:val="20"/>
          <w:szCs w:val="20"/>
        </w:rPr>
        <w:commentReference w:id="48"/>
      </w:r>
    </w:p>
    <w:p w14:paraId="0A9C06FF" w14:textId="423C918A" w:rsidR="00185A8D" w:rsidRDefault="00501F6F" w:rsidP="002E655A">
      <w:pPr>
        <w:pStyle w:val="Cmsor3"/>
        <w:numPr>
          <w:ilvl w:val="0"/>
          <w:numId w:val="0"/>
        </w:numPr>
      </w:pPr>
      <w:bookmarkStart w:id="49" w:name="_Toc243917098"/>
      <w:r>
        <w:t>2</w:t>
      </w:r>
      <w:r w:rsidR="002E655A">
        <w:t>.3.4. Pre-training eredmények</w:t>
      </w:r>
      <w:bookmarkEnd w:id="49"/>
    </w:p>
    <w:p w14:paraId="41E5910E" w14:textId="068BA931" w:rsidR="008076BA" w:rsidRPr="008076BA" w:rsidRDefault="008076BA" w:rsidP="008076BA">
      <w:r>
        <w:t>A modell önfelügyelt előtanítása során a helyes paraméterkombináció megtalálása nem volt egyértelmű feladat, többszöri próbálkozás és tesztelés után alakult csak ki a végleges konfiguráció.</w:t>
      </w:r>
    </w:p>
    <w:p w14:paraId="43F395AC" w14:textId="5A386CC8" w:rsidR="008D0D62" w:rsidRDefault="00501F6F" w:rsidP="008D0D62">
      <w:pPr>
        <w:pStyle w:val="Cmsor4"/>
        <w:numPr>
          <w:ilvl w:val="0"/>
          <w:numId w:val="0"/>
        </w:numPr>
      </w:pPr>
      <w:r>
        <w:t>2</w:t>
      </w:r>
      <w:r w:rsidR="008D0D62">
        <w:t>.3.4.1. Szekvenciahosszak összehasonlítása</w:t>
      </w:r>
    </w:p>
    <w:p w14:paraId="1468F45A" w14:textId="19870630" w:rsidR="005F210E" w:rsidRDefault="00DC49DC" w:rsidP="005F210E">
      <w:r>
        <w:t>A modell teljesítményét külön-külön vizsgáltam a különböző hosszú szekvenciák mentén. A</w:t>
      </w:r>
      <w:r w:rsidR="008E297E">
        <w:t>z 5. ábrán látható a tanítás során a</w:t>
      </w:r>
      <w:r w:rsidR="00027D69">
        <w:t xml:space="preserve"> modell teljesítménye a különböző </w:t>
      </w:r>
      <w:r w:rsidR="005F210E">
        <w:t>szekvenciahosszok mentén, azonban ezek ebben a stádiumban nagy eltérést nem mutatnak.</w:t>
      </w:r>
    </w:p>
    <w:p w14:paraId="4A68C922" w14:textId="77777777" w:rsidR="005F210E" w:rsidRDefault="008E297E" w:rsidP="005F210E">
      <w:pPr>
        <w:pStyle w:val="Kp"/>
      </w:pPr>
      <w:r w:rsidRPr="008E297E">
        <w:rPr>
          <w:noProof/>
        </w:rPr>
        <w:drawing>
          <wp:inline distT="0" distB="0" distL="0" distR="0" wp14:anchorId="260F275B" wp14:editId="28B38970">
            <wp:extent cx="5400040" cy="2945765"/>
            <wp:effectExtent l="0" t="0" r="0" b="6985"/>
            <wp:docPr id="678519359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83EF" w14:textId="6A2A6B7E" w:rsidR="008E297E" w:rsidRPr="006B3AC7" w:rsidRDefault="005F210E" w:rsidP="007E6AF6">
      <w:pPr>
        <w:pStyle w:val="Kpalrs"/>
        <w:rPr>
          <w:lang w:val="en-GB"/>
        </w:rPr>
      </w:pPr>
      <w:fldSimple w:instr=" SEQ Figure \* ARABIC ">
        <w:r w:rsidR="008A7C14">
          <w:rPr>
            <w:noProof/>
          </w:rPr>
          <w:t>5</w:t>
        </w:r>
      </w:fldSimple>
      <w:r>
        <w:t xml:space="preserve">. ábra: </w:t>
      </w:r>
      <w:commentRangeStart w:id="50"/>
      <w:r>
        <w:t>Szekvenciahosszok összehasonlítása pre-training során</w:t>
      </w:r>
      <w:commentRangeEnd w:id="50"/>
      <w:r w:rsidR="00CC66AF" w:rsidRPr="006B3AC7">
        <w:rPr>
          <w:rStyle w:val="Jegyzethivatkozs"/>
          <w:sz w:val="20"/>
          <w:szCs w:val="20"/>
          <w:lang w:val="en-GB"/>
        </w:rPr>
        <w:commentReference w:id="50"/>
      </w:r>
    </w:p>
    <w:p w14:paraId="35F83C4C" w14:textId="2D05F953" w:rsidR="008E297E" w:rsidRDefault="00105EB7" w:rsidP="008076BA">
      <w:r>
        <w:t>A short hossz, mely a lokális eseményekre fókuszá</w:t>
      </w:r>
      <w:r w:rsidR="00477D38">
        <w:t>l</w:t>
      </w:r>
      <w:r>
        <w:t xml:space="preserve"> 0</w:t>
      </w:r>
      <w:r w:rsidR="00B22184">
        <w:t>,</w:t>
      </w:r>
      <w:r>
        <w:t>1490 körüli validációs MSE értéket ért el, a medium, mely kiegyensúlyozottabb képet ad</w:t>
      </w:r>
      <w:r w:rsidR="00FC2AA5">
        <w:t xml:space="preserve"> 0</w:t>
      </w:r>
      <w:r w:rsidR="00B22184">
        <w:t>,</w:t>
      </w:r>
      <w:r w:rsidR="00FC2AA5">
        <w:t>1435 körüli, míg a long, mely átfogóbb stratégiai elemeket modellez 0</w:t>
      </w:r>
      <w:r w:rsidR="00B22184">
        <w:t>,</w:t>
      </w:r>
      <w:r w:rsidR="00FC2AA5">
        <w:t>1510 validációs MSE értéket eredményezett. Tehát önállóan a medium ablakméret adta a legjobb eredményt, azonban a végső pre-training során alkalmazott kombinált megközelítés mindegyik jelentősen felülmúlta (0.0965-ös hiba), mivel így a modell egyszerre sajátította el a lokális manőverek és a globális futamdinamika sajátosságait.</w:t>
      </w:r>
    </w:p>
    <w:p w14:paraId="44C13A60" w14:textId="66813434" w:rsidR="00F07B88" w:rsidRDefault="00501F6F" w:rsidP="00F07B88">
      <w:pPr>
        <w:pStyle w:val="Cmsor4"/>
        <w:numPr>
          <w:ilvl w:val="0"/>
          <w:numId w:val="0"/>
        </w:numPr>
      </w:pPr>
      <w:r>
        <w:t>2</w:t>
      </w:r>
      <w:r w:rsidR="00F07B88">
        <w:t>.3.4.2. Vektorizációk összehasonlítása</w:t>
      </w:r>
    </w:p>
    <w:p w14:paraId="14659ACB" w14:textId="08DAECF6" w:rsidR="00B92389" w:rsidRDefault="006D358C" w:rsidP="00B92389">
      <w:r>
        <w:t xml:space="preserve">A pre-training folyamat során nemcsak a hosszak, hanem a bemeneti reprezentációt és topológiát megvalósító kódolók hatékonyságát is vizsgáltam. </w:t>
      </w:r>
      <w:r w:rsidR="00B92389">
        <w:t xml:space="preserve">A hagyományos, sima lapítás alapú vektorizációval szemben a </w:t>
      </w:r>
      <w:r w:rsidR="009A2DD7">
        <w:t>gráfalapú (GNN) megközelítés azért volt elengedhetetlen, mivel a Formula-1-es adatokban lévő entitások (versenyzők, csapatok, pozíciók, időkülönbségek) természetes módon egy relációs hálót alkotnak.</w:t>
      </w:r>
      <w:r w:rsidR="000A5AD8">
        <w:t xml:space="preserve"> A 6. ábra részletesen bemutatja ezt az összehasonlítást.</w:t>
      </w:r>
    </w:p>
    <w:p w14:paraId="3D1B60CB" w14:textId="77777777" w:rsidR="000A5AD8" w:rsidRDefault="000A5AD8" w:rsidP="000A5AD8">
      <w:pPr>
        <w:pStyle w:val="Kp"/>
      </w:pPr>
      <w:r w:rsidRPr="000A5AD8">
        <w:rPr>
          <w:noProof/>
        </w:rPr>
        <w:drawing>
          <wp:inline distT="0" distB="0" distL="0" distR="0" wp14:anchorId="7F6BDD9D" wp14:editId="179CCD7A">
            <wp:extent cx="5400040" cy="2945765"/>
            <wp:effectExtent l="0" t="0" r="0" b="6985"/>
            <wp:docPr id="75098017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1D1CF" w14:textId="1DCA24BA" w:rsidR="000A5AD8" w:rsidRPr="000A5AD8" w:rsidRDefault="000A5AD8" w:rsidP="007E6AF6">
      <w:pPr>
        <w:pStyle w:val="Kpalrs"/>
      </w:pPr>
      <w:fldSimple w:instr=" SEQ Figure \* ARABIC ">
        <w:r w:rsidR="008A7C14">
          <w:rPr>
            <w:noProof/>
          </w:rPr>
          <w:t>6</w:t>
        </w:r>
      </w:fldSimple>
      <w:r>
        <w:t>. ábra: Különböző vektorizációs módzserek összehasonlítása</w:t>
      </w:r>
    </w:p>
    <w:p w14:paraId="274FFFBE" w14:textId="62499DB6" w:rsidR="000A5AD8" w:rsidRDefault="002A3E65" w:rsidP="00B92389">
      <w:pPr>
        <w:rPr>
          <w:iCs/>
        </w:rPr>
      </w:pPr>
      <w:r>
        <w:t>A Flatten kódoló, mint a legegyszerűbb megközelítés</w:t>
      </w:r>
      <w:r w:rsidR="006F334C">
        <w:t xml:space="preserve"> esetén a validációs hiba végig a legmagasabb szinten</w:t>
      </w:r>
      <w:r w:rsidR="00B22184">
        <w:t>, 0,21 és 0,22 között</w:t>
      </w:r>
      <w:r w:rsidR="005E3256">
        <w:t xml:space="preserve"> mozog</w:t>
      </w:r>
      <w:r w:rsidR="008E5F6D">
        <w:t>.</w:t>
      </w:r>
      <w:r w:rsidR="005E3256">
        <w:t xml:space="preserve"> A próbatanítási fázisban látható, hogy a </w:t>
      </w:r>
      <w:r w:rsidR="00B0121B">
        <w:t xml:space="preserve">7500. és a 10000. lépés között jelentős csúcsokat elérő instabilitás figyelhető meg a </w:t>
      </w:r>
      <w:r w:rsidR="00B0121B" w:rsidRPr="00B0121B">
        <w:rPr>
          <w:i/>
        </w:rPr>
        <w:t>Train Loss</w:t>
      </w:r>
      <w:r w:rsidR="00B0121B">
        <w:t xml:space="preserve">-ban, ami jelzi, hogy a lineáris rétegek nehezen kezelik a független idősorok komplexitását. A szektor alapú </w:t>
      </w:r>
      <w:r w:rsidR="00F60335">
        <w:t xml:space="preserve">felosztás bevezetésével a modell strukturáltabb bemenetet kapott, ezt tükrözi, hogy itt a </w:t>
      </w:r>
      <w:r w:rsidR="00F60335" w:rsidRPr="00F60335">
        <w:rPr>
          <w:i/>
        </w:rPr>
        <w:t>Val Mean MSE</w:t>
      </w:r>
      <w:r w:rsidR="00F60335">
        <w:rPr>
          <w:iCs/>
        </w:rPr>
        <w:t xml:space="preserve"> alacsonyabb értéket hoz, mint a Flatten</w:t>
      </w:r>
      <w:r w:rsidR="003643C8">
        <w:rPr>
          <w:iCs/>
        </w:rPr>
        <w:t xml:space="preserve"> és a futás végére 0.19 körüli értékre áll be. Bár a 11000. lépés környékén itt is megfigyelhető jelentős kiugrás, a hálózat viszonylag gyorsan képes korrigálni. A gráfalapú megközelítés bizonyult a leghatékonyabbnak, itt a </w:t>
      </w:r>
      <w:r w:rsidR="006925FC">
        <w:rPr>
          <w:iCs/>
        </w:rPr>
        <w:t>görbe már a korai szakaszban a legalacsonyabb tartományba süllyed és stabilan 0.14 körüli értéket vesz fel</w:t>
      </w:r>
      <w:r w:rsidR="002F0843">
        <w:rPr>
          <w:iCs/>
        </w:rPr>
        <w:t xml:space="preserve">. A </w:t>
      </w:r>
      <w:r w:rsidR="002F0843">
        <w:rPr>
          <w:i/>
        </w:rPr>
        <w:t>Train Loss</w:t>
      </w:r>
      <w:r w:rsidR="002F0843">
        <w:rPr>
          <w:iCs/>
        </w:rPr>
        <w:t xml:space="preserve"> görbe is sokkal simább, egyenletesebb lefutást mutat, ami igazolja, hogy az autók közötti </w:t>
      </w:r>
      <w:r w:rsidR="00E66230">
        <w:rPr>
          <w:iCs/>
        </w:rPr>
        <w:t>relációk explicit modellezése elengedhetetlen a pontos F1-es predikcióhoz.</w:t>
      </w:r>
    </w:p>
    <w:p w14:paraId="663BDEAD" w14:textId="60C50FA6" w:rsidR="00427355" w:rsidRDefault="00F917E1" w:rsidP="00F917E1">
      <w:pPr>
        <w:pStyle w:val="Cmsor4"/>
        <w:numPr>
          <w:ilvl w:val="0"/>
          <w:numId w:val="0"/>
        </w:numPr>
      </w:pPr>
      <w:r>
        <w:t>2.3.4.3. Végső Pre-training eredmények</w:t>
      </w:r>
    </w:p>
    <w:p w14:paraId="045A3C5B" w14:textId="76ED7CD9" w:rsidR="00F917E1" w:rsidRDefault="00F917E1" w:rsidP="00F917E1">
      <w:r>
        <w:t>Miután</w:t>
      </w:r>
      <w:r w:rsidR="00D710F3">
        <w:t xml:space="preserve"> a</w:t>
      </w:r>
      <w:r w:rsidR="00BC2585">
        <w:t xml:space="preserve"> korábbi alfejezetekben bemutatott összehasonlító elemzések alapján</w:t>
      </w:r>
      <w:r w:rsidR="00D710F3">
        <w:t xml:space="preserve"> </w:t>
      </w:r>
      <w:r w:rsidR="00D44EAA">
        <w:t>a legoptimálisabb konfiguráció</w:t>
      </w:r>
      <w:r w:rsidR="002B03AF">
        <w:t>t</w:t>
      </w:r>
      <w:r w:rsidR="00D44EAA">
        <w:t xml:space="preserve"> (mindhárom szekvenciahossz, illetve GNN alapú kódoló) kiválasztottam, </w:t>
      </w:r>
      <w:r w:rsidR="002B03AF">
        <w:t xml:space="preserve">párhuzamosan alkalmaztam a négy pretext feladatot a tanítás során. A 7. ábra bemutatja a tanítás </w:t>
      </w:r>
      <w:r w:rsidR="00661E57">
        <w:t>során.</w:t>
      </w:r>
    </w:p>
    <w:p w14:paraId="7176A56B" w14:textId="77777777" w:rsidR="00661E57" w:rsidRDefault="00661E57" w:rsidP="00F97059">
      <w:pPr>
        <w:pStyle w:val="Kp"/>
        <w:jc w:val="center"/>
      </w:pPr>
      <w:commentRangeStart w:id="51"/>
      <w:r w:rsidRPr="00F97059">
        <w:rPr>
          <w:noProof/>
        </w:rPr>
        <w:drawing>
          <wp:inline distT="0" distB="0" distL="0" distR="0" wp14:anchorId="3F35189F" wp14:editId="2F4914EF">
            <wp:extent cx="4799894" cy="4319905"/>
            <wp:effectExtent l="0" t="0" r="1270" b="4445"/>
            <wp:docPr id="45091698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1698" name="Kép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894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51"/>
      <w:r w:rsidR="00CC66AF">
        <w:rPr>
          <w:rStyle w:val="Jegyzethivatkozs"/>
          <w:sz w:val="24"/>
          <w:szCs w:val="24"/>
        </w:rPr>
        <w:commentReference w:id="51"/>
      </w:r>
    </w:p>
    <w:p w14:paraId="75ED514A" w14:textId="31B1FA73" w:rsidR="00661E57" w:rsidRDefault="00661E57" w:rsidP="007E6AF6">
      <w:pPr>
        <w:pStyle w:val="Kpalrs"/>
      </w:pPr>
      <w:fldSimple w:instr=" SEQ Figure \* ARABIC ">
        <w:r w:rsidR="008A7C14">
          <w:rPr>
            <w:noProof/>
          </w:rPr>
          <w:t>7</w:t>
        </w:r>
      </w:fldSimple>
      <w:r>
        <w:t>. ábra: Pre-training tanítási metrikák</w:t>
      </w:r>
    </w:p>
    <w:p w14:paraId="0432D706" w14:textId="2B2AF4DD" w:rsidR="00661E57" w:rsidRDefault="00915822" w:rsidP="00661E57">
      <w:r>
        <w:t xml:space="preserve">A </w:t>
      </w:r>
      <w:r w:rsidR="004A52BC">
        <w:t xml:space="preserve">Ghost car (B) feladatban az eredmények azt mutatták, hogy a hálózat képes volt nagy pontossággal visszakövetkeztetni a kitakart jármű mind a 42 tulajdonságára, ami igazolja, hogy a GNN hatékonyan modellezi </w:t>
      </w:r>
      <w:r w:rsidR="00590F1C">
        <w:t>a mezőny kollektív dinamikáját és az autók közötti fizikai kényszereket.</w:t>
      </w:r>
      <w:r w:rsidR="004C2748">
        <w:t xml:space="preserve"> Ezzel párhuzamosan a Tyre set (T) feladat stabil konvergenciát mutatott. A modell a járművek dinamikai reakcióiból megbízhatóan azonosított a stintek állapotát</w:t>
      </w:r>
      <w:r w:rsidR="00AD3E06">
        <w:t>, ami elengedhetetlen a későbbi stratégiai előrejelzésekhez.</w:t>
      </w:r>
    </w:p>
    <w:p w14:paraId="74F0C39B" w14:textId="606911FA" w:rsidR="00AD3E06" w:rsidRDefault="00A4120A" w:rsidP="00661E57">
      <w:r>
        <w:t>A stratégiai dimenziót erősítő Pit-return window (P) feladatban a 18-24 másodperces lemaradási</w:t>
      </w:r>
      <w:r w:rsidR="00704B6A">
        <w:t xml:space="preserve"> zónában a rejtett autók tulajdonságainak becslése révén a modell képessé vált előre jelezni egy esetleges kerékcsere utáni pályára visszatérés kockázatait és a fellépő forgalmi viszonyokat. Végül a Zone (Z) időbeli blokk-maszkolási feladat biztosította, hogy a hálózat ne csak térben, hanem időben is képes legyen áthidalni az információkat, stabil interpolációt biztosítva a futamfolyamatokban. </w:t>
      </w:r>
    </w:p>
    <w:p w14:paraId="6904DACB" w14:textId="4DA0B198" w:rsidR="00704B6A" w:rsidRDefault="00704B6A" w:rsidP="00661E57">
      <w:r>
        <w:t>A négy feladat kombinációjából adódó szinergia eredményeként a végső pre-training futás során a rekonstrukciós veszteség egyenletesen és mélyen konvergált, a validációs MSE pedig egészen 0,0965-ös szintre süllyedt, mielőtt a tanulás elszállt volna. Ez a kiemelkedő pontosság igazolja, hogy a pretext feladatok által vezérelt GNN architektúra sikeresen elsajátította a Formula-1-es adatok belső struktúráját, stabil alapot teremtve</w:t>
      </w:r>
      <w:r w:rsidR="00BF5C9B">
        <w:t xml:space="preserve"> a későbbi</w:t>
      </w:r>
      <w:r w:rsidR="00240A2D">
        <w:t xml:space="preserve"> finomhangolási</w:t>
      </w:r>
      <w:r w:rsidR="00BF5C9B">
        <w:t xml:space="preserve"> feladatokhoz.</w:t>
      </w:r>
    </w:p>
    <w:p w14:paraId="30C5792E" w14:textId="2E5CD507" w:rsidR="00452114" w:rsidRDefault="00E84751" w:rsidP="00F9421A">
      <w:pPr>
        <w:pStyle w:val="Cmsor2"/>
      </w:pPr>
      <w:bookmarkStart w:id="52" w:name="_Toc243917099"/>
      <w:r>
        <w:t xml:space="preserve">2.4. </w:t>
      </w:r>
      <w:r w:rsidR="00F22863">
        <w:t>A felügyelt finomhangolás architektúrája</w:t>
      </w:r>
      <w:bookmarkEnd w:id="52"/>
    </w:p>
    <w:p w14:paraId="6A4D1CB5" w14:textId="0ECFCE30" w:rsidR="00F22863" w:rsidRDefault="00F22863" w:rsidP="00F22863">
      <w:r>
        <w:t xml:space="preserve">A pre-training fázist követően a modell a célorientált, felügyelt finomhangolási szakaszba lép, melynek architektúráját az </w:t>
      </w:r>
      <w:r w:rsidRPr="00F22863">
        <w:rPr>
          <w:rStyle w:val="KdChar"/>
        </w:rPr>
        <w:t>f1strategy.finetune</w:t>
      </w:r>
      <w:r>
        <w:t xml:space="preserve"> csomag valósítja meg.</w:t>
      </w:r>
      <w:r w:rsidR="005B3A53">
        <w:t xml:space="preserve"> A folyamat szemléltetésére szolgál a </w:t>
      </w:r>
      <w:r w:rsidR="00792220">
        <w:t>8. ábra, mely</w:t>
      </w:r>
      <w:r w:rsidR="00B31CB3">
        <w:t xml:space="preserve"> hűen szemlélteti a korábbi pre-training súlyok és az új felügyelt réteg illeszkedését, valamint a jövőbeli adatok</w:t>
      </w:r>
      <w:r w:rsidR="000C4561">
        <w:t>ból származó címkék levágását.</w:t>
      </w:r>
    </w:p>
    <w:p w14:paraId="3B53738C" w14:textId="77777777" w:rsidR="00A30491" w:rsidRDefault="00A30491" w:rsidP="00A30491">
      <w:pPr>
        <w:pStyle w:val="Cmsor3"/>
        <w:numPr>
          <w:ilvl w:val="0"/>
          <w:numId w:val="0"/>
        </w:numPr>
      </w:pPr>
      <w:bookmarkStart w:id="53" w:name="_Toc243917100"/>
      <w:r>
        <w:t>2.4.1. A finomhangolási pipeline felépítése</w:t>
      </w:r>
      <w:bookmarkEnd w:id="53"/>
    </w:p>
    <w:p w14:paraId="0B848EF7" w14:textId="190C3876" w:rsidR="00A30491" w:rsidRDefault="00A30491" w:rsidP="00661495">
      <w:r>
        <w:t>A finomhangolási pipeline alapját a pre-trainingen átesett temporális BERT modell képzi</w:t>
      </w:r>
      <w:r w:rsidR="009B0E35">
        <w:t xml:space="preserve">, magában foglalva a gráfenkódert és a temporális transzformer </w:t>
      </w:r>
      <w:r w:rsidR="00661495">
        <w:t xml:space="preserve">hálózatot. A pre-training során a reprezentációk átültetése érdekében a hálózat a bemeneti szekvenciákból egy poololt reprezentációt (például a </w:t>
      </w:r>
      <w:r w:rsidR="00661495" w:rsidRPr="00661495">
        <w:rPr>
          <w:rStyle w:val="KdChar"/>
        </w:rPr>
        <w:t>[CLS]</w:t>
      </w:r>
      <w:r w:rsidR="00661495" w:rsidRPr="00661495">
        <w:t xml:space="preserve"> </w:t>
      </w:r>
      <w:r w:rsidR="00661495">
        <w:t>token és az utolsó időlépés</w:t>
      </w:r>
      <w:r w:rsidR="00684081">
        <w:t xml:space="preserve"> kombinációját) hoz létre, amelyre az újonnan bevezetett kimeneti fejek épülnek. Így a modell a korábban elsajátított fizikai és taktikai mintákra támaszkodva képes kezelni a felügyelt stratégiai kérdéseket.</w:t>
      </w:r>
    </w:p>
    <w:p w14:paraId="6EBC7DDB" w14:textId="4690E7AF" w:rsidR="00684081" w:rsidRDefault="00684081" w:rsidP="00684081">
      <w:pPr>
        <w:pStyle w:val="Cmsor3"/>
        <w:numPr>
          <w:ilvl w:val="0"/>
          <w:numId w:val="0"/>
        </w:numPr>
      </w:pPr>
      <w:bookmarkStart w:id="54" w:name="_Toc243917101"/>
      <w:r>
        <w:t>2.4.2. Adatszűrés és szivárgásvezérlés</w:t>
      </w:r>
      <w:bookmarkEnd w:id="54"/>
    </w:p>
    <w:p w14:paraId="36BDFD98" w14:textId="4AE1C9EE" w:rsidR="00A30491" w:rsidRDefault="00684081" w:rsidP="00F22863">
      <w:r>
        <w:t>A finomhangolás során kiemelten fontos, hogy a hálózat ne a boxkiállások fizikai „ujjlenyomataiból” (például a hirtelen köridőesésből</w:t>
      </w:r>
      <w:r w:rsidR="006B7F3D">
        <w:t>, a pályán kívüli, azaz boxutcai tartózkodásból, rendhagyó ívekből) tanuljon meg következtetni, hanem a valós versenyzési kontextusból.</w:t>
      </w:r>
    </w:p>
    <w:p w14:paraId="5A811A0D" w14:textId="77777777" w:rsidR="00A30491" w:rsidRDefault="00A30491" w:rsidP="00A30491">
      <w:pPr>
        <w:pStyle w:val="Kp"/>
        <w:jc w:val="center"/>
      </w:pPr>
      <w:commentRangeStart w:id="55"/>
      <w:r w:rsidRPr="00A30491">
        <w:rPr>
          <w:noProof/>
        </w:rPr>
        <w:drawing>
          <wp:inline distT="0" distB="0" distL="0" distR="0" wp14:anchorId="32828C1F" wp14:editId="44EE1BA2">
            <wp:extent cx="2881423" cy="5800122"/>
            <wp:effectExtent l="0" t="0" r="0" b="0"/>
            <wp:docPr id="1927682045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740" cy="5841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55"/>
      <w:r w:rsidR="00CC66AF">
        <w:rPr>
          <w:rStyle w:val="Jegyzethivatkozs"/>
          <w:sz w:val="24"/>
          <w:szCs w:val="24"/>
        </w:rPr>
        <w:commentReference w:id="55"/>
      </w:r>
    </w:p>
    <w:p w14:paraId="554650C2" w14:textId="6D6D9073" w:rsidR="00A30491" w:rsidRDefault="00A30491" w:rsidP="007E6AF6">
      <w:pPr>
        <w:pStyle w:val="Kpalrs"/>
        <w:rPr>
          <w:noProof/>
        </w:rPr>
      </w:pPr>
      <w:fldSimple w:instr=" SEQ Figure \* ARABIC ">
        <w:r w:rsidR="008A7C14">
          <w:rPr>
            <w:noProof/>
          </w:rPr>
          <w:t>8</w:t>
        </w:r>
      </w:fldSimple>
      <w:r>
        <w:t>. ábra:</w:t>
      </w:r>
      <w:r>
        <w:rPr>
          <w:noProof/>
        </w:rPr>
        <w:t xml:space="preserve"> A felügyelt finomhangolási pipeline és kimenet architektúrája</w:t>
      </w:r>
    </w:p>
    <w:p w14:paraId="3A648557" w14:textId="6C4C5CFC" w:rsidR="006B7F3D" w:rsidRDefault="006B7F3D" w:rsidP="006B7F3D">
      <w:r>
        <w:t xml:space="preserve">Ezt a problémát a </w:t>
      </w:r>
      <w:r w:rsidRPr="00CD2A16">
        <w:rPr>
          <w:rStyle w:val="KdChar"/>
        </w:rPr>
        <w:t>finetune/scrub</w:t>
      </w:r>
      <w:r>
        <w:t xml:space="preserve"> modul oldja meg azáltal, hogy a bemeneti </w:t>
      </w:r>
      <w:r w:rsidR="00CD2A16">
        <w:t>ablak minden keretében felülírja a gyanús jeleket. Az alapszintű szűrés (</w:t>
      </w:r>
      <w:r w:rsidR="00CD2A16" w:rsidRPr="00CD2A16">
        <w:rPr>
          <w:rStyle w:val="KdChar"/>
        </w:rPr>
        <w:t>basic</w:t>
      </w:r>
      <w:r w:rsidR="00CD2A16">
        <w:t xml:space="preserve">) eltávolítja az </w:t>
      </w:r>
      <w:r w:rsidR="00CD2A16" w:rsidRPr="00CD2A16">
        <w:rPr>
          <w:i/>
          <w:iCs/>
        </w:rPr>
        <w:t>in_pit</w:t>
      </w:r>
      <w:r w:rsidR="00CD2A16">
        <w:t xml:space="preserve"> jelzőt és az aktuális köridőt, míg a szigorúbb változatok a laterális eltolódást, a pályához viszonyított irányszögeket és a</w:t>
      </w:r>
      <w:r w:rsidR="0044673B">
        <w:t>z etap</w:t>
      </w:r>
      <w:r w:rsidR="00CD2A16">
        <w:t>számlálókat is törlik.</w:t>
      </w:r>
      <w:r w:rsidR="0044673B">
        <w:t xml:space="preserve"> Ugyanakkor a gumiabroncsok kora és keveréke érintetlen marad, mivel ezek a stratégiai tervezés elengedhetetlen pillérei.</w:t>
      </w:r>
    </w:p>
    <w:p w14:paraId="51354971" w14:textId="4F129038" w:rsidR="002D3A1C" w:rsidRDefault="002D3A1C" w:rsidP="002D3A1C">
      <w:pPr>
        <w:pStyle w:val="Cmsor3"/>
        <w:numPr>
          <w:ilvl w:val="0"/>
          <w:numId w:val="0"/>
        </w:numPr>
      </w:pPr>
      <w:bookmarkStart w:id="56" w:name="_Toc243917102"/>
      <w:r>
        <w:t>2.4.3. Fagyasztási stratégiák</w:t>
      </w:r>
      <w:bookmarkEnd w:id="56"/>
    </w:p>
    <w:p w14:paraId="5463A16A" w14:textId="08008B43" w:rsidR="002D3A1C" w:rsidRDefault="005B0036" w:rsidP="002D3A1C">
      <w:r>
        <w:t>A tanítási folyamat rugalmassága érdekében a modell paramétereinek változását négy különböző fagyasztási üzemmód (</w:t>
      </w:r>
      <w:r w:rsidRPr="008020CA">
        <w:rPr>
          <w:rStyle w:val="KdChar"/>
        </w:rPr>
        <w:t>--mode</w:t>
      </w:r>
      <w:r>
        <w:t xml:space="preserve">) szabályozza. </w:t>
      </w:r>
      <w:r w:rsidRPr="008020CA">
        <w:rPr>
          <w:rStyle w:val="KdChar"/>
        </w:rPr>
        <w:t>frozen</w:t>
      </w:r>
      <w:r>
        <w:t xml:space="preserve"> módban a </w:t>
      </w:r>
      <w:commentRangeStart w:id="57"/>
      <w:r>
        <w:t xml:space="preserve">pre-trainingelt backbone </w:t>
      </w:r>
      <w:commentRangeEnd w:id="57"/>
      <w:r w:rsidR="00CC66AF">
        <w:rPr>
          <w:rStyle w:val="Jegyzethivatkozs"/>
          <w:sz w:val="24"/>
          <w:szCs w:val="24"/>
        </w:rPr>
        <w:commentReference w:id="57"/>
      </w:r>
      <w:r>
        <w:t>teljesen rögzített, így kizárólag az új, kimeneti fej tanul, mivel a beágyazások így előre kiszámíthatók</w:t>
      </w:r>
      <w:r w:rsidR="00951A63">
        <w:t>, a tanítás rendkívül gyorssá válik.</w:t>
      </w:r>
      <w:r w:rsidR="00AC1CAF">
        <w:t xml:space="preserve"> Ezzel szemben </w:t>
      </w:r>
      <w:r w:rsidR="00AC1CAF" w:rsidRPr="001E65B1">
        <w:rPr>
          <w:rStyle w:val="KdChar"/>
        </w:rPr>
        <w:t>partial</w:t>
      </w:r>
      <w:r w:rsidR="00AC1CAF">
        <w:t xml:space="preserve"> módban a fej mellett a transzformer utolsó rétegei is finomhangolódnak</w:t>
      </w:r>
      <w:r w:rsidR="001E65B1">
        <w:t xml:space="preserve">, míg a </w:t>
      </w:r>
      <w:r w:rsidR="001E65B1" w:rsidRPr="001E65B1">
        <w:rPr>
          <w:rStyle w:val="KdChar"/>
        </w:rPr>
        <w:t>full</w:t>
      </w:r>
      <w:r w:rsidR="001E65B1">
        <w:t xml:space="preserve"> üzemmód a teljes hálózatot mozgósítja eltérő tanulási rátákkal.</w:t>
      </w:r>
    </w:p>
    <w:p w14:paraId="47ACBD2F" w14:textId="6B954152" w:rsidR="00775B67" w:rsidRDefault="00775B67" w:rsidP="00775B67">
      <w:pPr>
        <w:pStyle w:val="Cmsor3"/>
        <w:numPr>
          <w:ilvl w:val="0"/>
          <w:numId w:val="0"/>
        </w:numPr>
      </w:pPr>
      <w:bookmarkStart w:id="58" w:name="_Toc243917103"/>
      <w:r>
        <w:t>2.4.4. Fej-architektúrák</w:t>
      </w:r>
      <w:bookmarkEnd w:id="58"/>
    </w:p>
    <w:p w14:paraId="58FE7721" w14:textId="6D2B40BB" w:rsidR="00775B67" w:rsidRDefault="00775B67" w:rsidP="00775B67">
      <w:r>
        <w:t>A kimeneti réteg kialakítására többféle architekturális opció áll rendelkezésre (</w:t>
      </w:r>
      <w:r w:rsidRPr="00775B67">
        <w:rPr>
          <w:rStyle w:val="KdChar"/>
        </w:rPr>
        <w:t>--head</w:t>
      </w:r>
      <w:r>
        <w:t>). amelyek meghatározzák a predikciók logikai szerkezetét.</w:t>
      </w:r>
      <w:r w:rsidR="007F3AB6">
        <w:t xml:space="preserve"> A hagyományos per-slot fejek (</w:t>
      </w:r>
      <w:r w:rsidR="007F3AB6" w:rsidRPr="007F5BCA">
        <w:rPr>
          <w:rStyle w:val="KdChar"/>
        </w:rPr>
        <w:t>linear</w:t>
      </w:r>
      <w:r w:rsidR="007F3AB6">
        <w:t xml:space="preserve"> vagy </w:t>
      </w:r>
      <w:r w:rsidR="007F3AB6" w:rsidRPr="007F5BCA">
        <w:rPr>
          <w:rStyle w:val="KdChar"/>
        </w:rPr>
        <w:t>mlp</w:t>
      </w:r>
      <w:r w:rsidR="007F3AB6">
        <w:t>) külön blokkot rendelnek minden egyes autú-slothoz. Ezzel szemben a megosztott per-car fej (</w:t>
      </w:r>
      <w:r w:rsidR="007F3AB6" w:rsidRPr="007F5BCA">
        <w:rPr>
          <w:rStyle w:val="KdChar"/>
        </w:rPr>
        <w:t>car</w:t>
      </w:r>
      <w:r w:rsidR="007F3AB6">
        <w:t xml:space="preserve">) egy univerzális, az összes autó által közösen használt </w:t>
      </w:r>
      <w:commentRangeStart w:id="59"/>
      <w:r w:rsidR="007F3AB6">
        <w:t xml:space="preserve">többrétegű perceptront </w:t>
      </w:r>
      <w:commentRangeEnd w:id="59"/>
      <w:r w:rsidR="00CC66AF">
        <w:rPr>
          <w:rStyle w:val="Jegyzethivatkozs"/>
          <w:sz w:val="24"/>
          <w:szCs w:val="24"/>
        </w:rPr>
        <w:commentReference w:id="59"/>
      </w:r>
      <w:r w:rsidR="007F3AB6">
        <w:t xml:space="preserve">alkalmaz, amely bemenetenként az autó saját ablakvégi állapotait és a globális futamjellemzőket használ. Ha ezen a közös fejen belül nullára állítjuk a kontextus dimenziót, </w:t>
      </w:r>
      <w:r w:rsidR="00666A14">
        <w:t xml:space="preserve">egy tiszta tabuláris </w:t>
      </w:r>
      <w:commentRangeStart w:id="60"/>
      <w:r w:rsidR="00666A14">
        <w:t xml:space="preserve">alapvonalellenőrzési </w:t>
      </w:r>
      <w:commentRangeEnd w:id="60"/>
      <w:r w:rsidR="00CC66AF">
        <w:rPr>
          <w:rStyle w:val="Jegyzethivatkozs"/>
          <w:sz w:val="24"/>
          <w:szCs w:val="24"/>
        </w:rPr>
        <w:commentReference w:id="60"/>
      </w:r>
      <w:r w:rsidR="00666A14">
        <w:t>kontrollt kapunk, amely lekapcsolja a temporális beágyazást.</w:t>
      </w:r>
      <w:r w:rsidR="000F1B0F">
        <w:t xml:space="preserve"> A 9. ábra szemléletesen bemutatja a kiválasztás során kipróbált megoldások közti különbségeket.</w:t>
      </w:r>
    </w:p>
    <w:p w14:paraId="6137CCFB" w14:textId="77777777" w:rsidR="0094699B" w:rsidRDefault="00C30569" w:rsidP="0094699B">
      <w:pPr>
        <w:pStyle w:val="Kp"/>
      </w:pPr>
      <w:r w:rsidRPr="00C30569">
        <w:rPr>
          <w:noProof/>
        </w:rPr>
        <w:drawing>
          <wp:inline distT="0" distB="0" distL="0" distR="0" wp14:anchorId="4606B1FE" wp14:editId="60E6D1B1">
            <wp:extent cx="5400040" cy="2945765"/>
            <wp:effectExtent l="0" t="0" r="0" b="6985"/>
            <wp:docPr id="1678321545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73FBC" w14:textId="0F74EB3B" w:rsidR="00C30569" w:rsidRPr="00C30569" w:rsidRDefault="0094699B" w:rsidP="007E6AF6">
      <w:pPr>
        <w:pStyle w:val="Kpalrs"/>
      </w:pPr>
      <w:fldSimple w:instr=" SEQ Figure \* ARABIC ">
        <w:r w:rsidR="008A7C14">
          <w:rPr>
            <w:noProof/>
          </w:rPr>
          <w:t>9</w:t>
        </w:r>
      </w:fldSimple>
      <w:r>
        <w:t>. ábra: Különböző fine-tuning HEAD-ek összehasonlítása</w:t>
      </w:r>
    </w:p>
    <w:p w14:paraId="0AFA22B3" w14:textId="666C79B8" w:rsidR="00610424" w:rsidRDefault="000F1B0F" w:rsidP="00610424">
      <w:r>
        <w:t xml:space="preserve">A legegyszerűbb, </w:t>
      </w:r>
      <w:r w:rsidRPr="0004726C">
        <w:rPr>
          <w:i/>
          <w:iCs/>
        </w:rPr>
        <w:t>linear</w:t>
      </w:r>
      <w:r>
        <w:t xml:space="preserve"> </w:t>
      </w:r>
      <w:r w:rsidR="007F5BCA">
        <w:t>megközelítés mellett a tanítás során a veszteség lassan csökken</w:t>
      </w:r>
      <w:r w:rsidR="00610424">
        <w:t xml:space="preserve"> és a próba végére is magas, 0,3 körüli értéken ragad meg. Ez jelzi, hogy a lineáris per-slot megoldás képtelen elegendő mélységgel feltárni a komplex stratégiai összefüggéseket. Az </w:t>
      </w:r>
      <w:r w:rsidR="00610424" w:rsidRPr="0004726C">
        <w:rPr>
          <w:i/>
          <w:iCs/>
        </w:rPr>
        <w:t>MLP</w:t>
      </w:r>
      <w:r w:rsidR="00610424">
        <w:t xml:space="preserve"> megközelítés már jelentősebb javulást hoz, végső értéke 0,15 körül van. Bár jobb a lineáris megközelítésnél, a slot alapú megközelítés miatt a tanulás fregmentált marad.</w:t>
      </w:r>
      <w:r w:rsidR="0004726C">
        <w:t xml:space="preserve"> A megosztott per-car architektúra (</w:t>
      </w:r>
      <w:r w:rsidR="0004726C" w:rsidRPr="0004726C">
        <w:rPr>
          <w:i/>
          <w:iCs/>
        </w:rPr>
        <w:t>car</w:t>
      </w:r>
      <w:r w:rsidR="0004726C">
        <w:t xml:space="preserve"> head) mind konvergenciasebességben, </w:t>
      </w:r>
      <w:r w:rsidR="007B2E30">
        <w:t xml:space="preserve">mind a végső veszteség tekintetében felülmúlja a többit. A görbe </w:t>
      </w:r>
      <w:commentRangeStart w:id="61"/>
      <w:r w:rsidR="007B2E30">
        <w:t xml:space="preserve">mára </w:t>
      </w:r>
      <w:commentRangeEnd w:id="61"/>
      <w:r w:rsidR="00CC66AF">
        <w:rPr>
          <w:rStyle w:val="Jegyzethivatkozs"/>
          <w:sz w:val="24"/>
          <w:szCs w:val="24"/>
        </w:rPr>
        <w:commentReference w:id="61"/>
      </w:r>
      <w:r w:rsidR="007B2E30">
        <w:t xml:space="preserve">a kezdeti lépésektől meredekebben esik, a futás végére a legalacsonyabb </w:t>
      </w:r>
      <w:r w:rsidR="00F31372">
        <w:t>0,1 körüli értéket éri el.</w:t>
      </w:r>
      <w:r w:rsidR="007C7B25">
        <w:t xml:space="preserve"> A validációs eredmények alapján tehát a </w:t>
      </w:r>
      <w:r w:rsidR="007C7B25">
        <w:rPr>
          <w:i/>
          <w:iCs/>
        </w:rPr>
        <w:t>car</w:t>
      </w:r>
      <w:r w:rsidR="007C7B25">
        <w:t xml:space="preserve"> fej teljesít a legjobban</w:t>
      </w:r>
      <w:r w:rsidR="00776F76">
        <w:t>.</w:t>
      </w:r>
    </w:p>
    <w:p w14:paraId="44AD4AD5" w14:textId="35A122FF" w:rsidR="00C05628" w:rsidRDefault="008F21EE" w:rsidP="008F21EE">
      <w:pPr>
        <w:pStyle w:val="Cmsor3"/>
        <w:numPr>
          <w:ilvl w:val="0"/>
          <w:numId w:val="0"/>
        </w:numPr>
      </w:pPr>
      <w:bookmarkStart w:id="62" w:name="_Toc243917104"/>
      <w:r>
        <w:t>2.4.5</w:t>
      </w:r>
      <w:commentRangeStart w:id="63"/>
      <w:r>
        <w:t>. Predikciós feladatok és címke generálás</w:t>
      </w:r>
      <w:bookmarkEnd w:id="62"/>
      <w:commentRangeEnd w:id="63"/>
      <w:r w:rsidR="00CC66AF">
        <w:rPr>
          <w:rStyle w:val="Jegyzethivatkozs"/>
          <w:sz w:val="28"/>
          <w:szCs w:val="26"/>
        </w:rPr>
        <w:commentReference w:id="63"/>
      </w:r>
    </w:p>
    <w:p w14:paraId="00677EF9" w14:textId="4927BDA1" w:rsidR="008F21EE" w:rsidRDefault="007E1A88" w:rsidP="008F21EE">
      <w:r>
        <w:t>A finomhangolási szakasz célja, hogy a hálózat a jövőbeli eseményekre vonatkozóan válaszoljon meg specifikus stratégiai kérdéseket, amelyekhez a címkéket közvetlenül a Parquet adatokból vágjuk le a futamok későbbi szakaszaiból.</w:t>
      </w:r>
      <w:r w:rsidR="00786746">
        <w:t xml:space="preserve"> A modell négy fő feladatot valósít meg</w:t>
      </w:r>
      <w:r w:rsidR="002C69F1">
        <w:t>, melyeket</w:t>
      </w:r>
      <w:r w:rsidR="000B2C97">
        <w:t xml:space="preserve"> az 5. táblázat szemléltet.</w:t>
      </w:r>
    </w:p>
    <w:tbl>
      <w:tblPr>
        <w:tblStyle w:val="Rcsostblzat"/>
        <w:tblW w:w="5000" w:type="pct"/>
        <w:tblLook w:val="04A0" w:firstRow="1" w:lastRow="0" w:firstColumn="1" w:lastColumn="0" w:noHBand="0" w:noVBand="1"/>
      </w:tblPr>
      <w:tblGrid>
        <w:gridCol w:w="2124"/>
        <w:gridCol w:w="2122"/>
        <w:gridCol w:w="2124"/>
        <w:gridCol w:w="2124"/>
      </w:tblGrid>
      <w:tr w:rsidR="00AC0C20" w:rsidRPr="00141EDF" w14:paraId="25202EC3" w14:textId="06DAFA43" w:rsidTr="00AC0C20">
        <w:tc>
          <w:tcPr>
            <w:tcW w:w="1250" w:type="pct"/>
            <w:vAlign w:val="center"/>
          </w:tcPr>
          <w:p w14:paraId="2310D1E4" w14:textId="654E67FC" w:rsidR="00AC0C20" w:rsidRPr="00141EDF" w:rsidRDefault="00AC0C20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Feladat</w:t>
            </w:r>
          </w:p>
        </w:tc>
        <w:tc>
          <w:tcPr>
            <w:tcW w:w="1249" w:type="pct"/>
            <w:vAlign w:val="center"/>
          </w:tcPr>
          <w:p w14:paraId="5750ECCC" w14:textId="6CF53CA4" w:rsidR="00AC0C20" w:rsidRPr="00141EDF" w:rsidRDefault="00AC0C20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Mit jósol</w:t>
            </w:r>
          </w:p>
        </w:tc>
        <w:tc>
          <w:tcPr>
            <w:tcW w:w="1250" w:type="pct"/>
            <w:vAlign w:val="center"/>
          </w:tcPr>
          <w:p w14:paraId="56992733" w14:textId="3E7A95BB" w:rsidR="00AC0C20" w:rsidRPr="00141EDF" w:rsidRDefault="00AC0C20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Architektúra</w:t>
            </w:r>
          </w:p>
        </w:tc>
        <w:tc>
          <w:tcPr>
            <w:tcW w:w="1250" w:type="pct"/>
            <w:vAlign w:val="center"/>
          </w:tcPr>
          <w:p w14:paraId="4C81A83E" w14:textId="528C59B2" w:rsidR="00AC0C20" w:rsidRPr="00141EDF" w:rsidRDefault="00AC0C20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Értékelés</w:t>
            </w:r>
          </w:p>
        </w:tc>
      </w:tr>
      <w:tr w:rsidR="00AC0C20" w14:paraId="2DB7B01C" w14:textId="1CECFE7B" w:rsidTr="00AC0C20">
        <w:tc>
          <w:tcPr>
            <w:tcW w:w="1250" w:type="pct"/>
            <w:vAlign w:val="center"/>
          </w:tcPr>
          <w:p w14:paraId="5EAEB951" w14:textId="0E0CCBD2" w:rsidR="00AC0C20" w:rsidRPr="00141EDF" w:rsidRDefault="003F4638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Boxkiállás horizont</w:t>
            </w:r>
            <w:r>
              <w:rPr>
                <w:rFonts w:ascii="Times New Roman" w:hAnsi="Times New Roman" w:cs="Times New Roman"/>
              </w:rPr>
              <w:br/>
              <w:t>(</w:t>
            </w:r>
            <w:r w:rsidRPr="00CD5FBB">
              <w:rPr>
                <w:rStyle w:val="KdChar"/>
              </w:rPr>
              <w:t>pit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49" w:type="pct"/>
            <w:vAlign w:val="center"/>
          </w:tcPr>
          <w:p w14:paraId="70084764" w14:textId="7905743D" w:rsidR="00AC0C20" w:rsidRPr="00141EDF" w:rsidRDefault="003F4638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Behajt-e az autó a következő H körben a boxba</w:t>
            </w:r>
            <w:r>
              <w:rPr>
                <w:rFonts w:ascii="Times New Roman" w:hAnsi="Times New Roman" w:cs="Times New Roman"/>
              </w:rPr>
              <w:br/>
              <w:t>(H alapértelmezetten 5)</w:t>
            </w:r>
          </w:p>
        </w:tc>
        <w:tc>
          <w:tcPr>
            <w:tcW w:w="1250" w:type="pct"/>
            <w:vAlign w:val="center"/>
          </w:tcPr>
          <w:p w14:paraId="08A7C7E9" w14:textId="2E0A2E07" w:rsidR="00AC0C20" w:rsidRPr="00141EDF" w:rsidRDefault="006E7611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Horizontonként egy logit, maszkolt bináris keresztentrópia (BCE)</w:t>
            </w:r>
          </w:p>
        </w:tc>
        <w:tc>
          <w:tcPr>
            <w:tcW w:w="1250" w:type="pct"/>
            <w:vAlign w:val="center"/>
          </w:tcPr>
          <w:p w14:paraId="27ACDD6F" w14:textId="51C2C6D6" w:rsidR="00AC0C20" w:rsidRPr="00141EDF" w:rsidRDefault="006E7611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ROC-AUC, átlagos pontosság (AP), F1-érték, precision, recall</w:t>
            </w:r>
          </w:p>
        </w:tc>
      </w:tr>
      <w:tr w:rsidR="00AC0C20" w14:paraId="5994E42D" w14:textId="4AC25FF1" w:rsidTr="00AC0C20">
        <w:tc>
          <w:tcPr>
            <w:tcW w:w="1250" w:type="pct"/>
            <w:vAlign w:val="center"/>
          </w:tcPr>
          <w:p w14:paraId="7AEBF244" w14:textId="5DA1653A" w:rsidR="00AC0C20" w:rsidRPr="00141EDF" w:rsidRDefault="00CD5FBB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Hátralévő körök száma</w:t>
            </w:r>
            <w:r>
              <w:rPr>
                <w:rFonts w:ascii="Times New Roman" w:hAnsi="Times New Roman" w:cs="Times New Roman"/>
              </w:rPr>
              <w:br/>
              <w:t>(</w:t>
            </w:r>
            <w:r w:rsidRPr="00CD5FBB">
              <w:rPr>
                <w:rStyle w:val="KdChar"/>
              </w:rPr>
              <w:t>laps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49" w:type="pct"/>
            <w:vAlign w:val="center"/>
          </w:tcPr>
          <w:p w14:paraId="48BA2193" w14:textId="3C5A92CE" w:rsidR="00AC0C20" w:rsidRPr="00141EDF" w:rsidRDefault="00CD5FBB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Pontosan hány kör múlva esedékes a következő kiállás</w:t>
            </w:r>
          </w:p>
        </w:tc>
        <w:tc>
          <w:tcPr>
            <w:tcW w:w="1250" w:type="pct"/>
            <w:vAlign w:val="center"/>
          </w:tcPr>
          <w:p w14:paraId="27A6DC72" w14:textId="42CF1F10" w:rsidR="00AC0C20" w:rsidRPr="00141EDF" w:rsidRDefault="00CD5FBB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Regressziós kimenet</w:t>
            </w:r>
            <w:r w:rsidR="001928E9">
              <w:rPr>
                <w:rFonts w:ascii="Times New Roman" w:hAnsi="Times New Roman" w:cs="Times New Roman"/>
              </w:rPr>
              <w:t>, Huber-veszteség log-skálán</w:t>
            </w:r>
          </w:p>
        </w:tc>
        <w:tc>
          <w:tcPr>
            <w:tcW w:w="1250" w:type="pct"/>
            <w:vAlign w:val="center"/>
          </w:tcPr>
          <w:p w14:paraId="4763C54D" w14:textId="4264BB6A" w:rsidR="00AC0C20" w:rsidRPr="00141EDF" w:rsidRDefault="001928E9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Átlagos abszolút hiba (MAE), medián abszolút hiba, 1 és 2 körön belüli találat</w:t>
            </w:r>
          </w:p>
        </w:tc>
      </w:tr>
      <w:tr w:rsidR="00AC0C20" w14:paraId="1CBD5457" w14:textId="171EAC17" w:rsidTr="00AC0C20">
        <w:tc>
          <w:tcPr>
            <w:tcW w:w="1250" w:type="pct"/>
            <w:vAlign w:val="center"/>
          </w:tcPr>
          <w:p w14:paraId="40027DF2" w14:textId="4C93364C" w:rsidR="00AC0C20" w:rsidRPr="00141EDF" w:rsidRDefault="00CD5FBB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Következő gumikeverék</w:t>
            </w:r>
            <w:r>
              <w:rPr>
                <w:rFonts w:ascii="Times New Roman" w:hAnsi="Times New Roman" w:cs="Times New Roman"/>
              </w:rPr>
              <w:br/>
              <w:t>(</w:t>
            </w:r>
            <w:r w:rsidRPr="00CD5FBB">
              <w:rPr>
                <w:rStyle w:val="KdChar"/>
              </w:rPr>
              <w:t>cmp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49" w:type="pct"/>
            <w:vAlign w:val="center"/>
          </w:tcPr>
          <w:p w14:paraId="3AA68076" w14:textId="356F3B53" w:rsidR="00AC0C20" w:rsidRPr="00141EDF" w:rsidRDefault="001928E9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Milyen keverékű abroncsot kap</w:t>
            </w:r>
          </w:p>
        </w:tc>
        <w:tc>
          <w:tcPr>
            <w:tcW w:w="1250" w:type="pct"/>
            <w:vAlign w:val="center"/>
          </w:tcPr>
          <w:p w14:paraId="209AF6A7" w14:textId="27AC3984" w:rsidR="00AC0C20" w:rsidRPr="00141EDF" w:rsidRDefault="00801607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osztályú kategorizáció logits, maszkolt keresztentrópia</w:t>
            </w:r>
          </w:p>
        </w:tc>
        <w:tc>
          <w:tcPr>
            <w:tcW w:w="1250" w:type="pct"/>
            <w:vAlign w:val="center"/>
          </w:tcPr>
          <w:p w14:paraId="73F51897" w14:textId="40B89079" w:rsidR="00AC0C20" w:rsidRPr="00141EDF" w:rsidRDefault="00801607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Osztályozási pontosság, konfúziós mátrix</w:t>
            </w:r>
          </w:p>
        </w:tc>
      </w:tr>
      <w:tr w:rsidR="00AC0C20" w14:paraId="0C15F4CA" w14:textId="4CD13B11" w:rsidTr="00AC0C20">
        <w:tc>
          <w:tcPr>
            <w:tcW w:w="1250" w:type="pct"/>
            <w:vAlign w:val="center"/>
          </w:tcPr>
          <w:p w14:paraId="26594E45" w14:textId="3B08E377" w:rsidR="00AC0C20" w:rsidRPr="00141EDF" w:rsidRDefault="00CD5FBB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Nincs több kiállás</w:t>
            </w:r>
            <w:r>
              <w:rPr>
                <w:rFonts w:ascii="Times New Roman" w:hAnsi="Times New Roman" w:cs="Times New Roman"/>
              </w:rPr>
              <w:br/>
              <w:t>(</w:t>
            </w:r>
            <w:r w:rsidRPr="00CD5FBB">
              <w:rPr>
                <w:rStyle w:val="KdChar"/>
              </w:rPr>
              <w:t>nomore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49" w:type="pct"/>
            <w:vAlign w:val="center"/>
          </w:tcPr>
          <w:p w14:paraId="4B1C7D8A" w14:textId="313FDAB2" w:rsidR="00AC0C20" w:rsidRPr="00141EDF" w:rsidRDefault="00801607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Lesz-e még kiállás</w:t>
            </w:r>
          </w:p>
        </w:tc>
        <w:tc>
          <w:tcPr>
            <w:tcW w:w="1250" w:type="pct"/>
            <w:vAlign w:val="center"/>
          </w:tcPr>
          <w:p w14:paraId="1F08F41F" w14:textId="446D5A76" w:rsidR="00AC0C20" w:rsidRPr="00141EDF" w:rsidRDefault="00801607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Bináris kimenet, maszkolt BCE</w:t>
            </w:r>
          </w:p>
        </w:tc>
        <w:tc>
          <w:tcPr>
            <w:tcW w:w="1250" w:type="pct"/>
            <w:vAlign w:val="center"/>
          </w:tcPr>
          <w:p w14:paraId="358A0CB3" w14:textId="1C6B95DA" w:rsidR="00AC0C20" w:rsidRPr="00141EDF" w:rsidRDefault="00801607" w:rsidP="00141EDF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ROC-AUC, F1-mutatók</w:t>
            </w:r>
          </w:p>
        </w:tc>
      </w:tr>
    </w:tbl>
    <w:p w14:paraId="4099C595" w14:textId="1017357A" w:rsidR="000B2C97" w:rsidRDefault="00044E34" w:rsidP="007E6AF6">
      <w:pPr>
        <w:pStyle w:val="Kpalrs"/>
      </w:pPr>
      <w:r>
        <w:t>5. táblázat:Fine tune feladatok</w:t>
      </w:r>
      <w:r w:rsidR="003277C5">
        <w:t xml:space="preserve"> bemutatása</w:t>
      </w:r>
    </w:p>
    <w:p w14:paraId="0BA7701B" w14:textId="3F56CC74" w:rsidR="00D05B8F" w:rsidRDefault="009C6CC0" w:rsidP="009D1213">
      <w:pPr>
        <w:pStyle w:val="Fejezetcimszmozsnlkl"/>
      </w:pPr>
      <w:bookmarkStart w:id="64" w:name="_Toc243917105"/>
      <w:r>
        <w:t>Eredmények kiértékelése</w:t>
      </w:r>
      <w:bookmarkEnd w:id="64"/>
    </w:p>
    <w:p w14:paraId="76FF7ADA" w14:textId="7B78A352" w:rsidR="009C6CC0" w:rsidRDefault="00594B70" w:rsidP="009C6CC0">
      <w:r>
        <w:t>A kidolgozott Formula-1-es stratégiai döntéstámogató rendszer</w:t>
      </w:r>
      <w:r w:rsidR="00AB2301">
        <w:t xml:space="preserve"> egy többrétegű architekt</w:t>
      </w:r>
      <w:r w:rsidR="00E11426">
        <w:t>urális láncolatra épül, mely</w:t>
      </w:r>
      <w:r>
        <w:t xml:space="preserve"> sikeresen megvalósítja a nyers FastF1 telemetriai adatok gráfalapú reprezentációját</w:t>
      </w:r>
      <w:r w:rsidR="00F43829">
        <w:t>, a temporális BERT-alapú önfelügyelt előtanítást</w:t>
      </w:r>
      <w:r w:rsidR="00DD7C4E">
        <w:t>, valamint a boxutcai megállások előrejelzésére irányuló felügyelt</w:t>
      </w:r>
      <w:r w:rsidR="00B93B73">
        <w:t xml:space="preserve"> finomhangolást.</w:t>
      </w:r>
    </w:p>
    <w:p w14:paraId="5A90E552" w14:textId="1320931B" w:rsidR="003B307D" w:rsidRDefault="003B307D" w:rsidP="003B307D">
      <w:pPr>
        <w:pStyle w:val="Cmsor2"/>
      </w:pPr>
      <w:r>
        <w:t>3.1</w:t>
      </w:r>
      <w:r w:rsidR="005D7C7B">
        <w:t>.</w:t>
      </w:r>
      <w:r>
        <w:t xml:space="preserve"> Megtervezett rendszer</w:t>
      </w:r>
      <w:r w:rsidR="00DE6D9B">
        <w:t xml:space="preserve"> kritikai elemzése</w:t>
      </w:r>
    </w:p>
    <w:p w14:paraId="710E9556" w14:textId="5E59479A" w:rsidR="00DE6D9B" w:rsidRDefault="00DE6D9B" w:rsidP="00DE6D9B">
      <w:r>
        <w:t xml:space="preserve">A tanítási, </w:t>
      </w:r>
      <w:r w:rsidR="00414C13">
        <w:t xml:space="preserve">a </w:t>
      </w:r>
      <w:r>
        <w:t xml:space="preserve">validációs és a 2026-os szezonon </w:t>
      </w:r>
      <w:r w:rsidR="00414C13">
        <w:t xml:space="preserve">a </w:t>
      </w:r>
      <w:r>
        <w:t>tesztelési</w:t>
      </w:r>
      <w:r w:rsidR="009C1013">
        <w:t xml:space="preserve"> tapasztalatok alapján a rendszer működése kapcsán bizonyos</w:t>
      </w:r>
      <w:r w:rsidR="00D03A6F">
        <w:t xml:space="preserve"> módszertani és teljesítménybeli korlá</w:t>
      </w:r>
      <w:r w:rsidR="00EE0982">
        <w:t>t is felszínre került</w:t>
      </w:r>
      <w:r w:rsidR="00D03A6F">
        <w:t>.</w:t>
      </w:r>
      <w:r w:rsidR="00EE0982">
        <w:t xml:space="preserve"> Az egyik legszembetűnőbb architekturális nehézséget</w:t>
      </w:r>
      <w:r w:rsidR="006A6F9E">
        <w:t xml:space="preserve"> a temporális pre-training során alkalmazott időbeli blokk-maszkolás, vagyis a zóna feladat (Zone)</w:t>
      </w:r>
      <w:r w:rsidR="001A0D83">
        <w:t xml:space="preserve"> jelenti. Ennél a feladatnál a modell nem tudta hatékonyan túlszárnyalni vagy akár csak megközelíteni</w:t>
      </w:r>
      <w:r w:rsidR="00135A23">
        <w:t xml:space="preserve"> az egyszerű lineáris interpolációs alapvonalat, ami különösen a gyorsan változó mennyiségek</w:t>
      </w:r>
      <w:r w:rsidR="00AE17D6">
        <w:t xml:space="preserve">, például a sebesség esetében jelentkezett. </w:t>
      </w:r>
      <w:r w:rsidR="00E90DE6">
        <w:t>Ennek hátterében az áll, hogy az egyrétegű lineáris kimeneti fej nehezen képes rekonstruálni a teljes gráfot</w:t>
      </w:r>
      <w:r w:rsidR="00FE3B5F">
        <w:t xml:space="preserve"> egyetlen sűrű beágyazásból a kitakart idősávokban.</w:t>
      </w:r>
    </w:p>
    <w:p w14:paraId="09223592" w14:textId="1687B5D5" w:rsidR="0003564C" w:rsidRDefault="0003564C" w:rsidP="00DE6D9B">
      <w:r>
        <w:t xml:space="preserve">Egy másik korlát az architekturális kialakításból fakad, </w:t>
      </w:r>
      <w:commentRangeStart w:id="65"/>
      <w:r>
        <w:t xml:space="preserve">ugyanis mivel </w:t>
      </w:r>
      <w:commentRangeEnd w:id="65"/>
      <w:r w:rsidR="00CC66AF">
        <w:rPr>
          <w:rStyle w:val="Jegyzethivatkozs"/>
          <w:sz w:val="24"/>
          <w:szCs w:val="24"/>
        </w:rPr>
        <w:commentReference w:id="65"/>
      </w:r>
      <w:r>
        <w:t>a pilóták fix ábécé sorrendben</w:t>
      </w:r>
      <w:r w:rsidR="004D4D75">
        <w:t>, az adott versenyző kódja szerint követik egymást futamonként, a hálózat nem hordozza a csapatok</w:t>
      </w:r>
      <w:r w:rsidR="00471437">
        <w:t xml:space="preserve"> fix, globális identitását. Ennek következtében a modell nem rendelkezik olyan permutációs ekvivalenciával, amely lehetővé tenné az egyéni vezetési stílusok</w:t>
      </w:r>
      <w:r w:rsidR="00F76C8D">
        <w:t xml:space="preserve"> vagy csapatspecifikus tulajdonságok átörökítését az előtanítási szakaszból.</w:t>
      </w:r>
    </w:p>
    <w:p w14:paraId="0510D13A" w14:textId="3329C971" w:rsidR="00F76C8D" w:rsidRDefault="00F76C8D" w:rsidP="00DE6D9B">
      <w:commentRangeStart w:id="66"/>
      <w:commentRangeStart w:id="67"/>
      <w:r>
        <w:t>A finomhangolás szakaszban kihívást jelentett</w:t>
      </w:r>
      <w:r w:rsidR="00554A56">
        <w:t xml:space="preserve"> a tanítási minták közötti erős korreláció is. A finomhangolási ablakok némi átfedéssel generálód</w:t>
      </w:r>
      <w:r w:rsidR="005B4FB2">
        <w:t>nak, melynek következtében a tanítási és validációs ablakok nem teljesen függetlenek egymástól, ez a jelenség kis mértékben optimistább eredményeket hoz</w:t>
      </w:r>
      <w:r w:rsidR="00196351">
        <w:t>hat a valóságban független futamokhoz képest.</w:t>
      </w:r>
      <w:commentRangeEnd w:id="66"/>
      <w:r w:rsidR="00CC66AF">
        <w:rPr>
          <w:rStyle w:val="Jegyzethivatkozs"/>
          <w:sz w:val="24"/>
          <w:szCs w:val="24"/>
        </w:rPr>
        <w:commentReference w:id="66"/>
      </w:r>
      <w:commentRangeEnd w:id="67"/>
      <w:r w:rsidR="0015287E">
        <w:rPr>
          <w:rStyle w:val="Jegyzethivatkozs"/>
          <w:sz w:val="24"/>
          <w:szCs w:val="24"/>
        </w:rPr>
        <w:commentReference w:id="67"/>
      </w:r>
    </w:p>
    <w:p w14:paraId="5D297265" w14:textId="5E77F41B" w:rsidR="00196351" w:rsidRDefault="00196351" w:rsidP="00DE6D9B">
      <w:r>
        <w:t>A predikciós teljesítményt nézve</w:t>
      </w:r>
      <w:r w:rsidR="00277476">
        <w:t xml:space="preserve"> a következő boxkiállásig hátrelévő körök számának becslése bizonyult a rendszer leggyengébb pontjának. Ebben a feladatban</w:t>
      </w:r>
      <w:r w:rsidR="003E3A4B">
        <w:t xml:space="preserve"> az átlagos hiba 5-6 kör között mozgott, a becslések körülbelül 30-40%-a esett ±2 körön belülre.</w:t>
      </w:r>
      <w:r w:rsidR="00CD275E">
        <w:t xml:space="preserve"> Ezt tovább nehezíti a gumiabroncsok keverékének előjelzésénél tapasztalt tévesztés, a 10. ábrán látható módon a modell leggyakrabban a </w:t>
      </w:r>
      <w:r w:rsidR="00667A4D">
        <w:t xml:space="preserve">lágy </w:t>
      </w:r>
      <w:commentRangeStart w:id="68"/>
      <w:r w:rsidR="00667A4D">
        <w:t>(</w:t>
      </w:r>
      <w:r w:rsidR="00667A4D">
        <w:rPr>
          <w:i/>
          <w:iCs/>
        </w:rPr>
        <w:t>Soft</w:t>
      </w:r>
      <w:r w:rsidR="00667A4D">
        <w:t>) és közepes (</w:t>
      </w:r>
      <w:r w:rsidR="00667A4D">
        <w:rPr>
          <w:i/>
          <w:iCs/>
        </w:rPr>
        <w:t>Medium</w:t>
      </w:r>
      <w:r w:rsidR="00667A4D">
        <w:t>) keveréket tévesztette össze</w:t>
      </w:r>
      <w:commentRangeEnd w:id="68"/>
      <w:r w:rsidR="00CC66AF">
        <w:rPr>
          <w:rStyle w:val="Jegyzethivatkozs"/>
          <w:sz w:val="24"/>
          <w:szCs w:val="24"/>
        </w:rPr>
        <w:commentReference w:id="68"/>
      </w:r>
      <w:r w:rsidR="00667A4D">
        <w:t>.</w:t>
      </w:r>
    </w:p>
    <w:p w14:paraId="3DF7C482" w14:textId="77777777" w:rsidR="009A0A72" w:rsidRDefault="009A0A72" w:rsidP="009A0A72">
      <w:pPr>
        <w:pStyle w:val="Kp"/>
        <w:jc w:val="center"/>
      </w:pPr>
      <w:r w:rsidRPr="009A0A72">
        <w:rPr>
          <w:noProof/>
        </w:rPr>
        <w:drawing>
          <wp:inline distT="0" distB="0" distL="0" distR="0" wp14:anchorId="0FFFFF1F" wp14:editId="58EE9336">
            <wp:extent cx="4770120" cy="4560333"/>
            <wp:effectExtent l="0" t="0" r="0" b="0"/>
            <wp:docPr id="15340444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811" cy="456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B1031" w14:textId="441A16CB" w:rsidR="009A0A72" w:rsidRPr="009A0A72" w:rsidRDefault="009A0A72" w:rsidP="007E6AF6">
      <w:pPr>
        <w:pStyle w:val="Kpalrs"/>
      </w:pPr>
      <w:fldSimple w:instr=" SEQ Figure \* ARABIC ">
        <w:r w:rsidR="008A7C14">
          <w:rPr>
            <w:noProof/>
          </w:rPr>
          <w:t>10</w:t>
        </w:r>
      </w:fldSimple>
      <w:r>
        <w:t>. ábra: Keverék confusion mátrix</w:t>
      </w:r>
    </w:p>
    <w:p w14:paraId="530B9DBF" w14:textId="36BD317F" w:rsidR="009A0A72" w:rsidRDefault="0038362B" w:rsidP="0038362B">
      <w:pPr>
        <w:pStyle w:val="Cmsor2"/>
      </w:pPr>
      <w:r>
        <w:t>3.2</w:t>
      </w:r>
      <w:r w:rsidR="005D7C7B">
        <w:t>.</w:t>
      </w:r>
      <w:r>
        <w:t xml:space="preserve"> Eredmények és kiértékelés</w:t>
      </w:r>
    </w:p>
    <w:p w14:paraId="7FF29633" w14:textId="21A66E8B" w:rsidR="00CD57D2" w:rsidRDefault="004E5746" w:rsidP="003E6957">
      <w:r>
        <w:t>A rendszer a robosztus teszteléshez a 2019 és 2024 közötti futamokon tanult, a 2025</w:t>
      </w:r>
      <w:r w:rsidR="00B709A5">
        <w:t xml:space="preserve">-ös versenyeken validált, majd a teljesen független, előtte nem látott, legfrisebb 2026-os versenyeken tesztelt (16 </w:t>
      </w:r>
      <w:r w:rsidR="0057637F">
        <w:t>nagydíj</w:t>
      </w:r>
      <w:r w:rsidR="00B709A5">
        <w:t>)</w:t>
      </w:r>
      <w:r w:rsidR="0057637F">
        <w:t>.</w:t>
      </w:r>
      <w:r w:rsidR="003E6957">
        <w:t xml:space="preserve"> </w:t>
      </w:r>
      <w:r w:rsidR="00476440">
        <w:t>Az értékelés során több architekturális variációt is vizsgáltam, így az A</w:t>
      </w:r>
      <w:r w:rsidR="00586CE6">
        <w:t xml:space="preserve"> (</w:t>
      </w:r>
      <w:r w:rsidR="00F96631">
        <w:t xml:space="preserve">1 </w:t>
      </w:r>
      <w:commentRangeStart w:id="69"/>
      <w:r w:rsidR="00F96631">
        <w:t xml:space="preserve">lapos </w:t>
      </w:r>
      <w:commentRangeEnd w:id="69"/>
      <w:r w:rsidR="00CC66AF">
        <w:rPr>
          <w:rStyle w:val="Jegyzethivatkozs"/>
          <w:sz w:val="24"/>
          <w:szCs w:val="24"/>
        </w:rPr>
        <w:commentReference w:id="69"/>
      </w:r>
      <w:r w:rsidR="00F96631">
        <w:t>ablakok feldolgozására optimalizát)</w:t>
      </w:r>
      <w:r w:rsidR="00476440">
        <w:t>, B</w:t>
      </w:r>
      <w:r w:rsidR="00F96631">
        <w:t xml:space="preserve"> </w:t>
      </w:r>
      <w:r w:rsidR="00D91E45">
        <w:t>(BERT embedding nélkül tanított</w:t>
      </w:r>
      <w:r w:rsidR="00F96631">
        <w:t>)</w:t>
      </w:r>
      <w:r w:rsidR="00476440">
        <w:t xml:space="preserve"> és E</w:t>
      </w:r>
      <w:r w:rsidR="00D91E45">
        <w:t xml:space="preserve"> (</w:t>
      </w:r>
      <w:r w:rsidR="000A39C9">
        <w:t>BERT hatásával együtt tanított)</w:t>
      </w:r>
      <w:r w:rsidR="00476440">
        <w:t xml:space="preserve"> jelű egyedi konfigurációkat</w:t>
      </w:r>
      <w:r w:rsidR="00C132DA">
        <w:t>, valamint ezek összevont, kevert ensemble változatát (BE). A kísérletek során kiderült, hogy</w:t>
      </w:r>
      <w:r w:rsidR="0044100E">
        <w:t xml:space="preserve"> a különböző architektúrák és adatfolyamok előnyeit ötvöző BE ensemble modell teljesít a legjobban, mivel ez a konstrukció mutatja</w:t>
      </w:r>
      <w:r w:rsidR="0069263C">
        <w:t xml:space="preserve"> a legmagasabb szintű robosztus</w:t>
      </w:r>
      <w:r w:rsidR="00A87944">
        <w:t xml:space="preserve"> általánosítást és </w:t>
      </w:r>
      <w:r w:rsidR="003714A5">
        <w:t>pontosságot a futamok dinamikus eseményeinek lekövetésében.</w:t>
      </w:r>
    </w:p>
    <w:p w14:paraId="44323371" w14:textId="1CC0697E" w:rsidR="0053011A" w:rsidRPr="00DD328A" w:rsidRDefault="0053011A" w:rsidP="003E6957">
      <w:r>
        <w:t>A neurális modelek teljesítményének valós kontextusba helyezése érdekében az eredményeket három</w:t>
      </w:r>
      <w:r w:rsidR="00C144A6">
        <w:t xml:space="preserve"> különböző alapvonallal (</w:t>
      </w:r>
      <w:r w:rsidR="00C144A6">
        <w:rPr>
          <w:i/>
          <w:iCs/>
        </w:rPr>
        <w:t>baseline</w:t>
      </w:r>
      <w:r w:rsidR="00C144A6">
        <w:t>) is összevetettem. Ezek közé tartozik a semmilyen bemeneti adatot</w:t>
      </w:r>
      <w:r w:rsidR="00035C21">
        <w:t xml:space="preserve"> nem használó statisztikai </w:t>
      </w:r>
      <w:r w:rsidR="00035C21" w:rsidRPr="001B5751">
        <w:rPr>
          <w:rStyle w:val="KdChar"/>
        </w:rPr>
        <w:t>prior</w:t>
      </w:r>
      <w:r w:rsidR="00035C21">
        <w:t>, a gumiabroncsok korára és a meg</w:t>
      </w:r>
      <w:r w:rsidR="003B46FB">
        <w:t>szokott etaphosszokra épülő hagyományos szabályalapú (</w:t>
      </w:r>
      <w:r w:rsidR="003B46FB" w:rsidRPr="001B5751">
        <w:rPr>
          <w:rStyle w:val="KdChar"/>
        </w:rPr>
        <w:t>rule</w:t>
      </w:r>
      <w:r w:rsidR="003B46FB">
        <w:t>) stratégia, valamint</w:t>
      </w:r>
      <w:r w:rsidR="00862EF7">
        <w:t xml:space="preserve"> egy finomhangolt, kizárólag az ablakok végső pillanatainak statikus adataiból táplálkoz</w:t>
      </w:r>
      <w:r w:rsidR="001B5751">
        <w:t xml:space="preserve">ó, </w:t>
      </w:r>
      <w:commentRangeStart w:id="70"/>
      <w:r w:rsidR="001B5751">
        <w:t xml:space="preserve">fás struktúrájú </w:t>
      </w:r>
      <w:commentRangeEnd w:id="70"/>
      <w:r w:rsidR="00CC66AF">
        <w:rPr>
          <w:rStyle w:val="Jegyzethivatkozs"/>
          <w:sz w:val="24"/>
          <w:szCs w:val="24"/>
        </w:rPr>
        <w:commentReference w:id="70"/>
      </w:r>
      <w:r w:rsidR="001B5751">
        <w:t>Gradient-Boosted Decision Tree (</w:t>
      </w:r>
      <w:r w:rsidR="001B5751" w:rsidRPr="001B5751">
        <w:rPr>
          <w:rStyle w:val="KdChar"/>
        </w:rPr>
        <w:t>gbdt</w:t>
      </w:r>
      <w:r w:rsidR="001B5751">
        <w:t>) modell.</w:t>
      </w:r>
      <w:r w:rsidR="00DD328A">
        <w:t xml:space="preserve"> </w:t>
      </w:r>
      <w:r w:rsidR="00316C9D">
        <w:t xml:space="preserve">A </w:t>
      </w:r>
      <w:r w:rsidR="00E90923">
        <w:t>feladat sajátosságaiból adódóan a tanítási és tesztelési adatbázis kifejezetten kiegyensúlyozatlan (imbalanced): a vizsgált ablakok mindössze 13-14%-ánál történik tényleges kiállás a</w:t>
      </w:r>
      <w:r w:rsidR="002F344A">
        <w:t xml:space="preserve"> következő 5 körön belül. Ez az eloszlási arány magyarázza a </w:t>
      </w:r>
      <w:r w:rsidR="002F344A" w:rsidRPr="002F344A">
        <w:rPr>
          <w:rStyle w:val="KdChar"/>
        </w:rPr>
        <w:t>gbdt</w:t>
      </w:r>
      <w:r w:rsidR="002F344A">
        <w:t xml:space="preserve">, mint baseline szereplését, mivel </w:t>
      </w:r>
      <w:r w:rsidR="005352C1">
        <w:t>a boosting architektúra természeténél fogva hatékonyan kezeli a ferde eloszlású adatsorokat. Az értékelés során az átlagos pontosságra (AP)</w:t>
      </w:r>
      <w:r w:rsidR="00D335F4">
        <w:t xml:space="preserve"> és az F1-score-ra helyez</w:t>
      </w:r>
      <w:r w:rsidR="00B02EA5">
        <w:t>em</w:t>
      </w:r>
      <w:r w:rsidR="00D335F4">
        <w:t xml:space="preserve"> a fő hangsúlyt, </w:t>
      </w:r>
      <w:commentRangeStart w:id="71"/>
      <w:r w:rsidR="00D335F4">
        <w:t>melyek reálisabb képet adnak a ritka események felismeréséről.</w:t>
      </w:r>
      <w:commentRangeEnd w:id="71"/>
      <w:r w:rsidR="00CC66AF" w:rsidRPr="00DD328A">
        <w:rPr>
          <w:rStyle w:val="Jegyzethivatkozs"/>
          <w:sz w:val="24"/>
          <w:szCs w:val="24"/>
        </w:rPr>
        <w:commentReference w:id="71"/>
      </w:r>
    </w:p>
    <w:p w14:paraId="1B46337A" w14:textId="6EBA382A" w:rsidR="0038362B" w:rsidRDefault="003E6957" w:rsidP="003E6957">
      <w:r>
        <w:t xml:space="preserve">A három korábban említett szekvenciahossz közül a legrövidebb, 10 másodperces változatot stratégiai szempontból irrelevánsnak </w:t>
      </w:r>
      <w:commentRangeStart w:id="72"/>
      <w:r>
        <w:t xml:space="preserve">ítéltük </w:t>
      </w:r>
      <w:commentRangeEnd w:id="72"/>
      <w:r w:rsidR="00CC66AF">
        <w:rPr>
          <w:rStyle w:val="Jegyzethivatkozs"/>
          <w:sz w:val="24"/>
          <w:szCs w:val="24"/>
        </w:rPr>
        <w:commentReference w:id="72"/>
      </w:r>
      <w:r>
        <w:t>meg, így a továbbiakban</w:t>
      </w:r>
      <w:r w:rsidR="008C09B1">
        <w:t xml:space="preserve"> az 1 és 10 körös idősíkokban </w:t>
      </w:r>
      <w:r w:rsidR="00F9484D">
        <w:t>vizsgálom</w:t>
      </w:r>
      <w:r w:rsidR="008C09B1">
        <w:t xml:space="preserve"> az eredményeket.</w:t>
      </w:r>
    </w:p>
    <w:p w14:paraId="51E8675A" w14:textId="221E0883" w:rsidR="0057637F" w:rsidRDefault="0057637F" w:rsidP="0057637F">
      <w:pPr>
        <w:pStyle w:val="Cmsor3"/>
        <w:numPr>
          <w:ilvl w:val="0"/>
          <w:numId w:val="0"/>
        </w:numPr>
      </w:pPr>
      <w:r>
        <w:t>3.2.1. 10 körös ablakok teljesítménye</w:t>
      </w:r>
    </w:p>
    <w:p w14:paraId="525CE150" w14:textId="40DC7053" w:rsidR="00247BA6" w:rsidRDefault="008C09B1" w:rsidP="00F3199C">
      <w:r>
        <w:t>A 10 körös ablakokon</w:t>
      </w:r>
      <w:r w:rsidR="00F529A5">
        <w:t xml:space="preserve"> futtatott modellek eredményei azt mutatják, hogy a rendszer kiemelkedően teljesít a megállás nélküli</w:t>
      </w:r>
      <w:r w:rsidR="00C32064">
        <w:t xml:space="preserve"> </w:t>
      </w:r>
      <w:r w:rsidR="00B92BC3">
        <w:t>futamvég (</w:t>
      </w:r>
      <w:r w:rsidR="00B92BC3">
        <w:rPr>
          <w:i/>
          <w:iCs/>
        </w:rPr>
        <w:t>no furher stop)</w:t>
      </w:r>
      <w:r w:rsidR="00B92BC3">
        <w:t xml:space="preserve"> és a boxkiállási horizontok előjelzésében.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8"/>
        <w:gridCol w:w="1247"/>
        <w:gridCol w:w="1411"/>
        <w:gridCol w:w="1454"/>
        <w:gridCol w:w="1411"/>
        <w:gridCol w:w="1413"/>
      </w:tblGrid>
      <w:tr w:rsidR="00393C12" w:rsidRPr="007F6C06" w14:paraId="08A7A597" w14:textId="77777777" w:rsidTr="009B1462">
        <w:tc>
          <w:tcPr>
            <w:tcW w:w="2805" w:type="dxa"/>
            <w:gridSpan w:val="2"/>
            <w:vAlign w:val="center"/>
          </w:tcPr>
          <w:p w14:paraId="4AF4BDCF" w14:textId="1EC93B79" w:rsidR="00393C12" w:rsidRPr="009B1462" w:rsidRDefault="00393C1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1462">
              <w:rPr>
                <w:rFonts w:ascii="Times New Roman" w:hAnsi="Times New Roman" w:cs="Times New Roman"/>
                <w:b/>
                <w:bCs/>
              </w:rPr>
              <w:t>Értékelési metrika</w:t>
            </w:r>
          </w:p>
        </w:tc>
        <w:tc>
          <w:tcPr>
            <w:tcW w:w="1411" w:type="dxa"/>
            <w:vAlign w:val="center"/>
          </w:tcPr>
          <w:p w14:paraId="11C2B234" w14:textId="0479AD29" w:rsidR="00393C12" w:rsidRPr="009B1462" w:rsidRDefault="00393C1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1462">
              <w:rPr>
                <w:rFonts w:ascii="Times New Roman" w:hAnsi="Times New Roman" w:cs="Times New Roman"/>
                <w:b/>
                <w:bCs/>
              </w:rPr>
              <w:t>BE</w:t>
            </w:r>
          </w:p>
        </w:tc>
        <w:tc>
          <w:tcPr>
            <w:tcW w:w="1454" w:type="dxa"/>
            <w:vAlign w:val="center"/>
          </w:tcPr>
          <w:p w14:paraId="753B2870" w14:textId="59236A51" w:rsidR="00393C12" w:rsidRPr="009B1462" w:rsidRDefault="00393C1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1462">
              <w:rPr>
                <w:rFonts w:ascii="Times New Roman" w:hAnsi="Times New Roman" w:cs="Times New Roman"/>
                <w:b/>
                <w:bCs/>
              </w:rPr>
              <w:t>GBDT</w:t>
            </w:r>
          </w:p>
        </w:tc>
        <w:tc>
          <w:tcPr>
            <w:tcW w:w="1411" w:type="dxa"/>
            <w:vAlign w:val="center"/>
          </w:tcPr>
          <w:p w14:paraId="798B4FB0" w14:textId="793E8E96" w:rsidR="00393C12" w:rsidRPr="009B1462" w:rsidRDefault="00393C1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1462">
              <w:rPr>
                <w:rFonts w:ascii="Times New Roman" w:hAnsi="Times New Roman" w:cs="Times New Roman"/>
                <w:b/>
                <w:bCs/>
              </w:rPr>
              <w:t>Rule</w:t>
            </w:r>
          </w:p>
        </w:tc>
        <w:tc>
          <w:tcPr>
            <w:tcW w:w="1413" w:type="dxa"/>
            <w:vAlign w:val="center"/>
          </w:tcPr>
          <w:p w14:paraId="707D0EA4" w14:textId="7AF79068" w:rsidR="00393C12" w:rsidRPr="009B1462" w:rsidRDefault="00393C1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1462">
              <w:rPr>
                <w:rFonts w:ascii="Times New Roman" w:hAnsi="Times New Roman" w:cs="Times New Roman"/>
                <w:b/>
                <w:bCs/>
              </w:rPr>
              <w:t>Prior</w:t>
            </w:r>
          </w:p>
        </w:tc>
      </w:tr>
      <w:tr w:rsidR="00DD5ED2" w14:paraId="2EE95709" w14:textId="77777777" w:rsidTr="009B1462">
        <w:tc>
          <w:tcPr>
            <w:tcW w:w="1558" w:type="dxa"/>
            <w:vMerge w:val="restart"/>
            <w:vAlign w:val="center"/>
          </w:tcPr>
          <w:p w14:paraId="228836A6" w14:textId="2972D603" w:rsidR="00DD5ED2" w:rsidRPr="009B1462" w:rsidRDefault="00DD5ED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Boksz 5 körön belül</w:t>
            </w:r>
          </w:p>
        </w:tc>
        <w:tc>
          <w:tcPr>
            <w:tcW w:w="1247" w:type="dxa"/>
            <w:vAlign w:val="center"/>
          </w:tcPr>
          <w:p w14:paraId="5521FD82" w14:textId="231A4F0D" w:rsidR="00DD5ED2" w:rsidRPr="009B1462" w:rsidRDefault="00DD5ED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ROC-AUC</w:t>
            </w:r>
          </w:p>
        </w:tc>
        <w:tc>
          <w:tcPr>
            <w:tcW w:w="1411" w:type="dxa"/>
            <w:vAlign w:val="center"/>
          </w:tcPr>
          <w:p w14:paraId="5EA538E6" w14:textId="6DB9A17D" w:rsidR="00DD5ED2" w:rsidRPr="009B1462" w:rsidRDefault="00DD5ED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0,800</w:t>
            </w:r>
          </w:p>
        </w:tc>
        <w:tc>
          <w:tcPr>
            <w:tcW w:w="1454" w:type="dxa"/>
            <w:vAlign w:val="center"/>
          </w:tcPr>
          <w:p w14:paraId="0384AB0C" w14:textId="797A79DA" w:rsidR="00DD5ED2" w:rsidRPr="009B1462" w:rsidRDefault="00DD5ED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0,782</w:t>
            </w:r>
          </w:p>
        </w:tc>
        <w:tc>
          <w:tcPr>
            <w:tcW w:w="1411" w:type="dxa"/>
            <w:vAlign w:val="center"/>
          </w:tcPr>
          <w:p w14:paraId="13A29685" w14:textId="52268252" w:rsidR="00DD5ED2" w:rsidRPr="009B1462" w:rsidRDefault="00DD5ED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0,674</w:t>
            </w:r>
          </w:p>
        </w:tc>
        <w:tc>
          <w:tcPr>
            <w:tcW w:w="1413" w:type="dxa"/>
            <w:vAlign w:val="center"/>
          </w:tcPr>
          <w:p w14:paraId="5F7537C5" w14:textId="1B585388" w:rsidR="00DD5ED2" w:rsidRPr="009B1462" w:rsidRDefault="00DD5ED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0,500</w:t>
            </w:r>
          </w:p>
        </w:tc>
      </w:tr>
      <w:tr w:rsidR="00DD5ED2" w14:paraId="0F739574" w14:textId="77777777" w:rsidTr="009B1462">
        <w:tc>
          <w:tcPr>
            <w:tcW w:w="1558" w:type="dxa"/>
            <w:vMerge/>
            <w:vAlign w:val="center"/>
          </w:tcPr>
          <w:p w14:paraId="48BCBF46" w14:textId="77777777" w:rsidR="00DD5ED2" w:rsidRPr="009B1462" w:rsidRDefault="00DD5ED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  <w:vAlign w:val="center"/>
          </w:tcPr>
          <w:p w14:paraId="7EDA7BC2" w14:textId="7CCDCE18" w:rsidR="00DD5ED2" w:rsidRPr="009B1462" w:rsidRDefault="00DD5ED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AP</w:t>
            </w:r>
          </w:p>
        </w:tc>
        <w:tc>
          <w:tcPr>
            <w:tcW w:w="1411" w:type="dxa"/>
            <w:vAlign w:val="center"/>
          </w:tcPr>
          <w:p w14:paraId="0C02B374" w14:textId="7554E1DB" w:rsidR="00DD5ED2" w:rsidRPr="009B1462" w:rsidRDefault="00DD5ED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0,455</w:t>
            </w:r>
          </w:p>
        </w:tc>
        <w:tc>
          <w:tcPr>
            <w:tcW w:w="1454" w:type="dxa"/>
            <w:vAlign w:val="center"/>
          </w:tcPr>
          <w:p w14:paraId="5EAB2681" w14:textId="7D36A788" w:rsidR="00DD5ED2" w:rsidRPr="009B1462" w:rsidRDefault="00DD5ED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0,375</w:t>
            </w:r>
          </w:p>
        </w:tc>
        <w:tc>
          <w:tcPr>
            <w:tcW w:w="1411" w:type="dxa"/>
            <w:vAlign w:val="center"/>
          </w:tcPr>
          <w:p w14:paraId="66F119FF" w14:textId="0F74C178" w:rsidR="00DD5ED2" w:rsidRPr="009B1462" w:rsidRDefault="00DD5ED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0,202</w:t>
            </w:r>
          </w:p>
        </w:tc>
        <w:tc>
          <w:tcPr>
            <w:tcW w:w="1413" w:type="dxa"/>
            <w:vAlign w:val="center"/>
          </w:tcPr>
          <w:p w14:paraId="4A7F447F" w14:textId="16892BA2" w:rsidR="00DD5ED2" w:rsidRPr="009B1462" w:rsidRDefault="00DD5ED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0,134</w:t>
            </w:r>
          </w:p>
        </w:tc>
      </w:tr>
      <w:tr w:rsidR="00DD5ED2" w14:paraId="5D488C94" w14:textId="77777777" w:rsidTr="009B1462">
        <w:tc>
          <w:tcPr>
            <w:tcW w:w="1558" w:type="dxa"/>
            <w:vMerge/>
            <w:vAlign w:val="center"/>
          </w:tcPr>
          <w:p w14:paraId="60394A65" w14:textId="001E9CCE" w:rsidR="00DD5ED2" w:rsidRPr="009B1462" w:rsidRDefault="00DD5ED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  <w:vAlign w:val="center"/>
          </w:tcPr>
          <w:p w14:paraId="3BFE847B" w14:textId="04E1CADB" w:rsidR="00DD5ED2" w:rsidRPr="009B1462" w:rsidRDefault="00DD5ED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11" w:type="dxa"/>
            <w:vAlign w:val="center"/>
          </w:tcPr>
          <w:p w14:paraId="10E7FAEE" w14:textId="5B84AEC8" w:rsidR="00DD5ED2" w:rsidRPr="009B1462" w:rsidRDefault="00DD5ED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0,452</w:t>
            </w:r>
          </w:p>
        </w:tc>
        <w:tc>
          <w:tcPr>
            <w:tcW w:w="1454" w:type="dxa"/>
            <w:vAlign w:val="center"/>
          </w:tcPr>
          <w:p w14:paraId="2E924811" w14:textId="280390FD" w:rsidR="00DD5ED2" w:rsidRPr="009B1462" w:rsidRDefault="00DD5ED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0,410</w:t>
            </w:r>
          </w:p>
        </w:tc>
        <w:tc>
          <w:tcPr>
            <w:tcW w:w="1411" w:type="dxa"/>
            <w:vAlign w:val="center"/>
          </w:tcPr>
          <w:p w14:paraId="3CE37238" w14:textId="623B3399" w:rsidR="00DD5ED2" w:rsidRPr="009B1462" w:rsidRDefault="00DD5ED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0,298</w:t>
            </w:r>
          </w:p>
        </w:tc>
        <w:tc>
          <w:tcPr>
            <w:tcW w:w="1413" w:type="dxa"/>
            <w:vAlign w:val="center"/>
          </w:tcPr>
          <w:p w14:paraId="7CA1911A" w14:textId="09E4C149" w:rsidR="00DD5ED2" w:rsidRPr="009B1462" w:rsidRDefault="00DD5ED2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0,236</w:t>
            </w:r>
          </w:p>
        </w:tc>
      </w:tr>
      <w:tr w:rsidR="00C313DB" w14:paraId="44D05DA6" w14:textId="77777777" w:rsidTr="009B1462">
        <w:tc>
          <w:tcPr>
            <w:tcW w:w="1558" w:type="dxa"/>
            <w:vMerge w:val="restart"/>
            <w:vAlign w:val="center"/>
          </w:tcPr>
          <w:p w14:paraId="4345E69A" w14:textId="228AC730" w:rsidR="00C313DB" w:rsidRPr="009B1462" w:rsidRDefault="00C313DB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Nincs további kiállás</w:t>
            </w:r>
          </w:p>
        </w:tc>
        <w:tc>
          <w:tcPr>
            <w:tcW w:w="1247" w:type="dxa"/>
            <w:vAlign w:val="center"/>
          </w:tcPr>
          <w:p w14:paraId="6F025D71" w14:textId="45E6989F" w:rsidR="00C313DB" w:rsidRPr="009B1462" w:rsidRDefault="00C313DB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AUC</w:t>
            </w:r>
          </w:p>
        </w:tc>
        <w:tc>
          <w:tcPr>
            <w:tcW w:w="1411" w:type="dxa"/>
            <w:vAlign w:val="center"/>
          </w:tcPr>
          <w:p w14:paraId="6BAC7DCE" w14:textId="5CD1E31A" w:rsidR="00C313DB" w:rsidRPr="009B1462" w:rsidRDefault="00C313DB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0,861</w:t>
            </w:r>
          </w:p>
        </w:tc>
        <w:tc>
          <w:tcPr>
            <w:tcW w:w="1454" w:type="dxa"/>
            <w:vAlign w:val="center"/>
          </w:tcPr>
          <w:p w14:paraId="53633C33" w14:textId="5498AF20" w:rsidR="00C313DB" w:rsidRPr="009B1462" w:rsidRDefault="00C313DB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0,854</w:t>
            </w:r>
          </w:p>
        </w:tc>
        <w:tc>
          <w:tcPr>
            <w:tcW w:w="1411" w:type="dxa"/>
            <w:vAlign w:val="center"/>
          </w:tcPr>
          <w:p w14:paraId="21094DD1" w14:textId="1E2E4CBF" w:rsidR="00C313DB" w:rsidRPr="009B1462" w:rsidRDefault="00C313DB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0,824</w:t>
            </w:r>
          </w:p>
        </w:tc>
        <w:tc>
          <w:tcPr>
            <w:tcW w:w="1413" w:type="dxa"/>
            <w:vAlign w:val="center"/>
          </w:tcPr>
          <w:p w14:paraId="7CFB03DE" w14:textId="4F6E322D" w:rsidR="00C313DB" w:rsidRPr="009B1462" w:rsidRDefault="00C313DB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0,500</w:t>
            </w:r>
          </w:p>
        </w:tc>
      </w:tr>
      <w:tr w:rsidR="00C313DB" w14:paraId="71676725" w14:textId="77777777" w:rsidTr="009B1462">
        <w:tc>
          <w:tcPr>
            <w:tcW w:w="1558" w:type="dxa"/>
            <w:vMerge/>
            <w:vAlign w:val="center"/>
          </w:tcPr>
          <w:p w14:paraId="08A588D8" w14:textId="77777777" w:rsidR="00C313DB" w:rsidRPr="009B1462" w:rsidRDefault="00C313DB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  <w:vAlign w:val="center"/>
          </w:tcPr>
          <w:p w14:paraId="5977F03E" w14:textId="6375F779" w:rsidR="00C313DB" w:rsidRPr="009B1462" w:rsidRDefault="00C313DB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11" w:type="dxa"/>
            <w:vAlign w:val="center"/>
          </w:tcPr>
          <w:p w14:paraId="517F6A49" w14:textId="7B626BE0" w:rsidR="00C313DB" w:rsidRPr="009B1462" w:rsidRDefault="00C313DB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0,821</w:t>
            </w:r>
          </w:p>
        </w:tc>
        <w:tc>
          <w:tcPr>
            <w:tcW w:w="1454" w:type="dxa"/>
            <w:vAlign w:val="center"/>
          </w:tcPr>
          <w:p w14:paraId="201D459E" w14:textId="17E8F3D2" w:rsidR="00C313DB" w:rsidRPr="009B1462" w:rsidRDefault="00C313DB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0,809</w:t>
            </w:r>
          </w:p>
        </w:tc>
        <w:tc>
          <w:tcPr>
            <w:tcW w:w="1411" w:type="dxa"/>
            <w:vAlign w:val="center"/>
          </w:tcPr>
          <w:p w14:paraId="1E0482BC" w14:textId="70747B00" w:rsidR="00C313DB" w:rsidRPr="009B1462" w:rsidRDefault="00C313DB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0,774</w:t>
            </w:r>
          </w:p>
        </w:tc>
        <w:tc>
          <w:tcPr>
            <w:tcW w:w="1413" w:type="dxa"/>
            <w:vAlign w:val="center"/>
          </w:tcPr>
          <w:p w14:paraId="2E1832F3" w14:textId="07AF080B" w:rsidR="00C313DB" w:rsidRPr="009B1462" w:rsidRDefault="00C313DB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0,738</w:t>
            </w:r>
          </w:p>
        </w:tc>
      </w:tr>
      <w:tr w:rsidR="00393C12" w14:paraId="36123255" w14:textId="77777777" w:rsidTr="009B1462">
        <w:tc>
          <w:tcPr>
            <w:tcW w:w="1558" w:type="dxa"/>
            <w:vAlign w:val="center"/>
          </w:tcPr>
          <w:p w14:paraId="26ECF299" w14:textId="1DC490D9" w:rsidR="00393C12" w:rsidRPr="009B1462" w:rsidRDefault="00C313DB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Következő keverék</w:t>
            </w:r>
          </w:p>
        </w:tc>
        <w:tc>
          <w:tcPr>
            <w:tcW w:w="1247" w:type="dxa"/>
            <w:vAlign w:val="center"/>
          </w:tcPr>
          <w:p w14:paraId="525F61BB" w14:textId="150EEA31" w:rsidR="00393C12" w:rsidRPr="009B1462" w:rsidRDefault="000A7BED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1411" w:type="dxa"/>
            <w:vAlign w:val="center"/>
          </w:tcPr>
          <w:p w14:paraId="6B23B0AB" w14:textId="0974FC6F" w:rsidR="00393C12" w:rsidRPr="009B1462" w:rsidRDefault="000A7BED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0,611</w:t>
            </w:r>
          </w:p>
        </w:tc>
        <w:tc>
          <w:tcPr>
            <w:tcW w:w="1454" w:type="dxa"/>
            <w:vAlign w:val="center"/>
          </w:tcPr>
          <w:p w14:paraId="533D8F33" w14:textId="41CDFF0F" w:rsidR="00393C12" w:rsidRPr="009B1462" w:rsidRDefault="000A7BED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0,572</w:t>
            </w:r>
          </w:p>
        </w:tc>
        <w:tc>
          <w:tcPr>
            <w:tcW w:w="1411" w:type="dxa"/>
            <w:vAlign w:val="center"/>
          </w:tcPr>
          <w:p w14:paraId="7BAB73C3" w14:textId="52849810" w:rsidR="00393C12" w:rsidRPr="009B1462" w:rsidRDefault="000A7BED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0,427</w:t>
            </w:r>
          </w:p>
        </w:tc>
        <w:tc>
          <w:tcPr>
            <w:tcW w:w="1413" w:type="dxa"/>
            <w:vAlign w:val="center"/>
          </w:tcPr>
          <w:p w14:paraId="7B84F0AE" w14:textId="4A601220" w:rsidR="00393C12" w:rsidRPr="009B1462" w:rsidRDefault="000A7BED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0,186</w:t>
            </w:r>
          </w:p>
        </w:tc>
      </w:tr>
      <w:tr w:rsidR="000A7BED" w14:paraId="3F7CA7AC" w14:textId="77777777" w:rsidTr="009B1462">
        <w:tc>
          <w:tcPr>
            <w:tcW w:w="1558" w:type="dxa"/>
            <w:vAlign w:val="center"/>
          </w:tcPr>
          <w:p w14:paraId="3C4486BC" w14:textId="57BF102B" w:rsidR="000A7BED" w:rsidRPr="009B1462" w:rsidRDefault="000A7BED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Kiállásig hátralévő körök</w:t>
            </w:r>
          </w:p>
        </w:tc>
        <w:tc>
          <w:tcPr>
            <w:tcW w:w="1247" w:type="dxa"/>
            <w:vAlign w:val="center"/>
          </w:tcPr>
          <w:p w14:paraId="2BF1A155" w14:textId="11CC4A43" w:rsidR="000A7BED" w:rsidRPr="009B1462" w:rsidRDefault="00D7632F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ME</w:t>
            </w:r>
          </w:p>
        </w:tc>
        <w:tc>
          <w:tcPr>
            <w:tcW w:w="1411" w:type="dxa"/>
            <w:vAlign w:val="center"/>
          </w:tcPr>
          <w:p w14:paraId="6FC6F4D8" w14:textId="75BE5C36" w:rsidR="000A7BED" w:rsidRPr="009B1462" w:rsidRDefault="00D7632F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5,19</w:t>
            </w:r>
          </w:p>
        </w:tc>
        <w:tc>
          <w:tcPr>
            <w:tcW w:w="1454" w:type="dxa"/>
            <w:vAlign w:val="center"/>
          </w:tcPr>
          <w:p w14:paraId="3EAC00CC" w14:textId="67395BB7" w:rsidR="000A7BED" w:rsidRPr="009B1462" w:rsidRDefault="00D7632F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5,18</w:t>
            </w:r>
          </w:p>
        </w:tc>
        <w:tc>
          <w:tcPr>
            <w:tcW w:w="1411" w:type="dxa"/>
            <w:vAlign w:val="center"/>
          </w:tcPr>
          <w:p w14:paraId="67A7758A" w14:textId="68278DC7" w:rsidR="000A7BED" w:rsidRPr="009B1462" w:rsidRDefault="00D7632F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6,21</w:t>
            </w:r>
          </w:p>
        </w:tc>
        <w:tc>
          <w:tcPr>
            <w:tcW w:w="1413" w:type="dxa"/>
            <w:vAlign w:val="center"/>
          </w:tcPr>
          <w:p w14:paraId="1E550A66" w14:textId="7E187550" w:rsidR="000A7BED" w:rsidRPr="009B1462" w:rsidRDefault="00D7632F" w:rsidP="009B1462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6,02</w:t>
            </w:r>
          </w:p>
        </w:tc>
      </w:tr>
    </w:tbl>
    <w:p w14:paraId="1B234013" w14:textId="17238F67" w:rsidR="007F6C06" w:rsidRDefault="009B1462" w:rsidP="007E6AF6">
      <w:pPr>
        <w:pStyle w:val="Kpalrs"/>
      </w:pPr>
      <w:r>
        <w:t>6. táblázat:</w:t>
      </w:r>
      <w:r w:rsidR="00FA0BD2">
        <w:t xml:space="preserve"> A 10 </w:t>
      </w:r>
      <w:r w:rsidR="0014282D">
        <w:t>körös</w:t>
      </w:r>
      <w:r w:rsidR="00FA0BD2">
        <w:t xml:space="preserve"> modellek főbb teljesítményei</w:t>
      </w:r>
      <w:r w:rsidR="00CB4565">
        <w:t xml:space="preserve"> a 2026-os tesztszezonon</w:t>
      </w:r>
    </w:p>
    <w:p w14:paraId="3B23DE35" w14:textId="24966B5D" w:rsidR="00CB4565" w:rsidRDefault="007E6AF6" w:rsidP="00292AE5">
      <w:r>
        <w:t>Ebben az elrendezésben a BE modell érte el a legjobb ered</w:t>
      </w:r>
      <w:r w:rsidR="00FE4751">
        <w:t>m</w:t>
      </w:r>
      <w:r>
        <w:t>ényeket, a részletes összehasonlítás a 6. táblázatban olvasható.</w:t>
      </w:r>
      <w:r w:rsidR="00FE4751">
        <w:t xml:space="preserve"> </w:t>
      </w:r>
      <w:r w:rsidR="00CB4565">
        <w:t xml:space="preserve">A tanított modell egyértelműen messze felülmúlja a </w:t>
      </w:r>
      <w:r w:rsidR="00F1624B">
        <w:t>hagyományos szabályalapú és statisztikai (</w:t>
      </w:r>
      <w:r w:rsidR="00F1624B" w:rsidRPr="003E3407">
        <w:rPr>
          <w:rStyle w:val="KdChar"/>
        </w:rPr>
        <w:t>rule</w:t>
      </w:r>
      <w:r w:rsidR="00F1624B">
        <w:t xml:space="preserve"> és </w:t>
      </w:r>
      <w:r w:rsidR="00F1624B" w:rsidRPr="003E3407">
        <w:rPr>
          <w:rStyle w:val="KdChar"/>
        </w:rPr>
        <w:t>prior</w:t>
      </w:r>
      <w:r w:rsidR="00F1624B">
        <w:t>) megközelítéseket. A</w:t>
      </w:r>
      <w:r w:rsidR="00292AE5">
        <w:t xml:space="preserve">z erősen kiegyensúlyozatlan adathalmazon kiemelkedő módon teljesít </w:t>
      </w:r>
      <w:r w:rsidR="00196A10" w:rsidRPr="003E3407">
        <w:rPr>
          <w:rStyle w:val="KdChar"/>
        </w:rPr>
        <w:t>gbdt</w:t>
      </w:r>
      <w:r w:rsidR="00292AE5">
        <w:rPr>
          <w:rStyle w:val="KdChar"/>
        </w:rPr>
        <w:t>-</w:t>
      </w:r>
      <w:r w:rsidR="00292AE5">
        <w:t>vel összevetve</w:t>
      </w:r>
      <w:r w:rsidR="005F1495">
        <w:t xml:space="preserve"> a neurális architektúra minden kulcsfontosságú dimenzióban képes felvenni a versenyt</w:t>
      </w:r>
      <w:r w:rsidR="00582DED">
        <w:t xml:space="preserve"> vagy túlhaladni azt. Miközben a hátralévő körök</w:t>
      </w:r>
      <w:r w:rsidR="005B2CCD">
        <w:t xml:space="preserve"> regressziós becslésében a fa alapú modell azonos pontosságot hoz</w:t>
      </w:r>
      <w:r w:rsidR="00752873">
        <w:t xml:space="preserve">, a </w:t>
      </w:r>
      <w:r w:rsidR="000E4B17">
        <w:t>gumiabroncskeverék és kiállások előjelzésében messze felülemelkedik rajta.</w:t>
      </w:r>
    </w:p>
    <w:p w14:paraId="65B37F4D" w14:textId="2C856F5F" w:rsidR="005D7C7B" w:rsidRDefault="005D7C7B" w:rsidP="005D7C7B">
      <w:pPr>
        <w:pStyle w:val="Cmsor3"/>
        <w:numPr>
          <w:ilvl w:val="0"/>
          <w:numId w:val="0"/>
        </w:numPr>
      </w:pPr>
      <w:r>
        <w:t>3.2.2.</w:t>
      </w:r>
      <w:r w:rsidR="008835A9">
        <w:t xml:space="preserve"> 1 körös ablakok teljesítménye</w:t>
      </w:r>
    </w:p>
    <w:p w14:paraId="41A78D79" w14:textId="7D1376C8" w:rsidR="008835A9" w:rsidRDefault="008835A9" w:rsidP="008835A9">
      <w:r>
        <w:t xml:space="preserve">A közepes hosszúságú ablakokon </w:t>
      </w:r>
      <w:r w:rsidR="004B14E0">
        <w:t>a kiértékelés során az A jelű konfigurációt alkalmaztam.</w:t>
      </w:r>
      <w:r w:rsidR="00D12D9D">
        <w:t xml:space="preserve"> Ebben a lépésben a kisérletezés eredményei</w:t>
      </w:r>
      <w:r>
        <w:t xml:space="preserve"> </w:t>
      </w:r>
      <w:r w:rsidR="00D12D9D">
        <w:t>rávilágítottak, hogy az egyetlen körre korlátozódó rövid időablakok miatt a BERT</w:t>
      </w:r>
      <w:r w:rsidR="008F3AD4">
        <w:t xml:space="preserve"> által generált gépjármű- és pályainformációk, azaz az embedding nem hordoz olyan </w:t>
      </w:r>
      <w:r w:rsidR="00391EAE">
        <w:t>mély és értékes temporális információt, mint a 10 körös szekvenciák esetében. Ennek megfelelően az 1 körös skálán a beágyazás elhagyásával, tisztán a szekvenci</w:t>
      </w:r>
      <w:r w:rsidR="00AE48D2">
        <w:t>aablakok tabuláris állapotaira építő A modell adta a legstabilabb és leghatékonyabb architektúrát.</w:t>
      </w:r>
      <w:r w:rsidR="007E6AF6">
        <w:t xml:space="preserve"> A tesztelés eredményei a</w:t>
      </w:r>
      <w:r w:rsidR="0014282D">
        <w:t xml:space="preserve"> 7. táblázatban olvashatók.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8"/>
        <w:gridCol w:w="1247"/>
        <w:gridCol w:w="1411"/>
        <w:gridCol w:w="1454"/>
        <w:gridCol w:w="1411"/>
        <w:gridCol w:w="1413"/>
      </w:tblGrid>
      <w:tr w:rsidR="007E6AF6" w:rsidRPr="009B1462" w14:paraId="586145B1" w14:textId="77777777" w:rsidTr="00AE0C6B">
        <w:tc>
          <w:tcPr>
            <w:tcW w:w="2805" w:type="dxa"/>
            <w:gridSpan w:val="2"/>
            <w:vAlign w:val="center"/>
          </w:tcPr>
          <w:p w14:paraId="6F2EA0F5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1462">
              <w:rPr>
                <w:rFonts w:ascii="Times New Roman" w:hAnsi="Times New Roman" w:cs="Times New Roman"/>
                <w:b/>
                <w:bCs/>
              </w:rPr>
              <w:t>Értékelési metrika</w:t>
            </w:r>
          </w:p>
        </w:tc>
        <w:tc>
          <w:tcPr>
            <w:tcW w:w="1411" w:type="dxa"/>
            <w:vAlign w:val="center"/>
          </w:tcPr>
          <w:p w14:paraId="6AE1B7E2" w14:textId="00E4E07D" w:rsidR="007E6AF6" w:rsidRPr="009B1462" w:rsidRDefault="00EC786D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454" w:type="dxa"/>
            <w:vAlign w:val="center"/>
          </w:tcPr>
          <w:p w14:paraId="7058540E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1462">
              <w:rPr>
                <w:rFonts w:ascii="Times New Roman" w:hAnsi="Times New Roman" w:cs="Times New Roman"/>
                <w:b/>
                <w:bCs/>
              </w:rPr>
              <w:t>GBDT</w:t>
            </w:r>
          </w:p>
        </w:tc>
        <w:tc>
          <w:tcPr>
            <w:tcW w:w="1411" w:type="dxa"/>
            <w:vAlign w:val="center"/>
          </w:tcPr>
          <w:p w14:paraId="079DA024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1462">
              <w:rPr>
                <w:rFonts w:ascii="Times New Roman" w:hAnsi="Times New Roman" w:cs="Times New Roman"/>
                <w:b/>
                <w:bCs/>
              </w:rPr>
              <w:t>Rule</w:t>
            </w:r>
          </w:p>
        </w:tc>
        <w:tc>
          <w:tcPr>
            <w:tcW w:w="1413" w:type="dxa"/>
            <w:vAlign w:val="center"/>
          </w:tcPr>
          <w:p w14:paraId="45152CB7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1462">
              <w:rPr>
                <w:rFonts w:ascii="Times New Roman" w:hAnsi="Times New Roman" w:cs="Times New Roman"/>
                <w:b/>
                <w:bCs/>
              </w:rPr>
              <w:t>Prior</w:t>
            </w:r>
          </w:p>
        </w:tc>
      </w:tr>
      <w:tr w:rsidR="007E6AF6" w:rsidRPr="009B1462" w14:paraId="1D6FA1E1" w14:textId="77777777" w:rsidTr="00AE0C6B">
        <w:tc>
          <w:tcPr>
            <w:tcW w:w="1558" w:type="dxa"/>
            <w:vMerge w:val="restart"/>
            <w:vAlign w:val="center"/>
          </w:tcPr>
          <w:p w14:paraId="26BB6FA5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Boksz 5 körön belül</w:t>
            </w:r>
          </w:p>
        </w:tc>
        <w:tc>
          <w:tcPr>
            <w:tcW w:w="1247" w:type="dxa"/>
            <w:vAlign w:val="center"/>
          </w:tcPr>
          <w:p w14:paraId="7FB6C655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ROC-AUC</w:t>
            </w:r>
          </w:p>
        </w:tc>
        <w:tc>
          <w:tcPr>
            <w:tcW w:w="1411" w:type="dxa"/>
            <w:vAlign w:val="center"/>
          </w:tcPr>
          <w:p w14:paraId="21E3B054" w14:textId="2710C196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</w:t>
            </w:r>
            <w:r w:rsidR="00EC786D">
              <w:rPr>
                <w:rFonts w:ascii="Times New Roman" w:hAnsi="Times New Roman" w:cs="Times New Roman"/>
              </w:rPr>
              <w:t>767</w:t>
            </w:r>
          </w:p>
        </w:tc>
        <w:tc>
          <w:tcPr>
            <w:tcW w:w="1454" w:type="dxa"/>
            <w:vAlign w:val="center"/>
          </w:tcPr>
          <w:p w14:paraId="36F04D53" w14:textId="53E6D5D3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0,7</w:t>
            </w:r>
            <w:r w:rsidR="00EC786D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411" w:type="dxa"/>
            <w:vAlign w:val="center"/>
          </w:tcPr>
          <w:p w14:paraId="3BD33594" w14:textId="13448765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0,6</w:t>
            </w:r>
            <w:r w:rsidR="00EC786D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1413" w:type="dxa"/>
            <w:vAlign w:val="center"/>
          </w:tcPr>
          <w:p w14:paraId="30BB5319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0,500</w:t>
            </w:r>
          </w:p>
        </w:tc>
      </w:tr>
      <w:tr w:rsidR="007E6AF6" w:rsidRPr="009B1462" w14:paraId="6EC6E199" w14:textId="77777777" w:rsidTr="00AE0C6B">
        <w:tc>
          <w:tcPr>
            <w:tcW w:w="1558" w:type="dxa"/>
            <w:vMerge/>
            <w:vAlign w:val="center"/>
          </w:tcPr>
          <w:p w14:paraId="5EA1E644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  <w:vAlign w:val="center"/>
          </w:tcPr>
          <w:p w14:paraId="040B9B05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AP</w:t>
            </w:r>
          </w:p>
        </w:tc>
        <w:tc>
          <w:tcPr>
            <w:tcW w:w="1411" w:type="dxa"/>
            <w:vAlign w:val="center"/>
          </w:tcPr>
          <w:p w14:paraId="4C46B9E6" w14:textId="399279C4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</w:t>
            </w:r>
            <w:r w:rsidR="009C6388">
              <w:rPr>
                <w:rFonts w:ascii="Times New Roman" w:hAnsi="Times New Roman" w:cs="Times New Roman"/>
              </w:rPr>
              <w:t>368</w:t>
            </w:r>
          </w:p>
        </w:tc>
        <w:tc>
          <w:tcPr>
            <w:tcW w:w="1454" w:type="dxa"/>
            <w:vAlign w:val="center"/>
          </w:tcPr>
          <w:p w14:paraId="50569767" w14:textId="4C34C438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</w:t>
            </w:r>
            <w:r w:rsidR="009C6388">
              <w:rPr>
                <w:rFonts w:ascii="Times New Roman" w:hAnsi="Times New Roman" w:cs="Times New Roman"/>
              </w:rPr>
              <w:t>328</w:t>
            </w:r>
          </w:p>
        </w:tc>
        <w:tc>
          <w:tcPr>
            <w:tcW w:w="1411" w:type="dxa"/>
            <w:vAlign w:val="center"/>
          </w:tcPr>
          <w:p w14:paraId="24FB2502" w14:textId="314C6519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</w:t>
            </w:r>
            <w:r w:rsidR="009C6388">
              <w:rPr>
                <w:rFonts w:ascii="Times New Roman" w:hAnsi="Times New Roman" w:cs="Times New Roman"/>
              </w:rPr>
              <w:t>197</w:t>
            </w:r>
          </w:p>
        </w:tc>
        <w:tc>
          <w:tcPr>
            <w:tcW w:w="1413" w:type="dxa"/>
            <w:vAlign w:val="center"/>
          </w:tcPr>
          <w:p w14:paraId="51C7885B" w14:textId="5D2FE8D2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</w:t>
            </w:r>
            <w:r w:rsidR="009C6388">
              <w:rPr>
                <w:rFonts w:ascii="Times New Roman" w:hAnsi="Times New Roman" w:cs="Times New Roman"/>
              </w:rPr>
              <w:t>124</w:t>
            </w:r>
          </w:p>
        </w:tc>
      </w:tr>
      <w:tr w:rsidR="007E6AF6" w:rsidRPr="009B1462" w14:paraId="4A9D1B9E" w14:textId="77777777" w:rsidTr="00AE0C6B">
        <w:tc>
          <w:tcPr>
            <w:tcW w:w="1558" w:type="dxa"/>
            <w:vMerge/>
            <w:vAlign w:val="center"/>
          </w:tcPr>
          <w:p w14:paraId="5EC9A2EA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  <w:vAlign w:val="center"/>
          </w:tcPr>
          <w:p w14:paraId="787BE06B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11" w:type="dxa"/>
            <w:vAlign w:val="center"/>
          </w:tcPr>
          <w:p w14:paraId="435D5AE9" w14:textId="5A6FF2A5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</w:t>
            </w:r>
            <w:r w:rsidR="009C6388">
              <w:rPr>
                <w:rFonts w:ascii="Times New Roman" w:hAnsi="Times New Roman" w:cs="Times New Roman"/>
              </w:rPr>
              <w:t>397</w:t>
            </w:r>
          </w:p>
        </w:tc>
        <w:tc>
          <w:tcPr>
            <w:tcW w:w="1454" w:type="dxa"/>
            <w:vAlign w:val="center"/>
          </w:tcPr>
          <w:p w14:paraId="6F75882A" w14:textId="0530E9E8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</w:t>
            </w:r>
            <w:r w:rsidR="009C6388">
              <w:rPr>
                <w:rFonts w:ascii="Times New Roman" w:hAnsi="Times New Roman" w:cs="Times New Roman"/>
              </w:rPr>
              <w:t>393</w:t>
            </w:r>
          </w:p>
        </w:tc>
        <w:tc>
          <w:tcPr>
            <w:tcW w:w="1411" w:type="dxa"/>
            <w:vAlign w:val="center"/>
          </w:tcPr>
          <w:p w14:paraId="0AF5A634" w14:textId="26447B61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</w:t>
            </w:r>
            <w:r w:rsidR="009C6388">
              <w:rPr>
                <w:rFonts w:ascii="Times New Roman" w:hAnsi="Times New Roman" w:cs="Times New Roman"/>
              </w:rPr>
              <w:t>286</w:t>
            </w:r>
          </w:p>
        </w:tc>
        <w:tc>
          <w:tcPr>
            <w:tcW w:w="1413" w:type="dxa"/>
            <w:vAlign w:val="center"/>
          </w:tcPr>
          <w:p w14:paraId="0CF5BE95" w14:textId="4C57CBC2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0,2</w:t>
            </w:r>
            <w:r w:rsidR="009C6388">
              <w:rPr>
                <w:rFonts w:ascii="Times New Roman" w:hAnsi="Times New Roman" w:cs="Times New Roman"/>
              </w:rPr>
              <w:t>21</w:t>
            </w:r>
          </w:p>
        </w:tc>
      </w:tr>
      <w:tr w:rsidR="007E6AF6" w:rsidRPr="009B1462" w14:paraId="64F870BD" w14:textId="77777777" w:rsidTr="00AE0C6B">
        <w:tc>
          <w:tcPr>
            <w:tcW w:w="1558" w:type="dxa"/>
            <w:vMerge w:val="restart"/>
            <w:vAlign w:val="center"/>
          </w:tcPr>
          <w:p w14:paraId="08394CCD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Nincs további kiállás</w:t>
            </w:r>
          </w:p>
        </w:tc>
        <w:tc>
          <w:tcPr>
            <w:tcW w:w="1247" w:type="dxa"/>
            <w:vAlign w:val="center"/>
          </w:tcPr>
          <w:p w14:paraId="19440421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AUC</w:t>
            </w:r>
          </w:p>
        </w:tc>
        <w:tc>
          <w:tcPr>
            <w:tcW w:w="1411" w:type="dxa"/>
            <w:vAlign w:val="center"/>
          </w:tcPr>
          <w:p w14:paraId="615F2D8B" w14:textId="46526FD0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0,8</w:t>
            </w:r>
            <w:r w:rsidR="00BE58E3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1454" w:type="dxa"/>
            <w:vAlign w:val="center"/>
          </w:tcPr>
          <w:p w14:paraId="1B63193F" w14:textId="28878101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0,8</w:t>
            </w:r>
            <w:r w:rsidR="00BE58E3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1411" w:type="dxa"/>
            <w:vAlign w:val="center"/>
          </w:tcPr>
          <w:p w14:paraId="43CC4101" w14:textId="39C45B9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0,8</w:t>
            </w:r>
            <w:r w:rsidR="00BE58E3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413" w:type="dxa"/>
            <w:vAlign w:val="center"/>
          </w:tcPr>
          <w:p w14:paraId="0DE6A945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0,500</w:t>
            </w:r>
          </w:p>
        </w:tc>
      </w:tr>
      <w:tr w:rsidR="007E6AF6" w:rsidRPr="009B1462" w14:paraId="063807A8" w14:textId="77777777" w:rsidTr="00AE0C6B">
        <w:tc>
          <w:tcPr>
            <w:tcW w:w="1558" w:type="dxa"/>
            <w:vMerge/>
            <w:vAlign w:val="center"/>
          </w:tcPr>
          <w:p w14:paraId="2A09F71A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  <w:vAlign w:val="center"/>
          </w:tcPr>
          <w:p w14:paraId="5B595E43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11" w:type="dxa"/>
            <w:vAlign w:val="center"/>
          </w:tcPr>
          <w:p w14:paraId="0E820490" w14:textId="70A6F8AC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0,82</w:t>
            </w:r>
            <w:r w:rsidR="00BE58E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54" w:type="dxa"/>
            <w:vAlign w:val="center"/>
          </w:tcPr>
          <w:p w14:paraId="2CF5C215" w14:textId="016DC6A1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</w:t>
            </w:r>
            <w:r w:rsidR="00BE58E3">
              <w:rPr>
                <w:rFonts w:ascii="Times New Roman" w:hAnsi="Times New Roman" w:cs="Times New Roman"/>
              </w:rPr>
              <w:t>797</w:t>
            </w:r>
          </w:p>
        </w:tc>
        <w:tc>
          <w:tcPr>
            <w:tcW w:w="1411" w:type="dxa"/>
            <w:vAlign w:val="center"/>
          </w:tcPr>
          <w:p w14:paraId="6B237B30" w14:textId="557EF8AB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0,77</w:t>
            </w:r>
            <w:r w:rsidR="00BE58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3" w:type="dxa"/>
            <w:vAlign w:val="center"/>
          </w:tcPr>
          <w:p w14:paraId="4B39DF4A" w14:textId="44833A4C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</w:t>
            </w:r>
            <w:r w:rsidR="00BE58E3">
              <w:rPr>
                <w:rFonts w:ascii="Times New Roman" w:hAnsi="Times New Roman" w:cs="Times New Roman"/>
              </w:rPr>
              <w:t>680</w:t>
            </w:r>
          </w:p>
        </w:tc>
      </w:tr>
      <w:tr w:rsidR="007E6AF6" w:rsidRPr="009B1462" w14:paraId="1C86F021" w14:textId="77777777" w:rsidTr="00AE0C6B">
        <w:tc>
          <w:tcPr>
            <w:tcW w:w="1558" w:type="dxa"/>
            <w:vAlign w:val="center"/>
          </w:tcPr>
          <w:p w14:paraId="2E8A6F7B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Következő keverék</w:t>
            </w:r>
          </w:p>
        </w:tc>
        <w:tc>
          <w:tcPr>
            <w:tcW w:w="1247" w:type="dxa"/>
            <w:vAlign w:val="center"/>
          </w:tcPr>
          <w:p w14:paraId="0FE3850C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1411" w:type="dxa"/>
            <w:vAlign w:val="center"/>
          </w:tcPr>
          <w:p w14:paraId="2673DC27" w14:textId="4305E60F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</w:t>
            </w:r>
            <w:r w:rsidR="00FE700B">
              <w:rPr>
                <w:rFonts w:ascii="Times New Roman" w:hAnsi="Times New Roman" w:cs="Times New Roman"/>
              </w:rPr>
              <w:t>598</w:t>
            </w:r>
          </w:p>
        </w:tc>
        <w:tc>
          <w:tcPr>
            <w:tcW w:w="1454" w:type="dxa"/>
            <w:vAlign w:val="center"/>
          </w:tcPr>
          <w:p w14:paraId="45D17FE3" w14:textId="4AB408AD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</w:t>
            </w:r>
            <w:r w:rsidR="00FE700B">
              <w:rPr>
                <w:rFonts w:ascii="Times New Roman" w:hAnsi="Times New Roman" w:cs="Times New Roman"/>
              </w:rPr>
              <w:t>585</w:t>
            </w:r>
          </w:p>
        </w:tc>
        <w:tc>
          <w:tcPr>
            <w:tcW w:w="1411" w:type="dxa"/>
            <w:vAlign w:val="center"/>
          </w:tcPr>
          <w:p w14:paraId="1123F864" w14:textId="52F072BC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</w:t>
            </w:r>
            <w:r w:rsidR="00FE700B">
              <w:rPr>
                <w:rFonts w:ascii="Times New Roman" w:hAnsi="Times New Roman" w:cs="Times New Roman"/>
              </w:rPr>
              <w:t>582</w:t>
            </w:r>
          </w:p>
        </w:tc>
        <w:tc>
          <w:tcPr>
            <w:tcW w:w="1413" w:type="dxa"/>
            <w:vAlign w:val="center"/>
          </w:tcPr>
          <w:p w14:paraId="2BFCCE66" w14:textId="610196D2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0,</w:t>
            </w:r>
            <w:r w:rsidR="00FE700B">
              <w:rPr>
                <w:rFonts w:ascii="Times New Roman" w:hAnsi="Times New Roman" w:cs="Times New Roman"/>
              </w:rPr>
              <w:t>450</w:t>
            </w:r>
          </w:p>
        </w:tc>
      </w:tr>
      <w:tr w:rsidR="007E6AF6" w:rsidRPr="009B1462" w14:paraId="29273B31" w14:textId="77777777" w:rsidTr="00AE0C6B">
        <w:tc>
          <w:tcPr>
            <w:tcW w:w="1558" w:type="dxa"/>
            <w:vAlign w:val="center"/>
          </w:tcPr>
          <w:p w14:paraId="7FB6E9FE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Kiállásig hátralévő körök</w:t>
            </w:r>
          </w:p>
        </w:tc>
        <w:tc>
          <w:tcPr>
            <w:tcW w:w="1247" w:type="dxa"/>
            <w:vAlign w:val="center"/>
          </w:tcPr>
          <w:p w14:paraId="273BA478" w14:textId="77777777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ME</w:t>
            </w:r>
          </w:p>
        </w:tc>
        <w:tc>
          <w:tcPr>
            <w:tcW w:w="1411" w:type="dxa"/>
            <w:vAlign w:val="center"/>
          </w:tcPr>
          <w:p w14:paraId="3621585A" w14:textId="4FA16BC4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5,</w:t>
            </w:r>
            <w:r w:rsidR="00FE700B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454" w:type="dxa"/>
            <w:vAlign w:val="center"/>
          </w:tcPr>
          <w:p w14:paraId="3847367C" w14:textId="1D1A89F0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5,</w:t>
            </w:r>
            <w:r w:rsidR="00FE700B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1411" w:type="dxa"/>
            <w:vAlign w:val="center"/>
          </w:tcPr>
          <w:p w14:paraId="1F01F8F5" w14:textId="169CA9BD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6,</w:t>
            </w:r>
            <w:r w:rsidR="00FE700B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413" w:type="dxa"/>
            <w:vAlign w:val="center"/>
          </w:tcPr>
          <w:p w14:paraId="29B8948A" w14:textId="59A77C5A" w:rsidR="007E6AF6" w:rsidRPr="009B1462" w:rsidRDefault="007E6AF6" w:rsidP="00AE0C6B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9B1462">
              <w:rPr>
                <w:rFonts w:ascii="Times New Roman" w:hAnsi="Times New Roman" w:cs="Times New Roman"/>
              </w:rPr>
              <w:t>6,</w:t>
            </w:r>
            <w:r w:rsidR="00FE700B">
              <w:rPr>
                <w:rFonts w:ascii="Times New Roman" w:hAnsi="Times New Roman" w:cs="Times New Roman"/>
              </w:rPr>
              <w:t>73</w:t>
            </w:r>
          </w:p>
        </w:tc>
      </w:tr>
    </w:tbl>
    <w:p w14:paraId="45DDF03D" w14:textId="34DDAF82" w:rsidR="00AE48D2" w:rsidRDefault="0014282D" w:rsidP="0014282D">
      <w:pPr>
        <w:pStyle w:val="Kpalrs"/>
      </w:pPr>
      <w:r>
        <w:t>7. táblázat: Az 1 körös modellek főbb teljesítményei a 2026-os tesztszezonon</w:t>
      </w:r>
    </w:p>
    <w:p w14:paraId="1B29E5B4" w14:textId="3E3CCB3B" w:rsidR="00EC786D" w:rsidRDefault="00EC786D" w:rsidP="00EC786D">
      <w:r>
        <w:t>A modell így is meg</w:t>
      </w:r>
      <w:r w:rsidR="00232322">
        <w:t xml:space="preserve">győzően utasítja maga mögé a statisztikai és ökölszabály alapú modelleket. A </w:t>
      </w:r>
      <w:r w:rsidR="00D372D9">
        <w:t xml:space="preserve">szigorúbb teljesítménymutatók terén a </w:t>
      </w:r>
      <w:r w:rsidR="001950CA" w:rsidRPr="001950CA">
        <w:rPr>
          <w:rStyle w:val="KdChar"/>
        </w:rPr>
        <w:t>gdbt</w:t>
      </w:r>
      <w:r w:rsidR="00D372D9">
        <w:t xml:space="preserve"> baseline-hoz viszonyítva</w:t>
      </w:r>
      <w:r w:rsidR="0071182B">
        <w:t xml:space="preserve"> szintén kiegyensúlyozott, több dimenzióban jobb eredményt ér el: a boxkiállások szűrésénél az átlagos pontosság tekintetében </w:t>
      </w:r>
      <w:r w:rsidR="00B1210A">
        <w:t xml:space="preserve">megelőzi a </w:t>
      </w:r>
      <w:r w:rsidR="001950CA" w:rsidRPr="001950CA">
        <w:rPr>
          <w:rStyle w:val="KdChar"/>
        </w:rPr>
        <w:t>gbdt</w:t>
      </w:r>
      <w:r w:rsidR="00B1210A">
        <w:t>-t és a többi feladatban sem rosszabb, stabilan tartja a fa struktúra teljesítményét.</w:t>
      </w:r>
    </w:p>
    <w:p w14:paraId="35EF3AE3" w14:textId="0D5C3C52" w:rsidR="00AB2F38" w:rsidRDefault="00AB2F38" w:rsidP="00AB2F38">
      <w:pPr>
        <w:pStyle w:val="Cmsor2"/>
      </w:pPr>
      <w:r>
        <w:t>3.3. Összehasonlítás</w:t>
      </w:r>
    </w:p>
    <w:p w14:paraId="7DA04CB3" w14:textId="5EFE9CB2" w:rsidR="00AB2F38" w:rsidRDefault="00197338" w:rsidP="00AB2F38">
      <w:r>
        <w:t>A mérések tekintetében kijelenthető, hogy a kifejlesztett neurális hálózati architektúra</w:t>
      </w:r>
      <w:r w:rsidR="001950CA">
        <w:t xml:space="preserve"> minden feladatban felülmúlja a </w:t>
      </w:r>
      <w:r w:rsidR="001950CA" w:rsidRPr="001950CA">
        <w:rPr>
          <w:rStyle w:val="KdChar"/>
        </w:rPr>
        <w:t>prior</w:t>
      </w:r>
      <w:r w:rsidR="001950CA">
        <w:t xml:space="preserve"> és </w:t>
      </w:r>
      <w:r w:rsidR="001950CA" w:rsidRPr="001950CA">
        <w:rPr>
          <w:rStyle w:val="KdChar"/>
        </w:rPr>
        <w:t>rule</w:t>
      </w:r>
      <w:r w:rsidR="001950CA">
        <w:t xml:space="preserve"> alapvonalakat. Bár az osztálykiegyensúlyozatlanság miatt a </w:t>
      </w:r>
      <w:r w:rsidR="001950CA" w:rsidRPr="001950CA">
        <w:rPr>
          <w:rStyle w:val="KdChar"/>
        </w:rPr>
        <w:t>gbdt</w:t>
      </w:r>
      <w:r w:rsidR="001950CA">
        <w:t xml:space="preserve"> erős</w:t>
      </w:r>
      <w:r w:rsidR="00F75B03">
        <w:t xml:space="preserve"> ellenfélnek bizonyult, a kevert BE modell a legtöbb metrikában képes volt stabilan túlszárnyalni azt. </w:t>
      </w:r>
    </w:p>
    <w:p w14:paraId="6C6127B7" w14:textId="75618146" w:rsidR="00DD3632" w:rsidRDefault="00DD3632" w:rsidP="00AB2F38">
      <w:r>
        <w:t xml:space="preserve">A szekvenciák hosszát és felépítését tekintve érdemes kiemelni a rövid (1 körös) és hosszú (10 körös) szekvenciák viszonyát. </w:t>
      </w:r>
      <w:r w:rsidR="00563E77">
        <w:t xml:space="preserve">A hosszabb időablakokat feldolgozó modellek érezhetően magasabb pontossági mutatókat </w:t>
      </w:r>
      <w:r w:rsidR="00392482">
        <w:t>és jobb általánosítási teljesítményt érnek el a taktikai előjelzésekben, mivel a kiterjesztett időtáv</w:t>
      </w:r>
      <w:r w:rsidR="00207205">
        <w:t xml:space="preserve"> képes feltárni a több körön átívelő gumikopási trendeket és a mezőny átrendeződését. Ezzel szemben az 1 körös </w:t>
      </w:r>
      <w:r w:rsidR="00AE0450">
        <w:t>ablakok rövidsége miatt a BERT-alapú beágyazások kevésbé tudják érvényesíteni előnyüket, ami alátámasztja, hogy a temporális BERT-architektúra</w:t>
      </w:r>
      <w:r w:rsidR="00C17248">
        <w:t xml:space="preserve"> a hosszabb kontextusú szekvenciák bevonásával maximalizálja a predikciós hatékonyságát.</w:t>
      </w:r>
    </w:p>
    <w:p w14:paraId="33033308" w14:textId="62D31428" w:rsidR="00883664" w:rsidRDefault="00883664" w:rsidP="00883664">
      <w:pPr>
        <w:pStyle w:val="Cmsor2"/>
      </w:pPr>
      <w:r>
        <w:t>3.4. Továbbfejlesztési lehetőségek</w:t>
      </w:r>
    </w:p>
    <w:p w14:paraId="45F824C6" w14:textId="5BA792B9" w:rsidR="00EE0034" w:rsidRDefault="00883664" w:rsidP="00883664">
      <w:r>
        <w:t>A feltárt architekturális korlátok és a 2026-os teszt adatokon szerzett tapasztalatok alapján a rendszer továbbfejlesztésére több ígéretes</w:t>
      </w:r>
      <w:r w:rsidR="00611F7E">
        <w:t xml:space="preserve"> kutatási irány jelölhető ki. Elsőként a zóna-feladat (Z)</w:t>
      </w:r>
      <w:r w:rsidR="00DD2795">
        <w:t xml:space="preserve"> teljes megújítása szükséges szélesebb kimeneti rétegek, specifikus veszteségnormalizálás</w:t>
      </w:r>
      <w:r w:rsidR="00314851">
        <w:t>, vagy fokozatosan nehezedő tanítási stratégiák bevezetésével, hogy a hálózat jobban megértse a gyorsan változó dinamikákat.</w:t>
      </w:r>
      <w:r w:rsidR="00AC2D6B">
        <w:t xml:space="preserve"> Másodsorban az autó-slotok rendezését érdemes kiegészíteni pilóta- és csapatspecifikus metaadatokkal,</w:t>
      </w:r>
      <w:r w:rsidR="00503AB2">
        <w:t xml:space="preserve"> statikus embeddingekkel. Ez lehetővé </w:t>
      </w:r>
      <w:r w:rsidR="00CC6AF4">
        <w:t>tenné</w:t>
      </w:r>
      <w:r w:rsidR="00503AB2">
        <w:t xml:space="preserve"> a pilóták egyéni vezetési karakterisztikájának a beépítését a modelltérbe.</w:t>
      </w:r>
      <w:r w:rsidR="00931C6C">
        <w:t xml:space="preserve"> </w:t>
      </w:r>
      <w:commentRangeStart w:id="73"/>
      <w:r w:rsidR="00670F76">
        <w:t xml:space="preserve">Mivel a kontrasztív tanulás nem volt beépítve a jelenlegi iterációba </w:t>
      </w:r>
      <w:r w:rsidR="00B35087">
        <w:t>ennek bevezetése érdekes lenne, hogy a modell a különböző hasonló, vagy eltérő versenyszituációk</w:t>
      </w:r>
      <w:r w:rsidR="00EE0034">
        <w:t>, pályák esetén hogyan tanulna.</w:t>
      </w:r>
      <w:commentRangeEnd w:id="73"/>
      <w:r w:rsidR="00CC66AF">
        <w:rPr>
          <w:rStyle w:val="Jegyzethivatkozs"/>
          <w:sz w:val="24"/>
          <w:szCs w:val="24"/>
        </w:rPr>
        <w:commentReference w:id="73"/>
      </w:r>
    </w:p>
    <w:p w14:paraId="16CF85CE" w14:textId="1CB128D3" w:rsidR="00670F76" w:rsidRPr="009F65F4" w:rsidRDefault="00EE0034" w:rsidP="00883664">
      <w:r>
        <w:t>Építve a ritka események (kerékcserék)</w:t>
      </w:r>
      <w:r w:rsidR="00AA4819">
        <w:t xml:space="preserve"> kezelésére már bevezetett osztálysúlyozási mechanizmusokra, érdemes lenne tovább finomítani a veszteségfüggvényeket</w:t>
      </w:r>
      <w:r w:rsidR="00A859CE">
        <w:t xml:space="preserve"> (például a gumikeverékeknél)</w:t>
      </w:r>
      <w:r w:rsidR="005E0F05">
        <w:t xml:space="preserve"> </w:t>
      </w:r>
      <w:r w:rsidR="00AA4819">
        <w:t>dinamikus súlyozással</w:t>
      </w:r>
      <w:r w:rsidR="00EA66FE">
        <w:t>, hogy még robosztusabban kezelhető legyen az adatsorok extrém jelleg</w:t>
      </w:r>
      <w:r w:rsidR="00374224">
        <w:t>e</w:t>
      </w:r>
      <w:r w:rsidR="00A859CE">
        <w:t>.</w:t>
      </w:r>
    </w:p>
    <w:p w14:paraId="289FAA59" w14:textId="4A67D01B" w:rsidR="0063585C" w:rsidRDefault="0063585C" w:rsidP="009D1213">
      <w:pPr>
        <w:pStyle w:val="Fejezetcimszmozsnlkl"/>
      </w:pPr>
      <w:bookmarkStart w:id="74" w:name="_Toc243917106"/>
      <w:r w:rsidRPr="00B50CAA">
        <w:t>Irodalomjegyzék</w:t>
      </w:r>
      <w:bookmarkEnd w:id="74"/>
    </w:p>
    <w:p w14:paraId="67E36BF8" w14:textId="7A1EE8B4" w:rsidR="00537841" w:rsidRDefault="00537841" w:rsidP="00537841">
      <w:pPr>
        <w:pStyle w:val="Irodalomjegyzksor"/>
      </w:pPr>
      <w:bookmarkStart w:id="75" w:name="_Ref243694034"/>
      <w:r>
        <w:t xml:space="preserve">Schäfer, P.: </w:t>
      </w:r>
      <w:r>
        <w:rPr>
          <w:rStyle w:val="Irodalomjegyzkforrs"/>
        </w:rPr>
        <w:t xml:space="preserve">FastF1 Python package documentation, </w:t>
      </w:r>
      <w:hyperlink r:id="rId27" w:history="1">
        <w:r w:rsidRPr="00A43BAA">
          <w:rPr>
            <w:rStyle w:val="Hiperhivatkozs"/>
          </w:rPr>
          <w:t>https://docs.fastf1.dev/</w:t>
        </w:r>
      </w:hyperlink>
      <w:r>
        <w:t xml:space="preserve"> (2026. okt.)</w:t>
      </w:r>
      <w:bookmarkEnd w:id="75"/>
    </w:p>
    <w:p w14:paraId="2242632D" w14:textId="35C10ED5" w:rsidR="00537841" w:rsidRDefault="00537841" w:rsidP="003D0D59">
      <w:pPr>
        <w:pStyle w:val="Irodalomjegyzksor"/>
      </w:pPr>
      <w:bookmarkStart w:id="76" w:name="_Ref243696717"/>
      <w:r w:rsidRPr="00537841">
        <w:t xml:space="preserve">Polars Development Team: </w:t>
      </w:r>
      <w:r w:rsidRPr="00537841">
        <w:rPr>
          <w:rStyle w:val="Irodalomjegyzkforrs"/>
        </w:rPr>
        <w:t>Polars Lightning-fast DataFrame library documentation</w:t>
      </w:r>
      <w:r w:rsidRPr="00537841">
        <w:t xml:space="preserve">, </w:t>
      </w:r>
      <w:hyperlink r:id="rId28" w:history="1">
        <w:r w:rsidRPr="00B90BAC">
          <w:rPr>
            <w:rStyle w:val="Hiperhivatkozs"/>
          </w:rPr>
          <w:t>https://pola.rs</w:t>
        </w:r>
      </w:hyperlink>
      <w:r w:rsidRPr="00537841">
        <w:t xml:space="preserve"> (2026. okt.)</w:t>
      </w:r>
      <w:bookmarkStart w:id="77" w:name="_Ref243692721"/>
      <w:bookmarkEnd w:id="76"/>
    </w:p>
    <w:p w14:paraId="65D64856" w14:textId="31AB79F2" w:rsidR="00537841" w:rsidRDefault="00537841" w:rsidP="003D0D59">
      <w:pPr>
        <w:pStyle w:val="Irodalomjegyzksor"/>
      </w:pPr>
      <w:bookmarkStart w:id="78" w:name="_Ref243696724"/>
      <w:r w:rsidRPr="00537841">
        <w:t xml:space="preserve">Apache Software Foundation: </w:t>
      </w:r>
      <w:r w:rsidRPr="00537841">
        <w:rPr>
          <w:rStyle w:val="Irodalomjegyzkforrs"/>
        </w:rPr>
        <w:t>Apache Parquet documentation</w:t>
      </w:r>
      <w:r w:rsidRPr="00537841">
        <w:t xml:space="preserve">, </w:t>
      </w:r>
      <w:hyperlink r:id="rId29" w:history="1">
        <w:r w:rsidR="00B90BAC" w:rsidRPr="00A43BAA">
          <w:rPr>
            <w:rStyle w:val="Hiperhivatkozs"/>
          </w:rPr>
          <w:t>https://apache.org</w:t>
        </w:r>
      </w:hyperlink>
      <w:r w:rsidR="00B90BAC">
        <w:t xml:space="preserve"> </w:t>
      </w:r>
      <w:r w:rsidRPr="00537841">
        <w:t>(2026. okt.)</w:t>
      </w:r>
      <w:bookmarkEnd w:id="78"/>
    </w:p>
    <w:p w14:paraId="45212C28" w14:textId="4CEBA7C4" w:rsidR="00AB16CE" w:rsidRDefault="00AB16CE" w:rsidP="003D0D59">
      <w:pPr>
        <w:pStyle w:val="Irodalomjegyzksor"/>
      </w:pPr>
      <w:bookmarkStart w:id="79" w:name="_Ref243696962"/>
      <w:r w:rsidRPr="00AB16CE">
        <w:t xml:space="preserve">Devlin, J., Chang, M. W., Lee, K., Toutanova, K.: </w:t>
      </w:r>
      <w:r w:rsidRPr="00AB16CE">
        <w:rPr>
          <w:rStyle w:val="Irodalomjegyzkforrs"/>
        </w:rPr>
        <w:t>BERT: Pre-training of Deep Bidirectional Transformers for Language Understanding</w:t>
      </w:r>
      <w:r w:rsidRPr="00AB16CE">
        <w:t xml:space="preserve">, Google AI Language, 2019, </w:t>
      </w:r>
      <w:hyperlink r:id="rId30" w:history="1">
        <w:r w:rsidRPr="00A43BAA">
          <w:rPr>
            <w:rStyle w:val="Hiperhivatkozs"/>
          </w:rPr>
          <w:t>https://arxiv.org</w:t>
        </w:r>
      </w:hyperlink>
      <w:r>
        <w:t xml:space="preserve"> </w:t>
      </w:r>
      <w:r w:rsidRPr="00AB16CE">
        <w:t>(2019. máj.)</w:t>
      </w:r>
      <w:bookmarkEnd w:id="79"/>
    </w:p>
    <w:p w14:paraId="57C2DD05" w14:textId="135B1328" w:rsidR="003D0D59" w:rsidRPr="00EE1A1F" w:rsidRDefault="002A215A" w:rsidP="003D0D59">
      <w:pPr>
        <w:pStyle w:val="Irodalomjegyzksor"/>
      </w:pPr>
      <w:bookmarkStart w:id="80" w:name="_Ref243696996"/>
      <w:r w:rsidRPr="002A215A">
        <w:t>Heilmeier, A., Thomaser, A., Graf, M., Betz, J.:</w:t>
      </w:r>
      <w:r w:rsidR="003D0D59">
        <w:t xml:space="preserve"> </w:t>
      </w:r>
      <w:r w:rsidR="003D0D59">
        <w:rPr>
          <w:rStyle w:val="Irodalomjegyzkforrs"/>
        </w:rPr>
        <w:t>Virtual Strategy Engineer: Using Artifical Neural Networks for Making Race Strategy Decisions in Circuit Motorsport,</w:t>
      </w:r>
      <w:r>
        <w:rPr>
          <w:rStyle w:val="Irodalomjegyzkforrs"/>
        </w:rPr>
        <w:t xml:space="preserve"> </w:t>
      </w:r>
      <w:r w:rsidRPr="002A215A">
        <w:t>Applied Sciences, Vol.</w:t>
      </w:r>
      <w:r w:rsidR="00E04617">
        <w:t xml:space="preserve"> </w:t>
      </w:r>
      <w:r w:rsidRPr="002A215A">
        <w:t>10</w:t>
      </w:r>
      <w:r w:rsidR="00E04617">
        <w:t>,</w:t>
      </w:r>
      <w:r w:rsidRPr="002A215A">
        <w:t xml:space="preserve"> </w:t>
      </w:r>
      <w:r w:rsidR="00C9559B">
        <w:t>Issue</w:t>
      </w:r>
      <w:r w:rsidRPr="002A215A">
        <w:t>. 21.,</w:t>
      </w:r>
      <w:r>
        <w:t xml:space="preserve"> 2020, Article NO. 7805</w:t>
      </w:r>
      <w:r w:rsidR="006E1C50">
        <w:t>,</w:t>
      </w:r>
      <w:r w:rsidR="00EC217B">
        <w:t xml:space="preserve"> </w:t>
      </w:r>
      <w:hyperlink r:id="rId31" w:history="1">
        <w:r w:rsidR="00EC217B" w:rsidRPr="00C56CB0">
          <w:rPr>
            <w:rStyle w:val="Hiperhivatkozs"/>
          </w:rPr>
          <w:t>https://www.mdpi.com/2076-3417/10/21/7805</w:t>
        </w:r>
      </w:hyperlink>
      <w:r w:rsidR="00EC217B" w:rsidRPr="00EC217B">
        <w:t xml:space="preserve"> </w:t>
      </w:r>
      <w:r w:rsidR="003D0D59" w:rsidRPr="006E1C50">
        <w:t>(</w:t>
      </w:r>
      <w:r w:rsidR="000F458C">
        <w:t>2020</w:t>
      </w:r>
      <w:r w:rsidR="003D0D59" w:rsidRPr="006E1C50">
        <w:t xml:space="preserve">. </w:t>
      </w:r>
      <w:r w:rsidR="000F458C">
        <w:t>nov</w:t>
      </w:r>
      <w:r w:rsidR="003D0D59" w:rsidRPr="006E1C50">
        <w:t>.)</w:t>
      </w:r>
      <w:bookmarkEnd w:id="77"/>
      <w:bookmarkEnd w:id="80"/>
    </w:p>
    <w:p w14:paraId="320FAB4D" w14:textId="6D810E47" w:rsidR="003D0D59" w:rsidRDefault="0003005B" w:rsidP="000F458C">
      <w:pPr>
        <w:pStyle w:val="Irodalomjegyzksor"/>
      </w:pPr>
      <w:bookmarkStart w:id="81" w:name="_Ref243693394"/>
      <w:r>
        <w:t>Piccinotti</w:t>
      </w:r>
      <w:r w:rsidR="000F458C">
        <w:t xml:space="preserve">, D., Likmeta, A., Brunello, N., Restelli, M.: </w:t>
      </w:r>
      <w:r w:rsidR="000F458C">
        <w:rPr>
          <w:rStyle w:val="Irodalomjegyzkforrs"/>
        </w:rPr>
        <w:t xml:space="preserve">Online Planning for F1 Race Stratgey Identification </w:t>
      </w:r>
      <w:r w:rsidR="000F458C" w:rsidRPr="000F458C">
        <w:t>Po</w:t>
      </w:r>
      <w:r w:rsidR="000F458C">
        <w:t xml:space="preserve">limi/Ubimo, 2021, </w:t>
      </w:r>
      <w:hyperlink r:id="rId32" w:history="1">
        <w:r w:rsidR="000F458C" w:rsidRPr="00A43BAA">
          <w:rPr>
            <w:rStyle w:val="Hiperhivatkozs"/>
          </w:rPr>
          <w:t>https://prl-theworkshop.github.io/prl2021/papers/PRL2021_paper_1.pdf</w:t>
        </w:r>
      </w:hyperlink>
      <w:r w:rsidR="000F458C">
        <w:t xml:space="preserve"> (2021. nov.)</w:t>
      </w:r>
      <w:bookmarkEnd w:id="81"/>
    </w:p>
    <w:p w14:paraId="5F387E23" w14:textId="209F92DD" w:rsidR="006E64F5" w:rsidRDefault="006E64F5" w:rsidP="000F458C">
      <w:pPr>
        <w:pStyle w:val="Irodalomjegyzksor"/>
      </w:pPr>
      <w:bookmarkStart w:id="82" w:name="_Ref243693781"/>
      <w:r>
        <w:t xml:space="preserve">Aguad, F., Thraves, C.: </w:t>
      </w:r>
      <w:r>
        <w:rPr>
          <w:rStyle w:val="Irodalomjegyzkforrs"/>
        </w:rPr>
        <w:t xml:space="preserve">Optimizing pit stop strategies in Formula 1 with dynamic programming and game theory, </w:t>
      </w:r>
      <w:r>
        <w:t xml:space="preserve">Europen Jornal of Operational Research, Vol. 319, No. 3, 2024, </w:t>
      </w:r>
      <w:hyperlink r:id="rId33" w:history="1">
        <w:r w:rsidRPr="00A43BAA">
          <w:rPr>
            <w:rStyle w:val="Hiperhivatkozs"/>
          </w:rPr>
          <w:t>https://www.sciencedirect.com/science/article/abs/pii/S0377221724005484</w:t>
        </w:r>
      </w:hyperlink>
      <w:r>
        <w:t xml:space="preserve"> (2024. dec.)</w:t>
      </w:r>
      <w:bookmarkEnd w:id="82"/>
    </w:p>
    <w:p w14:paraId="12EA9939" w14:textId="7D639A65" w:rsidR="00DC0191" w:rsidRDefault="00DC0191" w:rsidP="000F458C">
      <w:pPr>
        <w:pStyle w:val="Irodalomjegyzksor"/>
      </w:pPr>
      <w:bookmarkStart w:id="83" w:name="_Ref243693793"/>
      <w:r>
        <w:t>Stackelberg, H.: Marktform und Gleichgewicht, ISBN 978-3-642-47526-9, Julius Springer, 1934</w:t>
      </w:r>
      <w:bookmarkEnd w:id="83"/>
    </w:p>
    <w:p w14:paraId="42BD22C1" w14:textId="07BD296B" w:rsidR="004C33A8" w:rsidRDefault="004C33A8" w:rsidP="000F458C">
      <w:pPr>
        <w:pStyle w:val="Irodalomjegyzksor"/>
      </w:pPr>
      <w:bookmarkStart w:id="84" w:name="_Ref243694258"/>
      <w:r>
        <w:t xml:space="preserve">Rondelli, M.: </w:t>
      </w:r>
      <w:r>
        <w:rPr>
          <w:rStyle w:val="Irodalomjegyzkforrs"/>
        </w:rPr>
        <w:t xml:space="preserve">The Future of Formula 1 Racing: Neural Networks to Predict Tyre Strategy, </w:t>
      </w:r>
      <w:r>
        <w:t>Bachelor’s thesis, Alma Mater Studiorum – Universit</w:t>
      </w:r>
      <w:r w:rsidRPr="004C33A8">
        <w:t>à</w:t>
      </w:r>
      <w:r>
        <w:t xml:space="preserve"> di Bologna, 2022, </w:t>
      </w:r>
      <w:hyperlink r:id="rId34" w:history="1">
        <w:r w:rsidRPr="00A43BAA">
          <w:rPr>
            <w:rStyle w:val="Hiperhivatkozs"/>
          </w:rPr>
          <w:t>https://amslaurea.unibo.it/id/eprint/27922/1/Tesi_Massimo_Rondelli.pdf</w:t>
        </w:r>
      </w:hyperlink>
      <w:r>
        <w:t xml:space="preserve"> (2022)</w:t>
      </w:r>
      <w:bookmarkEnd w:id="84"/>
    </w:p>
    <w:p w14:paraId="560D5DA9" w14:textId="66484483" w:rsidR="00DD08F6" w:rsidRDefault="00DD08F6" w:rsidP="000F458C">
      <w:pPr>
        <w:pStyle w:val="Irodalomjegyzksor"/>
      </w:pPr>
      <w:bookmarkStart w:id="85" w:name="_Ref243694809"/>
      <w:r>
        <w:t xml:space="preserve">Sasikumar, A., Leema, A. A., Balakrishnan, P.: </w:t>
      </w:r>
      <w:r>
        <w:rPr>
          <w:rStyle w:val="Irodalomjegyzkforrs"/>
        </w:rPr>
        <w:t xml:space="preserve">Data-driven pit stop decision support for Formula 1 using deep learning models, </w:t>
      </w:r>
      <w:r w:rsidRPr="00DD08F6">
        <w:t>F</w:t>
      </w:r>
      <w:r>
        <w:t>rontiers in Artificial Intelligence, Vol. 8, 2025, Article No. 1673148</w:t>
      </w:r>
      <w:r w:rsidR="0014111D">
        <w:t xml:space="preserve">, </w:t>
      </w:r>
      <w:hyperlink r:id="rId35" w:history="1">
        <w:r w:rsidR="0014111D" w:rsidRPr="00A43BAA">
          <w:rPr>
            <w:rStyle w:val="Hiperhivatkozs"/>
          </w:rPr>
          <w:t>https://www.frontiersin.org/journals/artificial-intelligence/articles/10.3389/frai.2025.1673148/full</w:t>
        </w:r>
      </w:hyperlink>
      <w:r w:rsidR="0014111D">
        <w:t xml:space="preserve"> (2025. nov.)</w:t>
      </w:r>
      <w:bookmarkEnd w:id="85"/>
    </w:p>
    <w:p w14:paraId="15B26922" w14:textId="0152DCD8" w:rsidR="0014111D" w:rsidRDefault="0014111D" w:rsidP="000F458C">
      <w:pPr>
        <w:pStyle w:val="Irodalomjegyzksor"/>
      </w:pPr>
      <w:bookmarkStart w:id="86" w:name="_Ref243694829"/>
      <w:r>
        <w:t>Thomas, D., Jiang, J., Kori, A., Russo, A., Winkler, S., Sale, S., McMillan, J., Belardinelli, F., Rago, A.:</w:t>
      </w:r>
      <w:r>
        <w:rPr>
          <w:rStyle w:val="Irodalomjegyzkforrs"/>
        </w:rPr>
        <w:t xml:space="preserve"> Explainable Reinforcement Learning for Formula One Race Strategy, </w:t>
      </w:r>
      <w:r>
        <w:t xml:space="preserve">ACM, 2025, </w:t>
      </w:r>
      <w:hyperlink r:id="rId36" w:history="1">
        <w:r w:rsidRPr="00A43BAA">
          <w:rPr>
            <w:rStyle w:val="Hiperhivatkozs"/>
          </w:rPr>
          <w:t>https://arxiv.org/abs/2501.04068</w:t>
        </w:r>
      </w:hyperlink>
      <w:r>
        <w:t xml:space="preserve"> (2025. jan.)</w:t>
      </w:r>
      <w:bookmarkEnd w:id="86"/>
    </w:p>
    <w:p w14:paraId="4DA0B56B" w14:textId="55DE6448" w:rsidR="009D1FC6" w:rsidRDefault="009D1FC6" w:rsidP="000F458C">
      <w:pPr>
        <w:pStyle w:val="Irodalomjegyzksor"/>
      </w:pPr>
      <w:bookmarkStart w:id="87" w:name="_Ref243904332"/>
      <w:r w:rsidRPr="009D1FC6">
        <w:t xml:space="preserve">Brody, S., Alon, U., Yahav, E.: </w:t>
      </w:r>
      <w:r w:rsidRPr="009D1FC6">
        <w:rPr>
          <w:rStyle w:val="Irodalomjegyzkforrs"/>
        </w:rPr>
        <w:t>How Attentive are Graph Attention Networks?</w:t>
      </w:r>
      <w:r w:rsidRPr="009D1FC6">
        <w:t xml:space="preserve">, </w:t>
      </w:r>
      <w:hyperlink r:id="rId37" w:tgtFrame="_blank" w:history="1">
        <w:r w:rsidRPr="009D1FC6">
          <w:rPr>
            <w:rStyle w:val="Hiperhivatkozs"/>
          </w:rPr>
          <w:t>arxiv.org</w:t>
        </w:r>
      </w:hyperlink>
      <w:r w:rsidRPr="009D1FC6">
        <w:t xml:space="preserve"> (2026. okt.)</w:t>
      </w:r>
      <w:bookmarkEnd w:id="87"/>
    </w:p>
    <w:p w14:paraId="2CAE9935" w14:textId="54F8D922" w:rsidR="00DD5264" w:rsidRPr="00EE1A1F" w:rsidRDefault="006D1CC9" w:rsidP="000B4155">
      <w:pPr>
        <w:pStyle w:val="Irodalomjegyzksor"/>
      </w:pPr>
      <w:bookmarkStart w:id="88" w:name="_Ref243904172"/>
      <w:r w:rsidRPr="006D1CC9">
        <w:t xml:space="preserve">Fédération Internationale de l'Automobile: </w:t>
      </w:r>
      <w:r w:rsidRPr="006D1CC9">
        <w:rPr>
          <w:rStyle w:val="Irodalomjegyzkforrs"/>
        </w:rPr>
        <w:t>2025 Formula 1 Technical Regulations</w:t>
      </w:r>
      <w:r w:rsidRPr="006D1CC9">
        <w:t xml:space="preserve">, </w:t>
      </w:r>
      <w:hyperlink r:id="rId38" w:history="1">
        <w:r w:rsidR="000B4155" w:rsidRPr="00A43BAA">
          <w:rPr>
            <w:rStyle w:val="Hiperhivatkozs"/>
          </w:rPr>
          <w:t>https://www.fia.com/sites/default/files/documents/fia_2025_formula_1_technical_regulations_-_issue_03_-_2025-04-07.pdf</w:t>
        </w:r>
      </w:hyperlink>
      <w:r>
        <w:t xml:space="preserve"> </w:t>
      </w:r>
      <w:r w:rsidR="000B4155">
        <w:t>(</w:t>
      </w:r>
      <w:r w:rsidRPr="006D1CC9">
        <w:t>2025. ápr.)</w:t>
      </w:r>
      <w:bookmarkEnd w:id="88"/>
    </w:p>
    <w:p w14:paraId="4C89A339" w14:textId="1094CF9E" w:rsidR="00B50CAA" w:rsidRDefault="00B50CAA" w:rsidP="009D1213">
      <w:pPr>
        <w:pStyle w:val="Cmsor1"/>
      </w:pPr>
      <w:bookmarkStart w:id="89" w:name="_Toc243917107"/>
      <w:r>
        <w:t>Függelék</w:t>
      </w:r>
      <w:bookmarkEnd w:id="89"/>
    </w:p>
    <w:p w14:paraId="516B1A65" w14:textId="026F8BEE" w:rsidR="001E1103" w:rsidRPr="001E1103" w:rsidRDefault="0060343D" w:rsidP="001E1103">
      <w:pPr>
        <w:pStyle w:val="Cmsor2"/>
        <w:rPr>
          <w:sz w:val="26"/>
          <w:szCs w:val="26"/>
        </w:rPr>
      </w:pPr>
      <w:bookmarkStart w:id="90" w:name="_Toc243917108"/>
      <w:r w:rsidRPr="0060343D">
        <w:rPr>
          <w:sz w:val="26"/>
          <w:szCs w:val="26"/>
        </w:rPr>
        <w:t>I. Függelék</w:t>
      </w:r>
      <w:r w:rsidRPr="0060343D">
        <w:rPr>
          <w:sz w:val="26"/>
          <w:szCs w:val="26"/>
        </w:rPr>
        <w:tab/>
      </w:r>
      <w:r w:rsidR="00605865" w:rsidRPr="0060343D">
        <w:rPr>
          <w:sz w:val="26"/>
          <w:szCs w:val="26"/>
        </w:rPr>
        <w:t>Nyilatkozat generatív mesterséges intelligencia alkalmazásáról</w:t>
      </w:r>
      <w:bookmarkEnd w:id="90"/>
    </w:p>
    <w:p w14:paraId="5D72915D" w14:textId="63C34CC3" w:rsidR="00760636" w:rsidRPr="0006557F" w:rsidRDefault="00760636" w:rsidP="001E1103">
      <w:pPr>
        <w:tabs>
          <w:tab w:val="left" w:pos="426"/>
        </w:tabs>
        <w:suppressAutoHyphens/>
        <w:autoSpaceDN w:val="0"/>
        <w:spacing w:before="100" w:after="100" w:line="240" w:lineRule="auto"/>
        <w:ind w:firstLine="0"/>
        <w:rPr>
          <w:lang w:eastAsia="nl-BE"/>
        </w:rPr>
      </w:pPr>
      <w:r w:rsidRPr="0006557F">
        <w:rPr>
          <w:rFonts w:ascii="Wingdings" w:eastAsia="Wingdings" w:hAnsi="Wingdings" w:cs="Wingdings"/>
          <w:lang w:eastAsia="nl-BE"/>
        </w:rPr>
        <w:t></w:t>
      </w:r>
      <w:r w:rsidR="001E1103">
        <w:rPr>
          <w:rFonts w:ascii="Wingdings" w:eastAsia="Wingdings" w:hAnsi="Wingdings" w:cs="Wingdings"/>
          <w:lang w:eastAsia="nl-BE"/>
        </w:rPr>
        <w:tab/>
      </w:r>
      <w:r w:rsidRPr="00605865">
        <w:rPr>
          <w:b/>
          <w:bCs/>
          <w:lang w:eastAsia="nl-BE"/>
        </w:rPr>
        <w:t>Nem használtam</w:t>
      </w:r>
      <w:r w:rsidRPr="00605865">
        <w:rPr>
          <w:lang w:eastAsia="nl-BE"/>
        </w:rPr>
        <w:t xml:space="preserve"> semmilyen generatív MI segédeszközt.</w:t>
      </w:r>
    </w:p>
    <w:p w14:paraId="0F3F72A8" w14:textId="339C3319" w:rsidR="00760636" w:rsidRDefault="00760636" w:rsidP="006F7FAC">
      <w:pPr>
        <w:tabs>
          <w:tab w:val="left" w:pos="426"/>
        </w:tabs>
        <w:suppressAutoHyphens/>
        <w:autoSpaceDN w:val="0"/>
        <w:spacing w:after="240" w:line="240" w:lineRule="auto"/>
        <w:ind w:left="425" w:hanging="425"/>
        <w:rPr>
          <w:rFonts w:eastAsiaTheme="minorEastAsia"/>
          <w:lang w:eastAsia="nl-BE"/>
        </w:rPr>
      </w:pPr>
      <w:r w:rsidRPr="0006557F">
        <w:rPr>
          <w:rFonts w:ascii="Wingdings" w:eastAsia="Wingdings" w:hAnsi="Wingdings" w:cs="Wingdings"/>
          <w:lang w:eastAsia="nl-BE"/>
        </w:rPr>
        <w:t></w:t>
      </w:r>
      <w:r w:rsidR="001E1103">
        <w:rPr>
          <w:rFonts w:ascii="Wingdings" w:eastAsia="Wingdings" w:hAnsi="Wingdings" w:cs="Wingdings"/>
          <w:lang w:eastAsia="nl-BE"/>
        </w:rPr>
        <w:tab/>
      </w:r>
      <w:r w:rsidRPr="00605865">
        <w:rPr>
          <w:b/>
          <w:bCs/>
          <w:lang w:eastAsia="nl-BE"/>
        </w:rPr>
        <w:t xml:space="preserve">Használtam </w:t>
      </w:r>
      <w:r w:rsidRPr="00605865">
        <w:rPr>
          <w:lang w:eastAsia="nl-BE"/>
        </w:rPr>
        <w:t xml:space="preserve">generatív MI segédeszközt. </w:t>
      </w:r>
      <w:r w:rsidRPr="00605865">
        <w:rPr>
          <w:rFonts w:eastAsiaTheme="minorEastAsia"/>
          <w:lang w:eastAsia="nl-BE"/>
        </w:rPr>
        <w:t>Az MI-vel generált tartalmakat ellenőriztem, a generált kimenetek valóságtartalmáról meggyőződtem, az alábbi táblázatban megfelelően jelöltem minden használatot</w:t>
      </w:r>
      <w:r w:rsidRPr="6A6E1566">
        <w:rPr>
          <w:rFonts w:eastAsiaTheme="minorEastAsia"/>
          <w:lang w:eastAsia="nl-BE"/>
        </w:rPr>
        <w:t>.</w:t>
      </w:r>
    </w:p>
    <w:tbl>
      <w:tblPr>
        <w:tblStyle w:val="Rcsostblzat"/>
        <w:tblW w:w="9581" w:type="dxa"/>
        <w:jc w:val="center"/>
        <w:tblLook w:val="04A0" w:firstRow="1" w:lastRow="0" w:firstColumn="1" w:lastColumn="0" w:noHBand="0" w:noVBand="1"/>
      </w:tblPr>
      <w:tblGrid>
        <w:gridCol w:w="2259"/>
        <w:gridCol w:w="2438"/>
        <w:gridCol w:w="2438"/>
        <w:gridCol w:w="8"/>
        <w:gridCol w:w="2430"/>
        <w:gridCol w:w="8"/>
      </w:tblGrid>
      <w:tr w:rsidR="00444F4E" w:rsidRPr="0006557F" w14:paraId="01DCD8DA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  <w:tl2br w:val="nil"/>
            </w:tcBorders>
            <w:vAlign w:val="center"/>
          </w:tcPr>
          <w:p w14:paraId="40E44BDC" w14:textId="77777777" w:rsidR="00444F4E" w:rsidRPr="00605865" w:rsidRDefault="00444F4E" w:rsidP="00137319">
            <w:pPr>
              <w:suppressAutoHyphens/>
              <w:autoSpaceDN w:val="0"/>
              <w:spacing w:before="100" w:after="100"/>
              <w:ind w:firstLine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 xml:space="preserve">Felhasználási </w:t>
            </w: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módok</w:t>
            </w:r>
          </w:p>
        </w:tc>
        <w:tc>
          <w:tcPr>
            <w:tcW w:w="2438" w:type="dxa"/>
            <w:tcBorders>
              <w:bottom w:val="double" w:sz="4" w:space="0" w:color="auto"/>
            </w:tcBorders>
            <w:vAlign w:val="center"/>
          </w:tcPr>
          <w:p w14:paraId="113F1735" w14:textId="77777777" w:rsidR="00444F4E" w:rsidRPr="00605865" w:rsidRDefault="00444F4E" w:rsidP="00137319">
            <w:pPr>
              <w:suppressAutoHyphens/>
              <w:autoSpaceDN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Generatív MI eszköz(ök) neve</w:t>
            </w:r>
          </w:p>
        </w:tc>
        <w:tc>
          <w:tcPr>
            <w:tcW w:w="2438" w:type="dxa"/>
            <w:tcBorders>
              <w:bottom w:val="double" w:sz="4" w:space="0" w:color="auto"/>
            </w:tcBorders>
            <w:vAlign w:val="center"/>
          </w:tcPr>
          <w:p w14:paraId="3C6A0F64" w14:textId="77777777" w:rsidR="00444F4E" w:rsidRPr="00605865" w:rsidRDefault="00444F4E" w:rsidP="00137319">
            <w:pPr>
              <w:suppressAutoHyphens/>
              <w:autoSpaceDN w:val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Érintett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 xml:space="preserve"> </w:t>
            </w: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részek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(fejezet, oldalszám, hivatkozás)</w:t>
            </w:r>
          </w:p>
        </w:tc>
        <w:tc>
          <w:tcPr>
            <w:tcW w:w="2438" w:type="dxa"/>
            <w:gridSpan w:val="2"/>
            <w:tcBorders>
              <w:bottom w:val="double" w:sz="4" w:space="0" w:color="auto"/>
            </w:tcBorders>
            <w:vAlign w:val="center"/>
          </w:tcPr>
          <w:p w14:paraId="4BDD3F93" w14:textId="77777777" w:rsidR="00444F4E" w:rsidRPr="00605865" w:rsidRDefault="00444F4E" w:rsidP="00137319">
            <w:pPr>
              <w:suppressAutoHyphens/>
              <w:autoSpaceDN w:val="0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Használat becsült aránya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 w:rsidRPr="00605865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(felhasználási módonként)</w:t>
            </w:r>
          </w:p>
        </w:tc>
      </w:tr>
      <w:tr w:rsidR="00444F4E" w:rsidRPr="0006557F" w14:paraId="5B4A061B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077CCA2" w14:textId="77777777" w:rsidR="00444F4E" w:rsidRPr="00605865" w:rsidRDefault="00444F4E" w:rsidP="00137319">
            <w:pPr>
              <w:suppressAutoHyphens/>
              <w:autoSpaceDN w:val="0"/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Irodalomkutatás</w:t>
            </w:r>
          </w:p>
        </w:tc>
        <w:tc>
          <w:tcPr>
            <w:tcW w:w="2438" w:type="dxa"/>
            <w:tcBorders>
              <w:top w:val="double" w:sz="4" w:space="0" w:color="auto"/>
              <w:bottom w:val="single" w:sz="4" w:space="0" w:color="auto"/>
            </w:tcBorders>
            <w:vAlign w:val="bottom"/>
          </w:tcPr>
          <w:p w14:paraId="5EF2277D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  <w:bottom w:val="single" w:sz="4" w:space="0" w:color="auto"/>
            </w:tcBorders>
            <w:vAlign w:val="bottom"/>
          </w:tcPr>
          <w:p w14:paraId="0AE1BF94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bottom"/>
          </w:tcPr>
          <w:p w14:paraId="117F4A17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19719619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41D92B07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435470A1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21E9C41C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35980D1B" w14:textId="77777777" w:rsidR="00444F4E" w:rsidRPr="00605865" w:rsidRDefault="00444F4E" w:rsidP="00137319">
            <w:pPr>
              <w:suppressAutoHyphens/>
              <w:autoSpaceDN w:val="0"/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Programkód generálása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253B9E5A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7B36987E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788503A5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790A1FEE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201520B1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6593FAD1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7DEFA132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1477DEE8" w14:textId="77777777" w:rsidR="00444F4E" w:rsidRPr="00605865" w:rsidRDefault="00444F4E" w:rsidP="00137319">
            <w:pPr>
              <w:suppressAutoHyphens/>
              <w:autoSpaceDN w:val="0"/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Új ötletek, megoldási javaslatok generálása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55AF1E0E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3A20ECA2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1C22CBC2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4C3A70C1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6D08058E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67CA054E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113F189D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790479C5" w14:textId="77777777" w:rsidR="00444F4E" w:rsidRPr="00605865" w:rsidRDefault="00444F4E" w:rsidP="00137319">
            <w:pPr>
              <w:suppressAutoHyphens/>
              <w:autoSpaceDN w:val="0"/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Vázlat 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létrehozása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(szövegstruktúra, vázlatpontok)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3BC07CB8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627D65F3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7FBD0393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6080464C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3C9FFC67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60A2CC30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1F7AA901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3415AAED" w14:textId="77777777" w:rsidR="00444F4E" w:rsidRPr="00605865" w:rsidRDefault="00444F4E" w:rsidP="00137319">
            <w:pPr>
              <w:suppressAutoHyphens/>
              <w:autoSpaceDN w:val="0"/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Szövegblokkok 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létrehozása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3E4B0D5B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604C2BEE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653E3B6D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66B20060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3FB24E20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366BF565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3FF17A5B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55C5572A" w14:textId="77777777" w:rsidR="00444F4E" w:rsidRPr="00605865" w:rsidRDefault="00444F4E" w:rsidP="00137319">
            <w:pPr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Képek generálása illusztrációs célból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0EADBC81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3A2556F6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4585FAC0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6BF81345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2DEFD066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641A9CA3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45AEB9BD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27083A26" w14:textId="77777777" w:rsidR="00444F4E" w:rsidRPr="00605865" w:rsidRDefault="00444F4E" w:rsidP="00137319">
            <w:pPr>
              <w:suppressAutoHyphens/>
              <w:autoSpaceDN w:val="0"/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Adatvizualizáció, grafikonok generálása adatpontok alapján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01AB95DB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2EA0A211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63761FCC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1C7A9B8C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5B185F53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510DE0EC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1842F602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26AE0D39" w14:textId="77777777" w:rsidR="00444F4E" w:rsidRPr="00605865" w:rsidRDefault="00444F4E" w:rsidP="00137319">
            <w:pPr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Prezentáció készítése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7E3E027E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2BF2A438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1692C958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57FF8A87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5BE477AD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66D01697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7D48D9AC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0172378F" w14:textId="77777777" w:rsidR="00444F4E" w:rsidRPr="00605865" w:rsidRDefault="00444F4E" w:rsidP="00137319">
            <w:pPr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Egyéb (nevezze meg)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15CA2C9D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081E3757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0A3DBB58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7740F346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6ED3949A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45F8DCF1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32BBF748" w14:textId="77777777" w:rsidTr="006F7FAC">
        <w:trPr>
          <w:trHeight w:val="300"/>
          <w:jc w:val="center"/>
        </w:trPr>
        <w:tc>
          <w:tcPr>
            <w:tcW w:w="7143" w:type="dxa"/>
            <w:gridSpan w:val="4"/>
            <w:tcBorders>
              <w:top w:val="double" w:sz="4" w:space="0" w:color="auto"/>
            </w:tcBorders>
            <w:vAlign w:val="center"/>
          </w:tcPr>
          <w:p w14:paraId="11C1A996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Összesített százalékos érték (a feladat érdemi részére nézve)</w:t>
            </w: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D939B5C" w14:textId="77777777" w:rsidR="00444F4E" w:rsidRPr="00ED4FB8" w:rsidRDefault="00444F4E" w:rsidP="00137319">
            <w:pPr>
              <w:suppressAutoHyphens/>
              <w:autoSpaceDN w:val="0"/>
              <w:spacing w:before="100" w:after="100" w:line="48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</w:p>
        </w:tc>
      </w:tr>
      <w:tr w:rsidR="00444F4E" w14:paraId="574F4C7E" w14:textId="77777777" w:rsidTr="006F7FAC">
        <w:trPr>
          <w:trHeight w:val="300"/>
          <w:jc w:val="center"/>
        </w:trPr>
        <w:tc>
          <w:tcPr>
            <w:tcW w:w="9581" w:type="dxa"/>
            <w:gridSpan w:val="6"/>
            <w:vAlign w:val="center"/>
          </w:tcPr>
          <w:p w14:paraId="700A5D58" w14:textId="77777777" w:rsidR="00444F4E" w:rsidRPr="00605865" w:rsidRDefault="00444F4E" w:rsidP="00137319">
            <w:pPr>
              <w:spacing w:line="48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Összesített érték rövid, szöveges indoklása:</w:t>
            </w:r>
          </w:p>
          <w:p w14:paraId="58ABF127" w14:textId="77777777" w:rsidR="00444F4E" w:rsidRPr="00605865" w:rsidRDefault="00444F4E" w:rsidP="00137319">
            <w:pPr>
              <w:spacing w:line="48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</w:p>
        </w:tc>
      </w:tr>
    </w:tbl>
    <w:p w14:paraId="101E50A8" w14:textId="1590AF94" w:rsidR="00760636" w:rsidRDefault="00760636" w:rsidP="00760636">
      <w:pPr>
        <w:suppressAutoHyphens/>
        <w:autoSpaceDN w:val="0"/>
        <w:spacing w:line="240" w:lineRule="auto"/>
        <w:ind w:right="261"/>
        <w:rPr>
          <w:lang w:eastAsia="nl-BE"/>
        </w:rPr>
      </w:pPr>
    </w:p>
    <w:sectPr w:rsidR="00760636" w:rsidSect="0056267F">
      <w:headerReference w:type="even" r:id="rId39"/>
      <w:footerReference w:type="default" r:id="rId40"/>
      <w:type w:val="continuous"/>
      <w:pgSz w:w="11907" w:h="16840" w:code="9"/>
      <w:pgMar w:top="1418" w:right="1418" w:bottom="1418" w:left="1418" w:header="709" w:footer="709" w:gutter="567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Mihályi Balázs Márk" w:date="2026-10-27T21:45:00Z" w:initials="MBM">
    <w:p w14:paraId="23F20561" w14:textId="77777777" w:rsidR="003F42B0" w:rsidRDefault="003F42B0" w:rsidP="003F42B0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Első említésnél fordítsd le magyarra az idegen szavakat</w:t>
      </w:r>
    </w:p>
  </w:comment>
  <w:comment w:id="7" w:author="Mihályi Balázs Márk" w:date="2026-10-27T21:45:00Z" w:initials="MBM">
    <w:p w14:paraId="5D3534F5" w14:textId="77777777" w:rsidR="00DF2A59" w:rsidRDefault="00DF2A59" w:rsidP="00DF2A59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Ezeket is fejtsd ki első említésnél</w:t>
      </w:r>
    </w:p>
  </w:comment>
  <w:comment w:id="9" w:author="Mihályi Balázs Márk" w:date="2026-10-27T21:49:00Z" w:initials="MBM">
    <w:p w14:paraId="17F3C655" w14:textId="77777777" w:rsidR="002013F0" w:rsidRDefault="002013F0" w:rsidP="002013F0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A tdk-hoz nem tartozott feladatkiírás, így nem kell értelmezni, vagy pontosítani azt. Ha itt van olyan amit mindenképp leírnál azt a bevezetésbe, vagy későbbi részekbe építsd bele, egyébként töröld</w:t>
      </w:r>
    </w:p>
  </w:comment>
  <w:comment w:id="13" w:author="Mihályi Balázs Márk" w:date="2026-10-27T21:55:00Z" w:initials="MBM">
    <w:p w14:paraId="66D9D724" w14:textId="77777777" w:rsidR="00057789" w:rsidRDefault="00057789" w:rsidP="00057789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Ez összehasonlítható a mienkkel? Ha igen nem nézünk ki jól a mi f1 score-unkkal</w:t>
      </w:r>
    </w:p>
  </w:comment>
  <w:comment w:id="15" w:author="Mihályi Balázs Márk" w:date="2026-10-27T21:57:00Z" w:initials="MBM">
    <w:p w14:paraId="728BFBFB" w14:textId="77777777" w:rsidR="005478A8" w:rsidRDefault="005478A8" w:rsidP="005478A8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Ide kellene néhány idézet, hogy hogyan is integrálták más sportokban a gráf neur hálókat</w:t>
      </w:r>
    </w:p>
  </w:comment>
  <w:comment w:id="17" w:author="Mihályi Balázs Márk" w:date="2026-10-27T21:47:00Z" w:initials="MBM">
    <w:p w14:paraId="3204FDBB" w14:textId="77777777" w:rsidR="00114D93" w:rsidRDefault="00114D93" w:rsidP="00114D93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Nincs számozva a fejezet</w:t>
      </w:r>
    </w:p>
  </w:comment>
  <w:comment w:id="18" w:author="Mihályi Balázs Márk" w:date="2026-10-27T21:58:00Z" w:initials="MBM">
    <w:p w14:paraId="6FB7A48E" w14:textId="77777777" w:rsidR="00DB6BA0" w:rsidRDefault="00DB6BA0" w:rsidP="00DB6BA0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Nagyon nehezen olvasható az ábra. Esetleg ha két sorban vannak az elemek?</w:t>
      </w:r>
    </w:p>
  </w:comment>
  <w:comment w:id="23" w:author="Mihályi Balázs Márk" w:date="2026-10-27T22:01:00Z" w:initials="MBM">
    <w:p w14:paraId="01F7C35B" w14:textId="77777777" w:rsidR="00985214" w:rsidRDefault="00985214" w:rsidP="00985214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Typo?</w:t>
      </w:r>
    </w:p>
  </w:comment>
  <w:comment w:id="24" w:author="Mihályi Balázs Márk" w:date="2026-10-27T22:03:00Z" w:initials="MBM">
    <w:p w14:paraId="5137532F" w14:textId="77777777" w:rsidR="0008051F" w:rsidRDefault="0008051F" w:rsidP="0008051F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Írd le pontosan kikhez (feltételezzük, hogy nem mindenki érti mi az az ahead és behind)</w:t>
      </w:r>
    </w:p>
  </w:comment>
  <w:comment w:id="25" w:author="Mihályi Balázs Márk" w:date="2026-10-27T22:03:00Z" w:initials="MBM">
    <w:p w14:paraId="703E568E" w14:textId="77777777" w:rsidR="009758FE" w:rsidRDefault="009758FE" w:rsidP="009758FE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“compound”</w:t>
      </w:r>
    </w:p>
  </w:comment>
  <w:comment w:id="27" w:author="Mihályi Balázs Márk" w:date="2026-10-27T22:05:00Z" w:initials="MBM">
    <w:p w14:paraId="5763B407" w14:textId="77777777" w:rsidR="008C43FB" w:rsidRDefault="008C43FB" w:rsidP="008C43FB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typo</w:t>
      </w:r>
    </w:p>
  </w:comment>
  <w:comment w:id="28" w:author="Mihályi Balázs Márk" w:date="2026-10-27T22:09:00Z" w:initials="MBM">
    <w:p w14:paraId="1B677EDF" w14:textId="77777777" w:rsidR="00383450" w:rsidRDefault="00383450" w:rsidP="00383450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Ez az én szegénységi bizonyítványom, de milyen a parquet 0?</w:t>
      </w:r>
    </w:p>
  </w:comment>
  <w:comment w:id="29" w:author="Mihályi Balázs Márk" w:date="2026-10-27T22:08:00Z" w:initials="MBM">
    <w:p w14:paraId="69A3301D" w14:textId="77777777" w:rsidR="00435685" w:rsidRDefault="00435685" w:rsidP="00435685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Ezt esetleg appendixbe berakhatod, mert így fura, hogy hivatkozol rá, de nem tudják megnézni</w:t>
      </w:r>
    </w:p>
  </w:comment>
  <w:comment w:id="32" w:author="Mihályi Balázs Márk" w:date="2026-10-27T22:10:00Z" w:initials="MBM">
    <w:p w14:paraId="075C6127" w14:textId="77777777" w:rsidR="00AA1D22" w:rsidRDefault="00AA1D22" w:rsidP="00AA1D22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Magyarul, vagy fordítsd le</w:t>
      </w:r>
    </w:p>
  </w:comment>
  <w:comment w:id="33" w:author="Mihályi Balázs Márk" w:date="2026-10-27T22:15:00Z" w:initials="MBM">
    <w:p w14:paraId="7F308E05" w14:textId="77777777" w:rsidR="00D02566" w:rsidRDefault="00D02566" w:rsidP="00D02566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Első említéskor fordítsd le pls</w:t>
      </w:r>
    </w:p>
  </w:comment>
  <w:comment w:id="34" w:author="Mihályi Balázs Márk" w:date="2026-10-27T22:14:00Z" w:initials="MBM">
    <w:p w14:paraId="28CEED3E" w14:textId="77777777" w:rsidR="00DF71D5" w:rsidRDefault="00DF71D5" w:rsidP="00DF71D5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50 méter nem kevés a lekörözettekhez? Illetve nem lehetne őket is mp alapon kezelni?</w:t>
      </w:r>
    </w:p>
  </w:comment>
  <w:comment w:id="36" w:author="Mihályi Balázs Márk" w:date="2026-10-27T22:17:00Z" w:initials="MBM">
    <w:p w14:paraId="7DFFAAC9" w14:textId="77777777" w:rsidR="00EF2AA1" w:rsidRDefault="00EF2AA1" w:rsidP="00EF2AA1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Ilyen kifejezéseket kerüljük, legyen csak “több gigabájtnyi lemezterületen fér el” vagy hasonló.</w:t>
      </w:r>
    </w:p>
  </w:comment>
  <w:comment w:id="37" w:author="Mihályi Balázs Márk" w:date="2026-10-27T22:18:00Z" w:initials="MBM">
    <w:p w14:paraId="4F701734" w14:textId="77777777" w:rsidR="003E0587" w:rsidRDefault="003E0587" w:rsidP="003E0587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Hivatalosabb legyen a megfogalmazás</w:t>
      </w:r>
    </w:p>
  </w:comment>
  <w:comment w:id="38" w:author="Mihályi Balázs Márk" w:date="2026-10-27T22:19:00Z" w:initials="MBM">
    <w:p w14:paraId="4103B2E8" w14:textId="77777777" w:rsidR="00EA5439" w:rsidRDefault="00EA5439" w:rsidP="00EA5439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Fordítsd le pls</w:t>
      </w:r>
    </w:p>
  </w:comment>
  <w:comment w:id="39" w:author="Mihályi Balázs Márk" w:date="2026-10-27T22:20:00Z" w:initials="MBM">
    <w:p w14:paraId="312714D7" w14:textId="77777777" w:rsidR="00EA5439" w:rsidRDefault="00EA5439" w:rsidP="00EA5439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Tokenbüdzsé?</w:t>
      </w:r>
    </w:p>
  </w:comment>
  <w:comment w:id="41" w:author="Mihályi Balázs Márk" w:date="2026-10-27T22:21:00Z" w:initials="MBM">
    <w:p w14:paraId="46785607" w14:textId="77777777" w:rsidR="00AD1B7A" w:rsidRDefault="00AD1B7A" w:rsidP="00AD1B7A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Nem CSAK a térbeli elemekre nem?</w:t>
      </w:r>
    </w:p>
  </w:comment>
  <w:comment w:id="42" w:author="Mihályi Balázs Márk" w:date="2026-10-27T22:22:00Z" w:initials="MBM">
    <w:p w14:paraId="2E64F564" w14:textId="77777777" w:rsidR="00F17A8A" w:rsidRDefault="00F17A8A" w:rsidP="00F17A8A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Szuper ábra!</w:t>
      </w:r>
    </w:p>
  </w:comment>
  <w:comment w:id="44" w:author="Mihályi Balázs Márk" w:date="2026-10-27T22:23:00Z" w:initials="MBM">
    <w:p w14:paraId="22B271A0" w14:textId="77777777" w:rsidR="00F17A8A" w:rsidRDefault="00F17A8A" w:rsidP="00F17A8A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Itt egyes szám első személyben beszélj inkább</w:t>
      </w:r>
    </w:p>
  </w:comment>
  <w:comment w:id="47" w:author="Mihályi Balázs Márk" w:date="2026-10-27T22:29:00Z" w:initials="MBM">
    <w:p w14:paraId="5A6AB46A" w14:textId="77777777" w:rsidR="00515396" w:rsidRDefault="00515396" w:rsidP="00515396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Talán az “F1-es futamok” jobban passzol ide. Illetve ne mnéztem, de az F1, mint rövidítés fel van oldva az első használatkor?</w:t>
      </w:r>
    </w:p>
  </w:comment>
  <w:comment w:id="48" w:author="Mihályi Balázs Márk" w:date="2026-10-27T22:31:00Z" w:initials="MBM">
    <w:p w14:paraId="08457942" w14:textId="77777777" w:rsidR="00D43A43" w:rsidRDefault="00D43A43" w:rsidP="00D43A43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Szuper táblázat, talán a jelentőség oszlopban szereplő dolgokat a fő szövegben is érdemes lehet leírni (főleg a P tasknál van olyan érzésem, hogy egy kis plusz magyarázat jól jönne a laikusoknak, miért van erre szükség, miért pont 18-24 mp az az ablak)</w:t>
      </w:r>
    </w:p>
  </w:comment>
  <w:comment w:id="50" w:author="Mihályi Balázs Márk" w:date="2026-10-27T22:33:00Z" w:initials="MBM">
    <w:p w14:paraId="49241E96" w14:textId="77777777" w:rsidR="006B3AC7" w:rsidRDefault="006B3AC7" w:rsidP="006B3AC7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a rövid, közepes és hosszú feladatról korábban csak mp alapon beszéltél, röviden vagy feljebb, vagy itt írd le, hogy mik ezek a token hosszok, hogy értse az egyszerű olvasó is</w:t>
      </w:r>
    </w:p>
  </w:comment>
  <w:comment w:id="51" w:author="Mihályi Balázs Márk" w:date="2026-10-27T22:36:00Z" w:initials="MBM">
    <w:p w14:paraId="3D342E94" w14:textId="77777777" w:rsidR="008E5F6D" w:rsidRDefault="008E5F6D" w:rsidP="008E5F6D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az ábra feliratok is legyenek magyarul pls</w:t>
      </w:r>
    </w:p>
  </w:comment>
  <w:comment w:id="55" w:author="Mihályi Balázs Márk" w:date="2026-10-27T22:38:00Z" w:initials="MBM">
    <w:p w14:paraId="0AFF4CBC" w14:textId="77777777" w:rsidR="00792978" w:rsidRDefault="00792978" w:rsidP="00792978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nehezen olvasható az ábra</w:t>
      </w:r>
    </w:p>
  </w:comment>
  <w:comment w:id="57" w:author="Mihályi Balázs Márk" w:date="2026-10-27T22:40:00Z" w:initials="MBM">
    <w:p w14:paraId="600746FF" w14:textId="77777777" w:rsidR="00FC0C3D" w:rsidRDefault="00FC0C3D" w:rsidP="00FC0C3D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magyarul pls</w:t>
      </w:r>
    </w:p>
  </w:comment>
  <w:comment w:id="59" w:author="Mihályi Balázs Márk" w:date="2026-10-27T22:41:00Z" w:initials="MBM">
    <w:p w14:paraId="30FD6C4D" w14:textId="77777777" w:rsidR="00DC6793" w:rsidRDefault="00DC6793" w:rsidP="00DC6793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mlp rövidítést már használtad, használd itt is (és korábban oldd fel)</w:t>
      </w:r>
    </w:p>
  </w:comment>
  <w:comment w:id="60" w:author="Mihályi Balázs Márk" w:date="2026-10-27T22:41:00Z" w:initials="MBM">
    <w:p w14:paraId="7DD033C6" w14:textId="77777777" w:rsidR="00FD1C0B" w:rsidRDefault="00FD1C0B" w:rsidP="00FD1C0B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???? ez a baseline akar lenni?</w:t>
      </w:r>
    </w:p>
  </w:comment>
  <w:comment w:id="61" w:author="Mihályi Balázs Márk" w:date="2026-10-27T22:42:00Z" w:initials="MBM">
    <w:p w14:paraId="68C464E4" w14:textId="77777777" w:rsidR="00144455" w:rsidRDefault="00144455" w:rsidP="00144455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 xml:space="preserve">mára? </w:t>
      </w:r>
    </w:p>
  </w:comment>
  <w:comment w:id="63" w:author="Mihályi Balázs Márk" w:date="2026-10-27T22:44:00Z" w:initials="MBM">
    <w:p w14:paraId="286B94B8" w14:textId="77777777" w:rsidR="00EC4B6C" w:rsidRDefault="00EC4B6C" w:rsidP="00EC4B6C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nem lenne jobb a feladatoról előbb beszélni (és a címkegenerálásról is), és csak aztán a tanítási módszerről (linear, mlp, car)? Mint ahogy tetted ezt a pre-trainingről szóló fejezetben is</w:t>
      </w:r>
    </w:p>
  </w:comment>
  <w:comment w:id="65" w:author="Mihályi Balázs Márk" w:date="2026-10-27T22:45:00Z" w:initials="MBM">
    <w:p w14:paraId="21186BF5" w14:textId="77777777" w:rsidR="00A43076" w:rsidRDefault="00A43076" w:rsidP="00A43076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ugyanis mivel - csak egy kell</w:t>
      </w:r>
    </w:p>
  </w:comment>
  <w:comment w:id="66" w:author="Mihályi Balázs Márk" w:date="2026-10-27T22:47:00Z" w:initials="MBM">
    <w:p w14:paraId="30DD84DF" w14:textId="77777777" w:rsidR="00F113D7" w:rsidRDefault="00F113D7" w:rsidP="00F113D7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A tanító/validációs halmaz nem futam szinten lett kialakítva? az orvosolná ezt</w:t>
      </w:r>
    </w:p>
  </w:comment>
  <w:comment w:id="67" w:author="Mihályi Balázs Márk" w:date="2026-10-27T22:49:00Z" w:initials="MBM">
    <w:p w14:paraId="7ED6CD43" w14:textId="77777777" w:rsidR="0015287E" w:rsidRDefault="0015287E" w:rsidP="0015287E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ezt a kövi részben fel is oldod, de akkor nem értem, pontosan milyen nehézséget okozott.</w:t>
      </w:r>
    </w:p>
  </w:comment>
  <w:comment w:id="68" w:author="Mihályi Balázs Márk" w:date="2026-10-27T22:48:00Z" w:initials="MBM">
    <w:p w14:paraId="245EC8FD" w14:textId="77777777" w:rsidR="005940C3" w:rsidRDefault="005940C3" w:rsidP="005940C3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laikus szemmel inkább a keményet és a közepest nem?</w:t>
      </w:r>
    </w:p>
  </w:comment>
  <w:comment w:id="69" w:author="Mihályi Balázs Márk" w:date="2026-10-27T22:49:00Z" w:initials="MBM">
    <w:p w14:paraId="46C435F5" w14:textId="77777777" w:rsidR="00D176AF" w:rsidRDefault="00D176AF" w:rsidP="00D176AF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körös</w:t>
      </w:r>
    </w:p>
  </w:comment>
  <w:comment w:id="70" w:author="Mihályi Balázs Márk" w:date="2026-10-27T22:51:00Z" w:initials="MBM">
    <w:p w14:paraId="6E3CAD15" w14:textId="77777777" w:rsidR="00F06A96" w:rsidRDefault="00F06A96" w:rsidP="00F06A96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fa-alapú</w:t>
      </w:r>
    </w:p>
  </w:comment>
  <w:comment w:id="71" w:author="Mihályi Balázs Márk" w:date="2026-10-27T22:54:00Z" w:initials="MBM">
    <w:p w14:paraId="6490866E" w14:textId="77777777" w:rsidR="00AB7A94" w:rsidRDefault="00AB7A94" w:rsidP="00AB7A94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itt az indoklás legyen inkább az, hogy a kiegyensúlyozatlan adathalmazokon tanult modelleket jobban büntetik, ha csak a többségi osztályt tanulják meg (csak szebben megfogalmazva).</w:t>
      </w:r>
    </w:p>
  </w:comment>
  <w:comment w:id="72" w:author="Mihályi Balázs Márk" w:date="2026-10-27T22:54:00Z" w:initials="MBM">
    <w:p w14:paraId="16849762" w14:textId="77777777" w:rsidR="00E74BF1" w:rsidRDefault="00E74BF1" w:rsidP="00E74BF1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*ítéltem</w:t>
      </w:r>
    </w:p>
  </w:comment>
  <w:comment w:id="73" w:author="Mihályi Balázs Márk" w:date="2026-10-27T22:58:00Z" w:initials="MBM">
    <w:p w14:paraId="6C7259C0" w14:textId="77777777" w:rsidR="00EA7906" w:rsidRDefault="00EA7906" w:rsidP="00EA7906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kicsit se füle se farka mondat lett ez. fogalmazd át picit, és indokold meg, hogy miért érné meg, miben tudna segíteni a kontrasztív tanulás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F20561" w15:done="0"/>
  <w15:commentEx w15:paraId="5D3534F5" w15:done="0"/>
  <w15:commentEx w15:paraId="17F3C655" w15:done="0"/>
  <w15:commentEx w15:paraId="66D9D724" w15:done="0"/>
  <w15:commentEx w15:paraId="728BFBFB" w15:done="0"/>
  <w15:commentEx w15:paraId="3204FDBB" w15:done="0"/>
  <w15:commentEx w15:paraId="6FB7A48E" w15:done="0"/>
  <w15:commentEx w15:paraId="01F7C35B" w15:done="0"/>
  <w15:commentEx w15:paraId="5137532F" w15:done="0"/>
  <w15:commentEx w15:paraId="703E568E" w15:done="0"/>
  <w15:commentEx w15:paraId="5763B407" w15:done="0"/>
  <w15:commentEx w15:paraId="1B677EDF" w15:done="0"/>
  <w15:commentEx w15:paraId="69A3301D" w15:done="0"/>
  <w15:commentEx w15:paraId="075C6127" w15:done="0"/>
  <w15:commentEx w15:paraId="7F308E05" w15:done="0"/>
  <w15:commentEx w15:paraId="28CEED3E" w15:done="0"/>
  <w15:commentEx w15:paraId="7DFFAAC9" w15:done="0"/>
  <w15:commentEx w15:paraId="4F701734" w15:done="0"/>
  <w15:commentEx w15:paraId="4103B2E8" w15:done="0"/>
  <w15:commentEx w15:paraId="312714D7" w15:done="0"/>
  <w15:commentEx w15:paraId="46785607" w15:done="0"/>
  <w15:commentEx w15:paraId="2E64F564" w15:done="0"/>
  <w15:commentEx w15:paraId="22B271A0" w15:done="0"/>
  <w15:commentEx w15:paraId="5A6AB46A" w15:done="0"/>
  <w15:commentEx w15:paraId="08457942" w15:done="0"/>
  <w15:commentEx w15:paraId="49241E96" w15:done="0"/>
  <w15:commentEx w15:paraId="3D342E94" w15:done="0"/>
  <w15:commentEx w15:paraId="0AFF4CBC" w15:done="0"/>
  <w15:commentEx w15:paraId="600746FF" w15:done="0"/>
  <w15:commentEx w15:paraId="30FD6C4D" w15:done="0"/>
  <w15:commentEx w15:paraId="7DD033C6" w15:done="0"/>
  <w15:commentEx w15:paraId="68C464E4" w15:done="0"/>
  <w15:commentEx w15:paraId="286B94B8" w15:done="0"/>
  <w15:commentEx w15:paraId="21186BF5" w15:done="0"/>
  <w15:commentEx w15:paraId="30DD84DF" w15:done="0"/>
  <w15:commentEx w15:paraId="7ED6CD43" w15:paraIdParent="30DD84DF" w15:done="0"/>
  <w15:commentEx w15:paraId="245EC8FD" w15:done="0"/>
  <w15:commentEx w15:paraId="46C435F5" w15:done="0"/>
  <w15:commentEx w15:paraId="6E3CAD15" w15:done="0"/>
  <w15:commentEx w15:paraId="6490866E" w15:done="0"/>
  <w15:commentEx w15:paraId="16849762" w15:done="0"/>
  <w15:commentEx w15:paraId="6C7259C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9320A4" w16cex:dateUtc="2026-10-27T20:45:00Z"/>
  <w16cex:commentExtensible w16cex:durableId="4BB42E86" w16cex:dateUtc="2026-10-27T20:45:00Z"/>
  <w16cex:commentExtensible w16cex:durableId="50C334AC" w16cex:dateUtc="2026-10-27T20:49:00Z"/>
  <w16cex:commentExtensible w16cex:durableId="060DBC09" w16cex:dateUtc="2026-10-27T20:55:00Z"/>
  <w16cex:commentExtensible w16cex:durableId="049B3FF8" w16cex:dateUtc="2026-10-27T20:57:00Z"/>
  <w16cex:commentExtensible w16cex:durableId="289A6D7E" w16cex:dateUtc="2026-10-27T20:47:00Z"/>
  <w16cex:commentExtensible w16cex:durableId="4915DCD9" w16cex:dateUtc="2026-10-27T20:58:00Z"/>
  <w16cex:commentExtensible w16cex:durableId="50DAB1E0" w16cex:dateUtc="2026-10-27T21:01:00Z"/>
  <w16cex:commentExtensible w16cex:durableId="1D5D2FB7" w16cex:dateUtc="2026-10-27T21:03:00Z"/>
  <w16cex:commentExtensible w16cex:durableId="67C17FB6" w16cex:dateUtc="2026-10-27T21:03:00Z"/>
  <w16cex:commentExtensible w16cex:durableId="2EA4ED99" w16cex:dateUtc="2026-10-27T21:05:00Z"/>
  <w16cex:commentExtensible w16cex:durableId="2B878629" w16cex:dateUtc="2026-10-27T21:09:00Z"/>
  <w16cex:commentExtensible w16cex:durableId="06D7AF65" w16cex:dateUtc="2026-10-27T21:08:00Z"/>
  <w16cex:commentExtensible w16cex:durableId="4FFE3256" w16cex:dateUtc="2026-10-27T21:10:00Z"/>
  <w16cex:commentExtensible w16cex:durableId="4F70659A" w16cex:dateUtc="2026-10-27T21:15:00Z"/>
  <w16cex:commentExtensible w16cex:durableId="2D3E9A7A" w16cex:dateUtc="2026-10-27T21:14:00Z"/>
  <w16cex:commentExtensible w16cex:durableId="50C3EE0C" w16cex:dateUtc="2026-10-27T21:17:00Z"/>
  <w16cex:commentExtensible w16cex:durableId="6CD53A48" w16cex:dateUtc="2026-10-27T21:18:00Z"/>
  <w16cex:commentExtensible w16cex:durableId="35F764A1" w16cex:dateUtc="2026-10-27T21:19:00Z"/>
  <w16cex:commentExtensible w16cex:durableId="433A8D93" w16cex:dateUtc="2026-10-27T21:20:00Z"/>
  <w16cex:commentExtensible w16cex:durableId="54F0BA5F" w16cex:dateUtc="2026-10-27T21:21:00Z"/>
  <w16cex:commentExtensible w16cex:durableId="0411727B" w16cex:dateUtc="2026-10-27T21:22:00Z"/>
  <w16cex:commentExtensible w16cex:durableId="6BB9845C" w16cex:dateUtc="2026-10-27T21:23:00Z"/>
  <w16cex:commentExtensible w16cex:durableId="4903684C" w16cex:dateUtc="2026-10-27T21:29:00Z"/>
  <w16cex:commentExtensible w16cex:durableId="72A10B43" w16cex:dateUtc="2026-10-27T21:31:00Z"/>
  <w16cex:commentExtensible w16cex:durableId="210F4088" w16cex:dateUtc="2026-10-27T21:33:00Z"/>
  <w16cex:commentExtensible w16cex:durableId="625B837C" w16cex:dateUtc="2026-10-27T21:36:00Z"/>
  <w16cex:commentExtensible w16cex:durableId="7716537D" w16cex:dateUtc="2026-10-27T21:38:00Z"/>
  <w16cex:commentExtensible w16cex:durableId="70750138" w16cex:dateUtc="2026-10-27T21:40:00Z"/>
  <w16cex:commentExtensible w16cex:durableId="518B93D5" w16cex:dateUtc="2026-10-27T21:41:00Z"/>
  <w16cex:commentExtensible w16cex:durableId="18C99B8B" w16cex:dateUtc="2026-10-27T21:41:00Z"/>
  <w16cex:commentExtensible w16cex:durableId="6D538F83" w16cex:dateUtc="2026-10-27T21:42:00Z"/>
  <w16cex:commentExtensible w16cex:durableId="4FFF3404" w16cex:dateUtc="2026-10-27T21:44:00Z"/>
  <w16cex:commentExtensible w16cex:durableId="324B232D" w16cex:dateUtc="2026-10-27T21:45:00Z"/>
  <w16cex:commentExtensible w16cex:durableId="06083BAA" w16cex:dateUtc="2026-10-27T21:47:00Z"/>
  <w16cex:commentExtensible w16cex:durableId="2E8C302C" w16cex:dateUtc="2026-10-27T21:49:00Z"/>
  <w16cex:commentExtensible w16cex:durableId="0CA2AD98" w16cex:dateUtc="2026-10-27T21:48:00Z"/>
  <w16cex:commentExtensible w16cex:durableId="4838CE96" w16cex:dateUtc="2026-10-27T21:49:00Z"/>
  <w16cex:commentExtensible w16cex:durableId="3EE8610C" w16cex:dateUtc="2026-10-27T21:51:00Z"/>
  <w16cex:commentExtensible w16cex:durableId="2236D9C6" w16cex:dateUtc="2026-10-27T21:54:00Z"/>
  <w16cex:commentExtensible w16cex:durableId="14A766A7" w16cex:dateUtc="2026-10-27T21:54:00Z"/>
  <w16cex:commentExtensible w16cex:durableId="3DA44314" w16cex:dateUtc="2026-10-27T21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F20561" w16cid:durableId="149320A4"/>
  <w16cid:commentId w16cid:paraId="5D3534F5" w16cid:durableId="4BB42E86"/>
  <w16cid:commentId w16cid:paraId="17F3C655" w16cid:durableId="50C334AC"/>
  <w16cid:commentId w16cid:paraId="66D9D724" w16cid:durableId="060DBC09"/>
  <w16cid:commentId w16cid:paraId="728BFBFB" w16cid:durableId="049B3FF8"/>
  <w16cid:commentId w16cid:paraId="3204FDBB" w16cid:durableId="289A6D7E"/>
  <w16cid:commentId w16cid:paraId="6FB7A48E" w16cid:durableId="4915DCD9"/>
  <w16cid:commentId w16cid:paraId="01F7C35B" w16cid:durableId="50DAB1E0"/>
  <w16cid:commentId w16cid:paraId="5137532F" w16cid:durableId="1D5D2FB7"/>
  <w16cid:commentId w16cid:paraId="703E568E" w16cid:durableId="67C17FB6"/>
  <w16cid:commentId w16cid:paraId="5763B407" w16cid:durableId="2EA4ED99"/>
  <w16cid:commentId w16cid:paraId="1B677EDF" w16cid:durableId="2B878629"/>
  <w16cid:commentId w16cid:paraId="69A3301D" w16cid:durableId="06D7AF65"/>
  <w16cid:commentId w16cid:paraId="075C6127" w16cid:durableId="4FFE3256"/>
  <w16cid:commentId w16cid:paraId="7F308E05" w16cid:durableId="4F70659A"/>
  <w16cid:commentId w16cid:paraId="28CEED3E" w16cid:durableId="2D3E9A7A"/>
  <w16cid:commentId w16cid:paraId="7DFFAAC9" w16cid:durableId="50C3EE0C"/>
  <w16cid:commentId w16cid:paraId="4F701734" w16cid:durableId="6CD53A48"/>
  <w16cid:commentId w16cid:paraId="4103B2E8" w16cid:durableId="35F764A1"/>
  <w16cid:commentId w16cid:paraId="312714D7" w16cid:durableId="433A8D93"/>
  <w16cid:commentId w16cid:paraId="46785607" w16cid:durableId="54F0BA5F"/>
  <w16cid:commentId w16cid:paraId="2E64F564" w16cid:durableId="0411727B"/>
  <w16cid:commentId w16cid:paraId="22B271A0" w16cid:durableId="6BB9845C"/>
  <w16cid:commentId w16cid:paraId="5A6AB46A" w16cid:durableId="4903684C"/>
  <w16cid:commentId w16cid:paraId="08457942" w16cid:durableId="72A10B43"/>
  <w16cid:commentId w16cid:paraId="49241E96" w16cid:durableId="210F4088"/>
  <w16cid:commentId w16cid:paraId="3D342E94" w16cid:durableId="625B837C"/>
  <w16cid:commentId w16cid:paraId="0AFF4CBC" w16cid:durableId="7716537D"/>
  <w16cid:commentId w16cid:paraId="600746FF" w16cid:durableId="70750138"/>
  <w16cid:commentId w16cid:paraId="30FD6C4D" w16cid:durableId="518B93D5"/>
  <w16cid:commentId w16cid:paraId="7DD033C6" w16cid:durableId="18C99B8B"/>
  <w16cid:commentId w16cid:paraId="68C464E4" w16cid:durableId="6D538F83"/>
  <w16cid:commentId w16cid:paraId="286B94B8" w16cid:durableId="4FFF3404"/>
  <w16cid:commentId w16cid:paraId="21186BF5" w16cid:durableId="324B232D"/>
  <w16cid:commentId w16cid:paraId="30DD84DF" w16cid:durableId="06083BAA"/>
  <w16cid:commentId w16cid:paraId="7ED6CD43" w16cid:durableId="2E8C302C"/>
  <w16cid:commentId w16cid:paraId="245EC8FD" w16cid:durableId="0CA2AD98"/>
  <w16cid:commentId w16cid:paraId="46C435F5" w16cid:durableId="4838CE96"/>
  <w16cid:commentId w16cid:paraId="6E3CAD15" w16cid:durableId="3EE8610C"/>
  <w16cid:commentId w16cid:paraId="6490866E" w16cid:durableId="2236D9C6"/>
  <w16cid:commentId w16cid:paraId="16849762" w16cid:durableId="14A766A7"/>
  <w16cid:commentId w16cid:paraId="6C7259C0" w16cid:durableId="3DA4431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90A3D" w14:textId="77777777" w:rsidR="00C165D1" w:rsidRDefault="00C165D1">
      <w:r>
        <w:separator/>
      </w:r>
    </w:p>
  </w:endnote>
  <w:endnote w:type="continuationSeparator" w:id="0">
    <w:p w14:paraId="490BC724" w14:textId="77777777" w:rsidR="00C165D1" w:rsidRDefault="00C16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52064" w14:textId="77777777" w:rsidR="00681E99" w:rsidRDefault="00681E9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58FA9" w14:textId="58FB586E" w:rsidR="0063585C" w:rsidRDefault="00C00B3C" w:rsidP="00C00B3C">
    <w:pPr>
      <w:pStyle w:val="llb"/>
    </w:pPr>
    <w:r>
      <w:rPr>
        <w:rStyle w:val="Oldalszm"/>
      </w:rPr>
      <w:tab/>
    </w:r>
    <w:r w:rsidR="0063585C">
      <w:rPr>
        <w:rStyle w:val="Oldalszm"/>
      </w:rPr>
      <w:fldChar w:fldCharType="begin"/>
    </w:r>
    <w:r w:rsidR="0063585C">
      <w:rPr>
        <w:rStyle w:val="Oldalszm"/>
      </w:rPr>
      <w:instrText xml:space="preserve"> PAGE </w:instrText>
    </w:r>
    <w:r w:rsidR="0063585C">
      <w:rPr>
        <w:rStyle w:val="Oldalszm"/>
      </w:rPr>
      <w:fldChar w:fldCharType="separate"/>
    </w:r>
    <w:r w:rsidR="00444F4E">
      <w:rPr>
        <w:rStyle w:val="Oldalszm"/>
        <w:noProof/>
      </w:rPr>
      <w:t>12</w:t>
    </w:r>
    <w:r w:rsidR="0063585C">
      <w:rPr>
        <w:rStyle w:val="Oldalszm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5AD44" w14:textId="77777777" w:rsidR="00C165D1" w:rsidRDefault="00C165D1">
      <w:r>
        <w:separator/>
      </w:r>
    </w:p>
  </w:footnote>
  <w:footnote w:type="continuationSeparator" w:id="0">
    <w:p w14:paraId="04D85B6B" w14:textId="77777777" w:rsidR="00C165D1" w:rsidRDefault="00C165D1">
      <w:r>
        <w:continuationSeparator/>
      </w:r>
    </w:p>
  </w:footnote>
  <w:footnote w:id="1">
    <w:p w14:paraId="2AA9914F" w14:textId="6C140A96" w:rsidR="005F3291" w:rsidRDefault="005F3291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r w:rsidR="00BE7D82" w:rsidRPr="00BE7D82">
        <w:t xml:space="preserve">The New York Times: Jean Todt, the F.I.A.’s New President, Is Ready for a Changing World, </w:t>
      </w:r>
      <w:hyperlink r:id="rId1" w:history="1">
        <w:r w:rsidR="00E13A54" w:rsidRPr="00096400">
          <w:rPr>
            <w:rStyle w:val="Hiperhivatkozs"/>
          </w:rPr>
          <w:t>https://www.nytimes.com/2010/03/13/sports/autoracing/13iht-SRTODT.html</w:t>
        </w:r>
      </w:hyperlink>
      <w:r w:rsidR="00E13A54">
        <w:t xml:space="preserve"> </w:t>
      </w:r>
      <w:r w:rsidR="00BE7D82" w:rsidRPr="00BE7D82">
        <w:t>(2010. márc.)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52A8D" w14:textId="77777777" w:rsidR="0063585C" w:rsidRDefault="0063585C"/>
  <w:p w14:paraId="2FBE2084" w14:textId="77777777" w:rsidR="0063585C" w:rsidRDefault="0063585C"/>
  <w:p w14:paraId="2BF231C2" w14:textId="77777777" w:rsidR="0063585C" w:rsidRDefault="006358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8A62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2A222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BCD5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41063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AEA27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A48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647D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0EEBB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3836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B425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C275D4"/>
    <w:multiLevelType w:val="hybridMultilevel"/>
    <w:tmpl w:val="3982AF1E"/>
    <w:lvl w:ilvl="0" w:tplc="C3F62BBE">
      <w:start w:val="1"/>
      <w:numFmt w:val="decimal"/>
      <w:pStyle w:val="Irodalomjegyzksor"/>
      <w:lvlText w:val="[%1]"/>
      <w:lvlJc w:val="left"/>
      <w:pPr>
        <w:tabs>
          <w:tab w:val="num" w:pos="1134"/>
        </w:tabs>
        <w:ind w:left="1134" w:hanging="1134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71853C8"/>
    <w:multiLevelType w:val="multilevel"/>
    <w:tmpl w:val="ABD46798"/>
    <w:lvl w:ilvl="0">
      <w:start w:val="2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5EE0508"/>
    <w:multiLevelType w:val="multilevel"/>
    <w:tmpl w:val="418E4214"/>
    <w:numStyleLink w:val="tmutatszmozottlista"/>
  </w:abstractNum>
  <w:abstractNum w:abstractNumId="13" w15:restartNumberingAfterBreak="0">
    <w:nsid w:val="1B59494D"/>
    <w:multiLevelType w:val="multilevel"/>
    <w:tmpl w:val="907A15EC"/>
    <w:styleLink w:val="tmutat-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9824C9"/>
    <w:multiLevelType w:val="multilevel"/>
    <w:tmpl w:val="C5481354"/>
    <w:lvl w:ilvl="0"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5" w15:restartNumberingAfterBreak="0">
    <w:nsid w:val="2F96427F"/>
    <w:multiLevelType w:val="hybridMultilevel"/>
    <w:tmpl w:val="80FE1D8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353475A"/>
    <w:multiLevelType w:val="multilevel"/>
    <w:tmpl w:val="418E4214"/>
    <w:styleLink w:val="tmutatszmozottlist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7C685C"/>
    <w:multiLevelType w:val="hybridMultilevel"/>
    <w:tmpl w:val="E3386F7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6AB7E05"/>
    <w:multiLevelType w:val="multilevel"/>
    <w:tmpl w:val="FFB42E42"/>
    <w:styleLink w:val="Irodalomjegyzkttel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B04F5A"/>
    <w:multiLevelType w:val="multilevel"/>
    <w:tmpl w:val="907A15EC"/>
    <w:styleLink w:val="tmutatlist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A162A58"/>
    <w:multiLevelType w:val="multilevel"/>
    <w:tmpl w:val="907A15EC"/>
    <w:styleLink w:val="tmutat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282940"/>
    <w:multiLevelType w:val="hybridMultilevel"/>
    <w:tmpl w:val="51102BE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3AD1628"/>
    <w:multiLevelType w:val="multilevel"/>
    <w:tmpl w:val="907A15EC"/>
    <w:styleLink w:val="StyleOutlinenumberedSymbolsymbol11ptBoldLeft0cm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3535320"/>
    <w:multiLevelType w:val="multilevel"/>
    <w:tmpl w:val="907A15EC"/>
    <w:styleLink w:val="StyleOutlinenumberedSymbolsymbol11ptBoldLeft0c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AFC1994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99C3B84"/>
    <w:multiLevelType w:val="multilevel"/>
    <w:tmpl w:val="C35658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Cmsor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Cmsor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7BBC3B9C"/>
    <w:multiLevelType w:val="hybridMultilevel"/>
    <w:tmpl w:val="132CECD8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CE6451A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688025882">
    <w:abstractNumId w:val="10"/>
  </w:num>
  <w:num w:numId="2" w16cid:durableId="270666714">
    <w:abstractNumId w:val="25"/>
  </w:num>
  <w:num w:numId="3" w16cid:durableId="1333293560">
    <w:abstractNumId w:val="13"/>
  </w:num>
  <w:num w:numId="4" w16cid:durableId="1826817505">
    <w:abstractNumId w:val="20"/>
  </w:num>
  <w:num w:numId="5" w16cid:durableId="521818124">
    <w:abstractNumId w:val="22"/>
  </w:num>
  <w:num w:numId="6" w16cid:durableId="713194525">
    <w:abstractNumId w:val="23"/>
  </w:num>
  <w:num w:numId="7" w16cid:durableId="461656557">
    <w:abstractNumId w:val="16"/>
  </w:num>
  <w:num w:numId="8" w16cid:durableId="8991721">
    <w:abstractNumId w:val="12"/>
  </w:num>
  <w:num w:numId="9" w16cid:durableId="1709380337">
    <w:abstractNumId w:val="18"/>
  </w:num>
  <w:num w:numId="10" w16cid:durableId="920262004">
    <w:abstractNumId w:val="27"/>
  </w:num>
  <w:num w:numId="11" w16cid:durableId="643239286">
    <w:abstractNumId w:val="19"/>
  </w:num>
  <w:num w:numId="12" w16cid:durableId="42411586">
    <w:abstractNumId w:val="24"/>
  </w:num>
  <w:num w:numId="13" w16cid:durableId="451945629">
    <w:abstractNumId w:val="9"/>
  </w:num>
  <w:num w:numId="14" w16cid:durableId="1637636734">
    <w:abstractNumId w:val="7"/>
  </w:num>
  <w:num w:numId="15" w16cid:durableId="175847497">
    <w:abstractNumId w:val="6"/>
  </w:num>
  <w:num w:numId="16" w16cid:durableId="313460408">
    <w:abstractNumId w:val="5"/>
  </w:num>
  <w:num w:numId="17" w16cid:durableId="1032220129">
    <w:abstractNumId w:val="4"/>
  </w:num>
  <w:num w:numId="18" w16cid:durableId="396392474">
    <w:abstractNumId w:val="8"/>
  </w:num>
  <w:num w:numId="19" w16cid:durableId="208686810">
    <w:abstractNumId w:val="3"/>
  </w:num>
  <w:num w:numId="20" w16cid:durableId="1868907143">
    <w:abstractNumId w:val="2"/>
  </w:num>
  <w:num w:numId="21" w16cid:durableId="1520123609">
    <w:abstractNumId w:val="1"/>
  </w:num>
  <w:num w:numId="22" w16cid:durableId="731003017">
    <w:abstractNumId w:val="0"/>
  </w:num>
  <w:num w:numId="23" w16cid:durableId="22293478">
    <w:abstractNumId w:val="14"/>
  </w:num>
  <w:num w:numId="24" w16cid:durableId="2119257322">
    <w:abstractNumId w:val="26"/>
  </w:num>
  <w:num w:numId="25" w16cid:durableId="832529666">
    <w:abstractNumId w:val="21"/>
  </w:num>
  <w:num w:numId="26" w16cid:durableId="2111310158">
    <w:abstractNumId w:val="15"/>
  </w:num>
  <w:num w:numId="27" w16cid:durableId="699818091">
    <w:abstractNumId w:val="17"/>
  </w:num>
  <w:num w:numId="28" w16cid:durableId="1317536171">
    <w:abstractNumId w:val="11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hályi Balázs Márk">
    <w15:presenceInfo w15:providerId="AD" w15:userId="S::balazsmark.mihalyi@edu.bme.hu::38422226-1f2d-4b30-a61e-67506a113e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Q0NjQ3NLUwMjQwMDZT0lEKTi0uzszPAykwrAUAAeI4CiwAAAA="/>
  </w:docVars>
  <w:rsids>
    <w:rsidRoot w:val="00B50CAA"/>
    <w:rsid w:val="00001814"/>
    <w:rsid w:val="000038AF"/>
    <w:rsid w:val="00003D4A"/>
    <w:rsid w:val="000062F4"/>
    <w:rsid w:val="0001192F"/>
    <w:rsid w:val="00027D69"/>
    <w:rsid w:val="0003005B"/>
    <w:rsid w:val="00030584"/>
    <w:rsid w:val="0003564C"/>
    <w:rsid w:val="00035C21"/>
    <w:rsid w:val="00044E34"/>
    <w:rsid w:val="00044E4D"/>
    <w:rsid w:val="0004726C"/>
    <w:rsid w:val="00047456"/>
    <w:rsid w:val="00047EE5"/>
    <w:rsid w:val="00055980"/>
    <w:rsid w:val="00057746"/>
    <w:rsid w:val="00057789"/>
    <w:rsid w:val="00062E80"/>
    <w:rsid w:val="00075373"/>
    <w:rsid w:val="000778B9"/>
    <w:rsid w:val="0008051F"/>
    <w:rsid w:val="00085A98"/>
    <w:rsid w:val="000918D8"/>
    <w:rsid w:val="00093F44"/>
    <w:rsid w:val="00097D95"/>
    <w:rsid w:val="000A002F"/>
    <w:rsid w:val="000A39C9"/>
    <w:rsid w:val="000A4EE0"/>
    <w:rsid w:val="000A5AD8"/>
    <w:rsid w:val="000A7483"/>
    <w:rsid w:val="000A7BED"/>
    <w:rsid w:val="000B00C9"/>
    <w:rsid w:val="000B1021"/>
    <w:rsid w:val="000B16BA"/>
    <w:rsid w:val="000B1BB6"/>
    <w:rsid w:val="000B2C20"/>
    <w:rsid w:val="000B2C97"/>
    <w:rsid w:val="000B4155"/>
    <w:rsid w:val="000B53E0"/>
    <w:rsid w:val="000C4561"/>
    <w:rsid w:val="000E0718"/>
    <w:rsid w:val="000E2143"/>
    <w:rsid w:val="000E2E4C"/>
    <w:rsid w:val="000E4B17"/>
    <w:rsid w:val="000E52C7"/>
    <w:rsid w:val="000F1B0F"/>
    <w:rsid w:val="000F1CEF"/>
    <w:rsid w:val="000F458C"/>
    <w:rsid w:val="000F559E"/>
    <w:rsid w:val="0010371A"/>
    <w:rsid w:val="00105534"/>
    <w:rsid w:val="00105EB7"/>
    <w:rsid w:val="00113FCC"/>
    <w:rsid w:val="00114D93"/>
    <w:rsid w:val="00116686"/>
    <w:rsid w:val="00117FB4"/>
    <w:rsid w:val="00124461"/>
    <w:rsid w:val="001265E1"/>
    <w:rsid w:val="001300A5"/>
    <w:rsid w:val="00133E57"/>
    <w:rsid w:val="00134D04"/>
    <w:rsid w:val="00135A23"/>
    <w:rsid w:val="0014111D"/>
    <w:rsid w:val="00141EDF"/>
    <w:rsid w:val="0014282D"/>
    <w:rsid w:val="00143793"/>
    <w:rsid w:val="001438A1"/>
    <w:rsid w:val="00143BD3"/>
    <w:rsid w:val="0014420B"/>
    <w:rsid w:val="00144455"/>
    <w:rsid w:val="0015287E"/>
    <w:rsid w:val="0015419A"/>
    <w:rsid w:val="00155134"/>
    <w:rsid w:val="00157614"/>
    <w:rsid w:val="0015784D"/>
    <w:rsid w:val="00161209"/>
    <w:rsid w:val="00162232"/>
    <w:rsid w:val="00167984"/>
    <w:rsid w:val="00171054"/>
    <w:rsid w:val="00174614"/>
    <w:rsid w:val="00175816"/>
    <w:rsid w:val="0017589B"/>
    <w:rsid w:val="00177994"/>
    <w:rsid w:val="00185A8D"/>
    <w:rsid w:val="00190C71"/>
    <w:rsid w:val="00191867"/>
    <w:rsid w:val="001928E9"/>
    <w:rsid w:val="001950CA"/>
    <w:rsid w:val="00196351"/>
    <w:rsid w:val="00196953"/>
    <w:rsid w:val="00196A10"/>
    <w:rsid w:val="00197338"/>
    <w:rsid w:val="001A0D83"/>
    <w:rsid w:val="001A16ED"/>
    <w:rsid w:val="001A48DB"/>
    <w:rsid w:val="001A57BC"/>
    <w:rsid w:val="001B40AC"/>
    <w:rsid w:val="001B5751"/>
    <w:rsid w:val="001D05FD"/>
    <w:rsid w:val="001D585C"/>
    <w:rsid w:val="001E04AA"/>
    <w:rsid w:val="001E1103"/>
    <w:rsid w:val="001E4214"/>
    <w:rsid w:val="001E65B1"/>
    <w:rsid w:val="001F5FEF"/>
    <w:rsid w:val="002013F0"/>
    <w:rsid w:val="00201DB2"/>
    <w:rsid w:val="002067FF"/>
    <w:rsid w:val="00207205"/>
    <w:rsid w:val="00207363"/>
    <w:rsid w:val="002078D0"/>
    <w:rsid w:val="002102C3"/>
    <w:rsid w:val="00211555"/>
    <w:rsid w:val="00213750"/>
    <w:rsid w:val="0021386B"/>
    <w:rsid w:val="00213B64"/>
    <w:rsid w:val="00223161"/>
    <w:rsid w:val="0022407A"/>
    <w:rsid w:val="00225AAC"/>
    <w:rsid w:val="00225F65"/>
    <w:rsid w:val="00226C89"/>
    <w:rsid w:val="0022718E"/>
    <w:rsid w:val="00227347"/>
    <w:rsid w:val="00232322"/>
    <w:rsid w:val="00235154"/>
    <w:rsid w:val="00240A2D"/>
    <w:rsid w:val="00242C17"/>
    <w:rsid w:val="002433CF"/>
    <w:rsid w:val="002440A9"/>
    <w:rsid w:val="00247BA6"/>
    <w:rsid w:val="002532CD"/>
    <w:rsid w:val="002548CC"/>
    <w:rsid w:val="0025622D"/>
    <w:rsid w:val="00267677"/>
    <w:rsid w:val="002751F2"/>
    <w:rsid w:val="00277476"/>
    <w:rsid w:val="002841F9"/>
    <w:rsid w:val="00292AE5"/>
    <w:rsid w:val="00297DEE"/>
    <w:rsid w:val="002A215A"/>
    <w:rsid w:val="002A2C60"/>
    <w:rsid w:val="002A3E65"/>
    <w:rsid w:val="002A54A3"/>
    <w:rsid w:val="002B03AF"/>
    <w:rsid w:val="002B4158"/>
    <w:rsid w:val="002C11E8"/>
    <w:rsid w:val="002C1B99"/>
    <w:rsid w:val="002C5AE5"/>
    <w:rsid w:val="002C63C2"/>
    <w:rsid w:val="002C69F1"/>
    <w:rsid w:val="002D0621"/>
    <w:rsid w:val="002D3A1C"/>
    <w:rsid w:val="002D7DA9"/>
    <w:rsid w:val="002E1D2A"/>
    <w:rsid w:val="002E4446"/>
    <w:rsid w:val="002E655A"/>
    <w:rsid w:val="002F0843"/>
    <w:rsid w:val="002F344A"/>
    <w:rsid w:val="002F3AEF"/>
    <w:rsid w:val="002F4FD9"/>
    <w:rsid w:val="00302BB3"/>
    <w:rsid w:val="00305706"/>
    <w:rsid w:val="00313013"/>
    <w:rsid w:val="00314851"/>
    <w:rsid w:val="00316C9D"/>
    <w:rsid w:val="00327501"/>
    <w:rsid w:val="003277C5"/>
    <w:rsid w:val="00331297"/>
    <w:rsid w:val="00334599"/>
    <w:rsid w:val="00335907"/>
    <w:rsid w:val="00336F41"/>
    <w:rsid w:val="0034770D"/>
    <w:rsid w:val="00350AEC"/>
    <w:rsid w:val="003542A7"/>
    <w:rsid w:val="003643C8"/>
    <w:rsid w:val="003677ED"/>
    <w:rsid w:val="003710E7"/>
    <w:rsid w:val="003714A5"/>
    <w:rsid w:val="0037381F"/>
    <w:rsid w:val="00374224"/>
    <w:rsid w:val="00377DD6"/>
    <w:rsid w:val="00383450"/>
    <w:rsid w:val="0038362B"/>
    <w:rsid w:val="00391EAE"/>
    <w:rsid w:val="00392482"/>
    <w:rsid w:val="00392625"/>
    <w:rsid w:val="00393C12"/>
    <w:rsid w:val="00394035"/>
    <w:rsid w:val="00396688"/>
    <w:rsid w:val="003A4CDB"/>
    <w:rsid w:val="003A72E2"/>
    <w:rsid w:val="003B13DD"/>
    <w:rsid w:val="003B307D"/>
    <w:rsid w:val="003B46FB"/>
    <w:rsid w:val="003B726E"/>
    <w:rsid w:val="003C2D30"/>
    <w:rsid w:val="003C6A77"/>
    <w:rsid w:val="003C77B0"/>
    <w:rsid w:val="003D0621"/>
    <w:rsid w:val="003D0D59"/>
    <w:rsid w:val="003E0587"/>
    <w:rsid w:val="003E3407"/>
    <w:rsid w:val="003E3A4B"/>
    <w:rsid w:val="003E3A63"/>
    <w:rsid w:val="003E6957"/>
    <w:rsid w:val="003E70B1"/>
    <w:rsid w:val="003F25A0"/>
    <w:rsid w:val="003F3C48"/>
    <w:rsid w:val="003F42B0"/>
    <w:rsid w:val="003F4638"/>
    <w:rsid w:val="003F4BBB"/>
    <w:rsid w:val="003F5425"/>
    <w:rsid w:val="003F5D02"/>
    <w:rsid w:val="0040265A"/>
    <w:rsid w:val="0040321C"/>
    <w:rsid w:val="00403F53"/>
    <w:rsid w:val="00405227"/>
    <w:rsid w:val="00410924"/>
    <w:rsid w:val="00410F2D"/>
    <w:rsid w:val="00414C13"/>
    <w:rsid w:val="00420624"/>
    <w:rsid w:val="0042103B"/>
    <w:rsid w:val="0042110B"/>
    <w:rsid w:val="00427355"/>
    <w:rsid w:val="00427E14"/>
    <w:rsid w:val="004300EB"/>
    <w:rsid w:val="00430D22"/>
    <w:rsid w:val="0043182B"/>
    <w:rsid w:val="00435685"/>
    <w:rsid w:val="004357D5"/>
    <w:rsid w:val="0044100E"/>
    <w:rsid w:val="00441340"/>
    <w:rsid w:val="004417A3"/>
    <w:rsid w:val="00444F4E"/>
    <w:rsid w:val="0044602A"/>
    <w:rsid w:val="0044673B"/>
    <w:rsid w:val="00450A02"/>
    <w:rsid w:val="00452114"/>
    <w:rsid w:val="004548CE"/>
    <w:rsid w:val="00463CF4"/>
    <w:rsid w:val="00467CE3"/>
    <w:rsid w:val="00471437"/>
    <w:rsid w:val="00476440"/>
    <w:rsid w:val="00477D38"/>
    <w:rsid w:val="0048395A"/>
    <w:rsid w:val="00484724"/>
    <w:rsid w:val="004851C7"/>
    <w:rsid w:val="00486C1A"/>
    <w:rsid w:val="00490D74"/>
    <w:rsid w:val="0049292B"/>
    <w:rsid w:val="00492EC3"/>
    <w:rsid w:val="00492EF4"/>
    <w:rsid w:val="004A34BC"/>
    <w:rsid w:val="004A4B8D"/>
    <w:rsid w:val="004A52BC"/>
    <w:rsid w:val="004B131E"/>
    <w:rsid w:val="004B14E0"/>
    <w:rsid w:val="004B2752"/>
    <w:rsid w:val="004B6E75"/>
    <w:rsid w:val="004C01E4"/>
    <w:rsid w:val="004C1A78"/>
    <w:rsid w:val="004C2748"/>
    <w:rsid w:val="004C33A8"/>
    <w:rsid w:val="004D3211"/>
    <w:rsid w:val="004D4D75"/>
    <w:rsid w:val="004D4F8A"/>
    <w:rsid w:val="004D5EE2"/>
    <w:rsid w:val="004E0EAB"/>
    <w:rsid w:val="004E3A3E"/>
    <w:rsid w:val="004E5746"/>
    <w:rsid w:val="004F4C96"/>
    <w:rsid w:val="005019E7"/>
    <w:rsid w:val="00501BF9"/>
    <w:rsid w:val="00501E3E"/>
    <w:rsid w:val="00501F6F"/>
    <w:rsid w:val="00502A30"/>
    <w:rsid w:val="00503AB2"/>
    <w:rsid w:val="00507E3C"/>
    <w:rsid w:val="00515396"/>
    <w:rsid w:val="005202C0"/>
    <w:rsid w:val="00520AF9"/>
    <w:rsid w:val="00521888"/>
    <w:rsid w:val="00527272"/>
    <w:rsid w:val="0053011A"/>
    <w:rsid w:val="005352C1"/>
    <w:rsid w:val="00537841"/>
    <w:rsid w:val="00542DAE"/>
    <w:rsid w:val="005478A8"/>
    <w:rsid w:val="00547B5F"/>
    <w:rsid w:val="00551318"/>
    <w:rsid w:val="005524FC"/>
    <w:rsid w:val="00552707"/>
    <w:rsid w:val="00554A56"/>
    <w:rsid w:val="0056267F"/>
    <w:rsid w:val="00563A86"/>
    <w:rsid w:val="00563E77"/>
    <w:rsid w:val="00564999"/>
    <w:rsid w:val="0057637F"/>
    <w:rsid w:val="00576495"/>
    <w:rsid w:val="00580A16"/>
    <w:rsid w:val="00580E5A"/>
    <w:rsid w:val="00582DED"/>
    <w:rsid w:val="00586998"/>
    <w:rsid w:val="00586CE6"/>
    <w:rsid w:val="00590F1C"/>
    <w:rsid w:val="005940C3"/>
    <w:rsid w:val="00594B70"/>
    <w:rsid w:val="00596457"/>
    <w:rsid w:val="005A700D"/>
    <w:rsid w:val="005B0036"/>
    <w:rsid w:val="005B1978"/>
    <w:rsid w:val="005B2CCD"/>
    <w:rsid w:val="005B3A53"/>
    <w:rsid w:val="005B4FB2"/>
    <w:rsid w:val="005C6FC5"/>
    <w:rsid w:val="005D1018"/>
    <w:rsid w:val="005D3443"/>
    <w:rsid w:val="005D39FC"/>
    <w:rsid w:val="005D56D8"/>
    <w:rsid w:val="005D6BFF"/>
    <w:rsid w:val="005D7C7B"/>
    <w:rsid w:val="005D7CEB"/>
    <w:rsid w:val="005D7FFD"/>
    <w:rsid w:val="005E01E0"/>
    <w:rsid w:val="005E0F05"/>
    <w:rsid w:val="005E3256"/>
    <w:rsid w:val="005E3E6D"/>
    <w:rsid w:val="005E7DBA"/>
    <w:rsid w:val="005F1495"/>
    <w:rsid w:val="005F210E"/>
    <w:rsid w:val="005F3291"/>
    <w:rsid w:val="005F3404"/>
    <w:rsid w:val="00600282"/>
    <w:rsid w:val="00600BCA"/>
    <w:rsid w:val="00601243"/>
    <w:rsid w:val="0060343D"/>
    <w:rsid w:val="00605865"/>
    <w:rsid w:val="00610424"/>
    <w:rsid w:val="00611F7E"/>
    <w:rsid w:val="0061507A"/>
    <w:rsid w:val="0061508D"/>
    <w:rsid w:val="00620B1E"/>
    <w:rsid w:val="0062106F"/>
    <w:rsid w:val="0062185B"/>
    <w:rsid w:val="00622AB0"/>
    <w:rsid w:val="006320B9"/>
    <w:rsid w:val="00633E75"/>
    <w:rsid w:val="0063585C"/>
    <w:rsid w:val="00641018"/>
    <w:rsid w:val="00642D8B"/>
    <w:rsid w:val="00643C21"/>
    <w:rsid w:val="00643D7D"/>
    <w:rsid w:val="006478FF"/>
    <w:rsid w:val="00650C7C"/>
    <w:rsid w:val="00661495"/>
    <w:rsid w:val="0066174A"/>
    <w:rsid w:val="00661940"/>
    <w:rsid w:val="00661E57"/>
    <w:rsid w:val="00663A14"/>
    <w:rsid w:val="00665688"/>
    <w:rsid w:val="00666A14"/>
    <w:rsid w:val="00667A4D"/>
    <w:rsid w:val="00670F76"/>
    <w:rsid w:val="006728AA"/>
    <w:rsid w:val="00675281"/>
    <w:rsid w:val="00681E99"/>
    <w:rsid w:val="00684081"/>
    <w:rsid w:val="00686B83"/>
    <w:rsid w:val="006925FC"/>
    <w:rsid w:val="00692605"/>
    <w:rsid w:val="0069263C"/>
    <w:rsid w:val="00693B06"/>
    <w:rsid w:val="00695BDE"/>
    <w:rsid w:val="006A04F8"/>
    <w:rsid w:val="006A1B7F"/>
    <w:rsid w:val="006A3455"/>
    <w:rsid w:val="006A61C5"/>
    <w:rsid w:val="006A6F9E"/>
    <w:rsid w:val="006B00FC"/>
    <w:rsid w:val="006B0875"/>
    <w:rsid w:val="006B3AC7"/>
    <w:rsid w:val="006B73AE"/>
    <w:rsid w:val="006B7F3D"/>
    <w:rsid w:val="006C32A3"/>
    <w:rsid w:val="006C4742"/>
    <w:rsid w:val="006D1CC9"/>
    <w:rsid w:val="006D338C"/>
    <w:rsid w:val="006D358C"/>
    <w:rsid w:val="006E1C50"/>
    <w:rsid w:val="006E20A5"/>
    <w:rsid w:val="006E64F5"/>
    <w:rsid w:val="006E7611"/>
    <w:rsid w:val="006E78E6"/>
    <w:rsid w:val="006F2BCC"/>
    <w:rsid w:val="006F334C"/>
    <w:rsid w:val="006F512E"/>
    <w:rsid w:val="006F7FAC"/>
    <w:rsid w:val="00700E3A"/>
    <w:rsid w:val="00703CA5"/>
    <w:rsid w:val="00704B6A"/>
    <w:rsid w:val="00704F01"/>
    <w:rsid w:val="007050D5"/>
    <w:rsid w:val="00706230"/>
    <w:rsid w:val="0071182B"/>
    <w:rsid w:val="007269E1"/>
    <w:rsid w:val="00730B3C"/>
    <w:rsid w:val="007372C7"/>
    <w:rsid w:val="007516B2"/>
    <w:rsid w:val="0075282F"/>
    <w:rsid w:val="00752873"/>
    <w:rsid w:val="00756534"/>
    <w:rsid w:val="00760636"/>
    <w:rsid w:val="00760739"/>
    <w:rsid w:val="007633D1"/>
    <w:rsid w:val="00771C35"/>
    <w:rsid w:val="00775B67"/>
    <w:rsid w:val="00776F76"/>
    <w:rsid w:val="0078395E"/>
    <w:rsid w:val="00786746"/>
    <w:rsid w:val="0078686D"/>
    <w:rsid w:val="00792220"/>
    <w:rsid w:val="00792978"/>
    <w:rsid w:val="007B0B96"/>
    <w:rsid w:val="007B2E30"/>
    <w:rsid w:val="007C7B25"/>
    <w:rsid w:val="007D082C"/>
    <w:rsid w:val="007D407F"/>
    <w:rsid w:val="007D516B"/>
    <w:rsid w:val="007D61DA"/>
    <w:rsid w:val="007D6746"/>
    <w:rsid w:val="007E04AD"/>
    <w:rsid w:val="007E1A88"/>
    <w:rsid w:val="007E6AF6"/>
    <w:rsid w:val="007F3AB6"/>
    <w:rsid w:val="007F5BCA"/>
    <w:rsid w:val="007F6C06"/>
    <w:rsid w:val="007F6DC8"/>
    <w:rsid w:val="008013F7"/>
    <w:rsid w:val="00801607"/>
    <w:rsid w:val="008020CA"/>
    <w:rsid w:val="00804D09"/>
    <w:rsid w:val="008056D9"/>
    <w:rsid w:val="008076BA"/>
    <w:rsid w:val="008122EE"/>
    <w:rsid w:val="00812E0A"/>
    <w:rsid w:val="00816BCB"/>
    <w:rsid w:val="00817D3D"/>
    <w:rsid w:val="0082540F"/>
    <w:rsid w:val="008262BD"/>
    <w:rsid w:val="008268D5"/>
    <w:rsid w:val="008312CF"/>
    <w:rsid w:val="00831957"/>
    <w:rsid w:val="00833720"/>
    <w:rsid w:val="00836469"/>
    <w:rsid w:val="00837EAA"/>
    <w:rsid w:val="008405E1"/>
    <w:rsid w:val="00842540"/>
    <w:rsid w:val="0084258D"/>
    <w:rsid w:val="00846C90"/>
    <w:rsid w:val="008514C8"/>
    <w:rsid w:val="00854BDC"/>
    <w:rsid w:val="00862EF7"/>
    <w:rsid w:val="008637F2"/>
    <w:rsid w:val="00863D79"/>
    <w:rsid w:val="00866A0C"/>
    <w:rsid w:val="00873CBD"/>
    <w:rsid w:val="0087542A"/>
    <w:rsid w:val="00882323"/>
    <w:rsid w:val="008835A9"/>
    <w:rsid w:val="00883664"/>
    <w:rsid w:val="00885E1A"/>
    <w:rsid w:val="00891B89"/>
    <w:rsid w:val="00892381"/>
    <w:rsid w:val="008929C6"/>
    <w:rsid w:val="00893CBD"/>
    <w:rsid w:val="008976A9"/>
    <w:rsid w:val="008A33B7"/>
    <w:rsid w:val="008A4B7D"/>
    <w:rsid w:val="008A7C14"/>
    <w:rsid w:val="008B091E"/>
    <w:rsid w:val="008B105F"/>
    <w:rsid w:val="008C09B1"/>
    <w:rsid w:val="008C134D"/>
    <w:rsid w:val="008C2035"/>
    <w:rsid w:val="008C43FB"/>
    <w:rsid w:val="008D0D62"/>
    <w:rsid w:val="008D376E"/>
    <w:rsid w:val="008E297E"/>
    <w:rsid w:val="008E5F6D"/>
    <w:rsid w:val="008E7228"/>
    <w:rsid w:val="008F21EE"/>
    <w:rsid w:val="008F3AD4"/>
    <w:rsid w:val="008F42A5"/>
    <w:rsid w:val="00903EE0"/>
    <w:rsid w:val="0090541F"/>
    <w:rsid w:val="00914B37"/>
    <w:rsid w:val="0091501A"/>
    <w:rsid w:val="00915822"/>
    <w:rsid w:val="00923369"/>
    <w:rsid w:val="00930325"/>
    <w:rsid w:val="00931C6C"/>
    <w:rsid w:val="009328A7"/>
    <w:rsid w:val="0093777E"/>
    <w:rsid w:val="00940CB1"/>
    <w:rsid w:val="009427ED"/>
    <w:rsid w:val="00942E9D"/>
    <w:rsid w:val="0094699B"/>
    <w:rsid w:val="00951A63"/>
    <w:rsid w:val="00961F54"/>
    <w:rsid w:val="009758FE"/>
    <w:rsid w:val="00976FAA"/>
    <w:rsid w:val="00985214"/>
    <w:rsid w:val="0098532E"/>
    <w:rsid w:val="009A0A72"/>
    <w:rsid w:val="009A2DD7"/>
    <w:rsid w:val="009A32B9"/>
    <w:rsid w:val="009A4FFF"/>
    <w:rsid w:val="009A5402"/>
    <w:rsid w:val="009B0E35"/>
    <w:rsid w:val="009B13F2"/>
    <w:rsid w:val="009B1462"/>
    <w:rsid w:val="009B1AB8"/>
    <w:rsid w:val="009B1CB0"/>
    <w:rsid w:val="009B21C2"/>
    <w:rsid w:val="009B37E7"/>
    <w:rsid w:val="009C1013"/>
    <w:rsid w:val="009C1C93"/>
    <w:rsid w:val="009C5E2E"/>
    <w:rsid w:val="009C6388"/>
    <w:rsid w:val="009C6699"/>
    <w:rsid w:val="009C6CC0"/>
    <w:rsid w:val="009D0838"/>
    <w:rsid w:val="009D0EEE"/>
    <w:rsid w:val="009D1213"/>
    <w:rsid w:val="009D1C0B"/>
    <w:rsid w:val="009D1FC6"/>
    <w:rsid w:val="009E3891"/>
    <w:rsid w:val="009E67D2"/>
    <w:rsid w:val="009F6382"/>
    <w:rsid w:val="009F65F4"/>
    <w:rsid w:val="00A010B6"/>
    <w:rsid w:val="00A02288"/>
    <w:rsid w:val="00A03BA3"/>
    <w:rsid w:val="00A05E6E"/>
    <w:rsid w:val="00A24710"/>
    <w:rsid w:val="00A30491"/>
    <w:rsid w:val="00A33A46"/>
    <w:rsid w:val="00A34102"/>
    <w:rsid w:val="00A34BBE"/>
    <w:rsid w:val="00A34DC4"/>
    <w:rsid w:val="00A4120A"/>
    <w:rsid w:val="00A43076"/>
    <w:rsid w:val="00A548EE"/>
    <w:rsid w:val="00A55062"/>
    <w:rsid w:val="00A56823"/>
    <w:rsid w:val="00A72662"/>
    <w:rsid w:val="00A80303"/>
    <w:rsid w:val="00A807B6"/>
    <w:rsid w:val="00A859CE"/>
    <w:rsid w:val="00A87944"/>
    <w:rsid w:val="00A921EE"/>
    <w:rsid w:val="00A92FC4"/>
    <w:rsid w:val="00A96135"/>
    <w:rsid w:val="00A968B1"/>
    <w:rsid w:val="00AA197E"/>
    <w:rsid w:val="00AA1D22"/>
    <w:rsid w:val="00AA1E81"/>
    <w:rsid w:val="00AA3614"/>
    <w:rsid w:val="00AA3C00"/>
    <w:rsid w:val="00AA4819"/>
    <w:rsid w:val="00AB16CE"/>
    <w:rsid w:val="00AB2301"/>
    <w:rsid w:val="00AB2F38"/>
    <w:rsid w:val="00AB42B3"/>
    <w:rsid w:val="00AB511F"/>
    <w:rsid w:val="00AB6630"/>
    <w:rsid w:val="00AB7A94"/>
    <w:rsid w:val="00AC032C"/>
    <w:rsid w:val="00AC0C20"/>
    <w:rsid w:val="00AC1CAF"/>
    <w:rsid w:val="00AC2D6B"/>
    <w:rsid w:val="00AC2E2E"/>
    <w:rsid w:val="00AC4746"/>
    <w:rsid w:val="00AD1B7A"/>
    <w:rsid w:val="00AD3E06"/>
    <w:rsid w:val="00AD7B52"/>
    <w:rsid w:val="00AE0450"/>
    <w:rsid w:val="00AE05C4"/>
    <w:rsid w:val="00AE17D6"/>
    <w:rsid w:val="00AE18AA"/>
    <w:rsid w:val="00AE48D2"/>
    <w:rsid w:val="00AE6298"/>
    <w:rsid w:val="00AF6697"/>
    <w:rsid w:val="00AF72A1"/>
    <w:rsid w:val="00B0121B"/>
    <w:rsid w:val="00B01FB3"/>
    <w:rsid w:val="00B02EA5"/>
    <w:rsid w:val="00B10DF7"/>
    <w:rsid w:val="00B11402"/>
    <w:rsid w:val="00B1210A"/>
    <w:rsid w:val="00B13FD0"/>
    <w:rsid w:val="00B14079"/>
    <w:rsid w:val="00B14A54"/>
    <w:rsid w:val="00B219E9"/>
    <w:rsid w:val="00B22184"/>
    <w:rsid w:val="00B31CB3"/>
    <w:rsid w:val="00B35087"/>
    <w:rsid w:val="00B35F75"/>
    <w:rsid w:val="00B37891"/>
    <w:rsid w:val="00B40A5E"/>
    <w:rsid w:val="00B4104A"/>
    <w:rsid w:val="00B502AF"/>
    <w:rsid w:val="00B5036C"/>
    <w:rsid w:val="00B50CAA"/>
    <w:rsid w:val="00B57410"/>
    <w:rsid w:val="00B57874"/>
    <w:rsid w:val="00B6020B"/>
    <w:rsid w:val="00B60A9F"/>
    <w:rsid w:val="00B709A5"/>
    <w:rsid w:val="00B713A0"/>
    <w:rsid w:val="00B73ADD"/>
    <w:rsid w:val="00B90BAC"/>
    <w:rsid w:val="00B918A2"/>
    <w:rsid w:val="00B92389"/>
    <w:rsid w:val="00B92BC3"/>
    <w:rsid w:val="00B93B73"/>
    <w:rsid w:val="00B96880"/>
    <w:rsid w:val="00BA3FF6"/>
    <w:rsid w:val="00BB70C4"/>
    <w:rsid w:val="00BC2585"/>
    <w:rsid w:val="00BC5F01"/>
    <w:rsid w:val="00BD1FA5"/>
    <w:rsid w:val="00BE0D39"/>
    <w:rsid w:val="00BE2A06"/>
    <w:rsid w:val="00BE58E3"/>
    <w:rsid w:val="00BE7D82"/>
    <w:rsid w:val="00BF315A"/>
    <w:rsid w:val="00BF4292"/>
    <w:rsid w:val="00BF5C9B"/>
    <w:rsid w:val="00C00B3C"/>
    <w:rsid w:val="00C01AA3"/>
    <w:rsid w:val="00C02844"/>
    <w:rsid w:val="00C05628"/>
    <w:rsid w:val="00C0577E"/>
    <w:rsid w:val="00C06B16"/>
    <w:rsid w:val="00C132DA"/>
    <w:rsid w:val="00C13401"/>
    <w:rsid w:val="00C144A6"/>
    <w:rsid w:val="00C165D1"/>
    <w:rsid w:val="00C17248"/>
    <w:rsid w:val="00C22C86"/>
    <w:rsid w:val="00C257C8"/>
    <w:rsid w:val="00C2686E"/>
    <w:rsid w:val="00C30569"/>
    <w:rsid w:val="00C31260"/>
    <w:rsid w:val="00C313DB"/>
    <w:rsid w:val="00C32064"/>
    <w:rsid w:val="00C359A9"/>
    <w:rsid w:val="00C4102C"/>
    <w:rsid w:val="00C41483"/>
    <w:rsid w:val="00C53F92"/>
    <w:rsid w:val="00C56CB0"/>
    <w:rsid w:val="00C64116"/>
    <w:rsid w:val="00C652BC"/>
    <w:rsid w:val="00C67A71"/>
    <w:rsid w:val="00C73DEE"/>
    <w:rsid w:val="00C81BCB"/>
    <w:rsid w:val="00C8278F"/>
    <w:rsid w:val="00C84464"/>
    <w:rsid w:val="00C918C4"/>
    <w:rsid w:val="00C92864"/>
    <w:rsid w:val="00C93994"/>
    <w:rsid w:val="00C945EF"/>
    <w:rsid w:val="00C94815"/>
    <w:rsid w:val="00C9559B"/>
    <w:rsid w:val="00CA3220"/>
    <w:rsid w:val="00CA4928"/>
    <w:rsid w:val="00CA79FA"/>
    <w:rsid w:val="00CB4565"/>
    <w:rsid w:val="00CB5683"/>
    <w:rsid w:val="00CB63CE"/>
    <w:rsid w:val="00CB771E"/>
    <w:rsid w:val="00CC2090"/>
    <w:rsid w:val="00CC3058"/>
    <w:rsid w:val="00CC568E"/>
    <w:rsid w:val="00CC66AF"/>
    <w:rsid w:val="00CC6AF4"/>
    <w:rsid w:val="00CC794F"/>
    <w:rsid w:val="00CD275E"/>
    <w:rsid w:val="00CD2A16"/>
    <w:rsid w:val="00CD2D1E"/>
    <w:rsid w:val="00CD57D2"/>
    <w:rsid w:val="00CD5FBB"/>
    <w:rsid w:val="00CD7C6B"/>
    <w:rsid w:val="00CE2B05"/>
    <w:rsid w:val="00CE5730"/>
    <w:rsid w:val="00CF1885"/>
    <w:rsid w:val="00CF6CBD"/>
    <w:rsid w:val="00D02566"/>
    <w:rsid w:val="00D0340D"/>
    <w:rsid w:val="00D03A6F"/>
    <w:rsid w:val="00D05B85"/>
    <w:rsid w:val="00D05B8F"/>
    <w:rsid w:val="00D07335"/>
    <w:rsid w:val="00D10EC1"/>
    <w:rsid w:val="00D11325"/>
    <w:rsid w:val="00D12D9D"/>
    <w:rsid w:val="00D138D4"/>
    <w:rsid w:val="00D1632F"/>
    <w:rsid w:val="00D1675C"/>
    <w:rsid w:val="00D176AF"/>
    <w:rsid w:val="00D21DA7"/>
    <w:rsid w:val="00D236E8"/>
    <w:rsid w:val="00D23BFC"/>
    <w:rsid w:val="00D32A6F"/>
    <w:rsid w:val="00D335F4"/>
    <w:rsid w:val="00D35E15"/>
    <w:rsid w:val="00D368C7"/>
    <w:rsid w:val="00D372D9"/>
    <w:rsid w:val="00D429F2"/>
    <w:rsid w:val="00D43A43"/>
    <w:rsid w:val="00D44EAA"/>
    <w:rsid w:val="00D5357E"/>
    <w:rsid w:val="00D53F5A"/>
    <w:rsid w:val="00D620C6"/>
    <w:rsid w:val="00D620FB"/>
    <w:rsid w:val="00D66751"/>
    <w:rsid w:val="00D670D9"/>
    <w:rsid w:val="00D70DE6"/>
    <w:rsid w:val="00D710F3"/>
    <w:rsid w:val="00D727E3"/>
    <w:rsid w:val="00D7632F"/>
    <w:rsid w:val="00D80D47"/>
    <w:rsid w:val="00D81927"/>
    <w:rsid w:val="00D8546B"/>
    <w:rsid w:val="00D856A4"/>
    <w:rsid w:val="00D868A6"/>
    <w:rsid w:val="00D91E45"/>
    <w:rsid w:val="00D93E06"/>
    <w:rsid w:val="00D9581B"/>
    <w:rsid w:val="00D95E2C"/>
    <w:rsid w:val="00D969BD"/>
    <w:rsid w:val="00DA12DD"/>
    <w:rsid w:val="00DA206F"/>
    <w:rsid w:val="00DA2C72"/>
    <w:rsid w:val="00DB6BA0"/>
    <w:rsid w:val="00DC0191"/>
    <w:rsid w:val="00DC45A3"/>
    <w:rsid w:val="00DC49DC"/>
    <w:rsid w:val="00DC6793"/>
    <w:rsid w:val="00DD08F6"/>
    <w:rsid w:val="00DD2795"/>
    <w:rsid w:val="00DD328A"/>
    <w:rsid w:val="00DD3632"/>
    <w:rsid w:val="00DD4C15"/>
    <w:rsid w:val="00DD5264"/>
    <w:rsid w:val="00DD5ED2"/>
    <w:rsid w:val="00DD6A58"/>
    <w:rsid w:val="00DD7C4E"/>
    <w:rsid w:val="00DE6D9B"/>
    <w:rsid w:val="00DF1F5D"/>
    <w:rsid w:val="00DF2A59"/>
    <w:rsid w:val="00DF42C2"/>
    <w:rsid w:val="00DF58CE"/>
    <w:rsid w:val="00DF71D5"/>
    <w:rsid w:val="00E04617"/>
    <w:rsid w:val="00E07026"/>
    <w:rsid w:val="00E07EE4"/>
    <w:rsid w:val="00E11426"/>
    <w:rsid w:val="00E13A54"/>
    <w:rsid w:val="00E13A91"/>
    <w:rsid w:val="00E14FA5"/>
    <w:rsid w:val="00E22462"/>
    <w:rsid w:val="00E248F5"/>
    <w:rsid w:val="00E30591"/>
    <w:rsid w:val="00E42F0D"/>
    <w:rsid w:val="00E43B97"/>
    <w:rsid w:val="00E51D64"/>
    <w:rsid w:val="00E60387"/>
    <w:rsid w:val="00E60A68"/>
    <w:rsid w:val="00E66230"/>
    <w:rsid w:val="00E74BF1"/>
    <w:rsid w:val="00E8385C"/>
    <w:rsid w:val="00E84751"/>
    <w:rsid w:val="00E8543F"/>
    <w:rsid w:val="00E86694"/>
    <w:rsid w:val="00E86A0C"/>
    <w:rsid w:val="00E90923"/>
    <w:rsid w:val="00E90928"/>
    <w:rsid w:val="00E90DE6"/>
    <w:rsid w:val="00E95C15"/>
    <w:rsid w:val="00E97A33"/>
    <w:rsid w:val="00EA2177"/>
    <w:rsid w:val="00EA5439"/>
    <w:rsid w:val="00EA66FE"/>
    <w:rsid w:val="00EA7906"/>
    <w:rsid w:val="00EB355A"/>
    <w:rsid w:val="00EB47E8"/>
    <w:rsid w:val="00EB4FC1"/>
    <w:rsid w:val="00EC0737"/>
    <w:rsid w:val="00EC217B"/>
    <w:rsid w:val="00EC4B6C"/>
    <w:rsid w:val="00EC786D"/>
    <w:rsid w:val="00ED24FC"/>
    <w:rsid w:val="00ED6DE3"/>
    <w:rsid w:val="00EE0034"/>
    <w:rsid w:val="00EE0982"/>
    <w:rsid w:val="00EE1A1F"/>
    <w:rsid w:val="00EE2264"/>
    <w:rsid w:val="00EE3FA1"/>
    <w:rsid w:val="00EE4AA8"/>
    <w:rsid w:val="00EE4F70"/>
    <w:rsid w:val="00EE6E05"/>
    <w:rsid w:val="00EF1B5D"/>
    <w:rsid w:val="00EF2AA1"/>
    <w:rsid w:val="00EF568A"/>
    <w:rsid w:val="00F01AA6"/>
    <w:rsid w:val="00F050F9"/>
    <w:rsid w:val="00F06A96"/>
    <w:rsid w:val="00F071BA"/>
    <w:rsid w:val="00F07421"/>
    <w:rsid w:val="00F07B88"/>
    <w:rsid w:val="00F113D7"/>
    <w:rsid w:val="00F15236"/>
    <w:rsid w:val="00F1624B"/>
    <w:rsid w:val="00F17A8A"/>
    <w:rsid w:val="00F22863"/>
    <w:rsid w:val="00F23396"/>
    <w:rsid w:val="00F25B5F"/>
    <w:rsid w:val="00F31372"/>
    <w:rsid w:val="00F3199C"/>
    <w:rsid w:val="00F35F1F"/>
    <w:rsid w:val="00F43829"/>
    <w:rsid w:val="00F47C1B"/>
    <w:rsid w:val="00F529A5"/>
    <w:rsid w:val="00F60335"/>
    <w:rsid w:val="00F62855"/>
    <w:rsid w:val="00F662BA"/>
    <w:rsid w:val="00F67962"/>
    <w:rsid w:val="00F75B03"/>
    <w:rsid w:val="00F76C8D"/>
    <w:rsid w:val="00F85F12"/>
    <w:rsid w:val="00F917E1"/>
    <w:rsid w:val="00F9421A"/>
    <w:rsid w:val="00F9484D"/>
    <w:rsid w:val="00F96631"/>
    <w:rsid w:val="00F97059"/>
    <w:rsid w:val="00FA0BD2"/>
    <w:rsid w:val="00FA21AA"/>
    <w:rsid w:val="00FB126B"/>
    <w:rsid w:val="00FB6818"/>
    <w:rsid w:val="00FC0C3D"/>
    <w:rsid w:val="00FC2AA5"/>
    <w:rsid w:val="00FC593A"/>
    <w:rsid w:val="00FD1C0B"/>
    <w:rsid w:val="00FD5FB6"/>
    <w:rsid w:val="00FE35CB"/>
    <w:rsid w:val="00FE3B5F"/>
    <w:rsid w:val="00FE4751"/>
    <w:rsid w:val="00FE49A1"/>
    <w:rsid w:val="00FE700B"/>
    <w:rsid w:val="00FF31BC"/>
    <w:rsid w:val="00FF524A"/>
    <w:rsid w:val="56608822"/>
    <w:rsid w:val="5FAAC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46FCF3"/>
  <w15:chartTrackingRefBased/>
  <w15:docId w15:val="{A7AA8B09-AB12-4208-AEFC-07CFC38E2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toc 1" w:uiPriority="39"/>
    <w:lsdException w:name="toc 2" w:uiPriority="39"/>
    <w:lsdException w:name="toc 3" w:uiPriority="39"/>
    <w:lsdException w:name="caption" w:qFormat="1"/>
    <w:lsdException w:name="Title" w:uiPriority="10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7E6AF6"/>
    <w:pPr>
      <w:spacing w:after="120" w:line="360" w:lineRule="auto"/>
      <w:ind w:firstLine="720"/>
      <w:jc w:val="both"/>
    </w:pPr>
    <w:rPr>
      <w:sz w:val="24"/>
      <w:szCs w:val="24"/>
      <w:lang w:eastAsia="en-US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D1213"/>
    <w:pPr>
      <w:keepNext/>
      <w:pageBreakBefore/>
      <w:spacing w:before="360" w:after="480"/>
      <w:ind w:firstLine="0"/>
      <w:jc w:val="left"/>
      <w:outlineLvl w:val="0"/>
    </w:pPr>
    <w:rPr>
      <w:rFonts w:cs="Arial"/>
      <w:b/>
      <w:bCs/>
      <w:kern w:val="32"/>
      <w:sz w:val="36"/>
      <w:szCs w:val="32"/>
    </w:rPr>
  </w:style>
  <w:style w:type="paragraph" w:styleId="Cmsor2">
    <w:name w:val="heading 2"/>
    <w:basedOn w:val="Norml"/>
    <w:next w:val="Norml"/>
    <w:link w:val="Cmsor2Char"/>
    <w:autoRedefine/>
    <w:qFormat/>
    <w:rsid w:val="0060343D"/>
    <w:pPr>
      <w:keepNext/>
      <w:spacing w:before="240" w:after="60"/>
      <w:ind w:firstLine="0"/>
      <w:outlineLvl w:val="1"/>
    </w:pPr>
    <w:rPr>
      <w:rFonts w:cs="Arial"/>
      <w:b/>
      <w:bCs/>
      <w:iCs/>
      <w:sz w:val="32"/>
      <w:szCs w:val="28"/>
    </w:rPr>
  </w:style>
  <w:style w:type="paragraph" w:styleId="Cmsor3">
    <w:name w:val="heading 3"/>
    <w:basedOn w:val="Norml"/>
    <w:next w:val="Norml"/>
    <w:link w:val="Cmsor3Char"/>
    <w:autoRedefine/>
    <w:qFormat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Cmsor4">
    <w:name w:val="heading 4"/>
    <w:basedOn w:val="Norml"/>
    <w:next w:val="Norml"/>
    <w:autoRedefine/>
    <w:qFormat/>
    <w:pPr>
      <w:keepNext/>
      <w:numPr>
        <w:ilvl w:val="3"/>
        <w:numId w:val="2"/>
      </w:numPr>
      <w:spacing w:before="240" w:after="60"/>
      <w:outlineLvl w:val="3"/>
    </w:pPr>
    <w:rPr>
      <w:b/>
      <w:bCs/>
      <w:szCs w:val="28"/>
    </w:rPr>
  </w:style>
  <w:style w:type="paragraph" w:styleId="Cmsor5">
    <w:name w:val="heading 5"/>
    <w:basedOn w:val="Norml"/>
    <w:next w:val="Norml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Cmsor7">
    <w:name w:val="heading 7"/>
    <w:basedOn w:val="Norml"/>
    <w:next w:val="Norml"/>
    <w:pPr>
      <w:numPr>
        <w:ilvl w:val="6"/>
        <w:numId w:val="2"/>
      </w:numPr>
      <w:spacing w:before="240" w:after="60"/>
      <w:outlineLvl w:val="6"/>
    </w:pPr>
  </w:style>
  <w:style w:type="paragraph" w:styleId="Cmsor8">
    <w:name w:val="heading 8"/>
    <w:basedOn w:val="Norml"/>
    <w:next w:val="Norml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Cmsor9">
    <w:name w:val="heading 9"/>
    <w:basedOn w:val="Norml"/>
    <w:next w:val="Norml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rsid w:val="00C00B3C"/>
    <w:pPr>
      <w:tabs>
        <w:tab w:val="center" w:pos="4320"/>
        <w:tab w:val="right" w:pos="8640"/>
      </w:tabs>
      <w:ind w:firstLine="0"/>
    </w:pPr>
  </w:style>
  <w:style w:type="paragraph" w:styleId="Cm">
    <w:name w:val="Title"/>
    <w:basedOn w:val="Norml"/>
    <w:next w:val="Alcm"/>
    <w:link w:val="CmChar"/>
    <w:autoRedefine/>
    <w:uiPriority w:val="10"/>
    <w:qFormat/>
    <w:rsid w:val="00622AB0"/>
    <w:pPr>
      <w:keepNext/>
      <w:spacing w:before="4000" w:line="240" w:lineRule="auto"/>
      <w:ind w:firstLine="0"/>
      <w:jc w:val="center"/>
    </w:pPr>
    <w:rPr>
      <w:rFonts w:cs="Arial"/>
      <w:b/>
      <w:bCs/>
      <w:caps/>
      <w:kern w:val="28"/>
      <w:sz w:val="52"/>
      <w:szCs w:val="32"/>
    </w:rPr>
  </w:style>
  <w:style w:type="paragraph" w:customStyle="1" w:styleId="Cmlapszerz">
    <w:name w:val="Címlap szerző"/>
    <w:basedOn w:val="Norml"/>
    <w:autoRedefine/>
    <w:rsid w:val="00622AB0"/>
    <w:pPr>
      <w:keepNext/>
      <w:spacing w:after="240" w:line="240" w:lineRule="auto"/>
      <w:ind w:firstLine="0"/>
      <w:jc w:val="center"/>
    </w:pPr>
    <w:rPr>
      <w:noProof/>
      <w:sz w:val="40"/>
    </w:rPr>
  </w:style>
  <w:style w:type="paragraph" w:styleId="Alcm">
    <w:name w:val="Subtitle"/>
    <w:basedOn w:val="Norml"/>
    <w:autoRedefine/>
    <w:rsid w:val="009C1C93"/>
    <w:pPr>
      <w:keepLines/>
      <w:spacing w:before="120" w:after="4200"/>
      <w:ind w:firstLine="0"/>
      <w:jc w:val="center"/>
    </w:pPr>
    <w:rPr>
      <w:rFonts w:cs="Arial"/>
      <w:noProof/>
      <w:sz w:val="32"/>
    </w:rPr>
  </w:style>
  <w:style w:type="paragraph" w:styleId="llb">
    <w:name w:val="footer"/>
    <w:basedOn w:val="Norml"/>
    <w:rsid w:val="00C00B3C"/>
    <w:pPr>
      <w:tabs>
        <w:tab w:val="center" w:pos="4320"/>
        <w:tab w:val="right" w:pos="8640"/>
      </w:tabs>
      <w:ind w:firstLine="0"/>
    </w:pPr>
  </w:style>
  <w:style w:type="paragraph" w:styleId="TJ2">
    <w:name w:val="toc 2"/>
    <w:basedOn w:val="Norml"/>
    <w:next w:val="Norml"/>
    <w:autoRedefine/>
    <w:uiPriority w:val="39"/>
    <w:rsid w:val="009C1C93"/>
    <w:pPr>
      <w:spacing w:after="0"/>
      <w:ind w:left="238" w:firstLine="0"/>
    </w:pPr>
  </w:style>
  <w:style w:type="paragraph" w:styleId="Szvegtrzs">
    <w:name w:val="Body Text"/>
    <w:basedOn w:val="Norml"/>
    <w:link w:val="SzvegtrzsChar"/>
    <w:pPr>
      <w:spacing w:before="360"/>
      <w:ind w:firstLine="0"/>
    </w:pPr>
  </w:style>
  <w:style w:type="paragraph" w:customStyle="1" w:styleId="Nyilatkozatcm">
    <w:name w:val="Nyilatkozat cím"/>
    <w:basedOn w:val="Norml"/>
    <w:next w:val="Norml"/>
    <w:autoRedefine/>
    <w:pPr>
      <w:keepNext/>
      <w:pageBreakBefore/>
      <w:spacing w:after="640"/>
      <w:ind w:firstLine="0"/>
      <w:jc w:val="center"/>
    </w:pPr>
    <w:rPr>
      <w:b/>
      <w:caps/>
      <w:sz w:val="36"/>
    </w:rPr>
  </w:style>
  <w:style w:type="paragraph" w:customStyle="1" w:styleId="Nyilatkozatkeltezs">
    <w:name w:val="Nyilatkozat keltezés"/>
    <w:basedOn w:val="Nyilatkozatszveg"/>
    <w:rsid w:val="00854BDC"/>
    <w:pPr>
      <w:spacing w:before="240" w:after="960"/>
    </w:pPr>
  </w:style>
  <w:style w:type="paragraph" w:styleId="TJ1">
    <w:name w:val="toc 1"/>
    <w:basedOn w:val="Norml"/>
    <w:next w:val="Norml"/>
    <w:autoRedefine/>
    <w:uiPriority w:val="39"/>
    <w:rsid w:val="00D1632F"/>
    <w:pPr>
      <w:tabs>
        <w:tab w:val="right" w:leader="dot" w:pos="8494"/>
      </w:tabs>
      <w:spacing w:after="0"/>
      <w:ind w:firstLine="0"/>
    </w:pPr>
    <w:rPr>
      <w:b/>
    </w:rPr>
  </w:style>
  <w:style w:type="paragraph" w:styleId="TJ3">
    <w:name w:val="toc 3"/>
    <w:basedOn w:val="Norml"/>
    <w:next w:val="Norml"/>
    <w:autoRedefine/>
    <w:uiPriority w:val="39"/>
    <w:rsid w:val="009C1C93"/>
    <w:pPr>
      <w:spacing w:after="0"/>
      <w:ind w:left="482" w:firstLine="0"/>
    </w:pPr>
  </w:style>
  <w:style w:type="paragraph" w:styleId="TJ4">
    <w:name w:val="toc 4"/>
    <w:basedOn w:val="Norml"/>
    <w:next w:val="Norml"/>
    <w:autoRedefine/>
    <w:semiHidden/>
    <w:rsid w:val="009C1C93"/>
    <w:pPr>
      <w:spacing w:after="0"/>
      <w:ind w:left="720" w:firstLine="0"/>
    </w:pPr>
  </w:style>
  <w:style w:type="paragraph" w:styleId="TJ5">
    <w:name w:val="toc 5"/>
    <w:basedOn w:val="Norml"/>
    <w:next w:val="Norml"/>
    <w:autoRedefine/>
    <w:semiHidden/>
    <w:rsid w:val="009C1C93"/>
    <w:pPr>
      <w:spacing w:after="0"/>
      <w:ind w:left="958" w:firstLine="0"/>
    </w:pPr>
  </w:style>
  <w:style w:type="paragraph" w:styleId="TJ6">
    <w:name w:val="toc 6"/>
    <w:basedOn w:val="Norml"/>
    <w:next w:val="Norml"/>
    <w:autoRedefine/>
    <w:semiHidden/>
    <w:rsid w:val="009C1C93"/>
    <w:pPr>
      <w:spacing w:after="0"/>
      <w:ind w:left="1202"/>
    </w:pPr>
  </w:style>
  <w:style w:type="paragraph" w:styleId="TJ7">
    <w:name w:val="toc 7"/>
    <w:basedOn w:val="Norml"/>
    <w:next w:val="Norml"/>
    <w:autoRedefine/>
    <w:semiHidden/>
    <w:pPr>
      <w:ind w:left="1440"/>
    </w:pPr>
  </w:style>
  <w:style w:type="paragraph" w:styleId="TJ8">
    <w:name w:val="toc 8"/>
    <w:basedOn w:val="Norml"/>
    <w:next w:val="Norml"/>
    <w:autoRedefine/>
    <w:semiHidden/>
    <w:pPr>
      <w:ind w:left="1680"/>
    </w:pPr>
  </w:style>
  <w:style w:type="paragraph" w:styleId="TJ9">
    <w:name w:val="toc 9"/>
    <w:basedOn w:val="Norml"/>
    <w:next w:val="Norml"/>
    <w:autoRedefine/>
    <w:semiHidden/>
    <w:pPr>
      <w:ind w:left="1920"/>
    </w:pPr>
  </w:style>
  <w:style w:type="character" w:styleId="Hiperhivatkozs">
    <w:name w:val="Hyperlink"/>
    <w:uiPriority w:val="99"/>
    <w:rPr>
      <w:color w:val="0000FF"/>
      <w:u w:val="single"/>
    </w:rPr>
  </w:style>
  <w:style w:type="character" w:styleId="Oldalszm">
    <w:name w:val="page number"/>
    <w:basedOn w:val="Bekezdsalapbettpusa"/>
  </w:style>
  <w:style w:type="paragraph" w:customStyle="1" w:styleId="Irodalomjegyzksor">
    <w:name w:val="Irodalomjegyzék sor"/>
    <w:basedOn w:val="Norml"/>
    <w:autoRedefine/>
    <w:qFormat/>
    <w:rsid w:val="000F458C"/>
    <w:pPr>
      <w:numPr>
        <w:numId w:val="1"/>
      </w:numPr>
      <w:tabs>
        <w:tab w:val="clear" w:pos="1134"/>
        <w:tab w:val="left" w:pos="567"/>
      </w:tabs>
      <w:spacing w:before="120" w:after="240" w:line="240" w:lineRule="auto"/>
      <w:ind w:left="567" w:hanging="567"/>
      <w:jc w:val="left"/>
    </w:pPr>
    <w:rPr>
      <w:noProof/>
    </w:rPr>
  </w:style>
  <w:style w:type="paragraph" w:styleId="Lbjegyzetszveg">
    <w:name w:val="footnote text"/>
    <w:basedOn w:val="Norml"/>
    <w:semiHidden/>
    <w:rsid w:val="00B50CAA"/>
    <w:rPr>
      <w:sz w:val="20"/>
      <w:szCs w:val="20"/>
    </w:rPr>
  </w:style>
  <w:style w:type="paragraph" w:customStyle="1" w:styleId="Fejezetcimszmozsnlkl">
    <w:name w:val="Fejezetcim számozás nélkül"/>
    <w:basedOn w:val="Cmsor1"/>
    <w:next w:val="Norml"/>
    <w:rsid w:val="00D1632F"/>
    <w:pPr>
      <w:spacing w:before="240"/>
    </w:pPr>
  </w:style>
  <w:style w:type="paragraph" w:styleId="Kpalrs">
    <w:name w:val="caption"/>
    <w:basedOn w:val="Norml"/>
    <w:next w:val="Norml"/>
    <w:autoRedefine/>
    <w:qFormat/>
    <w:rsid w:val="007E6AF6"/>
    <w:pPr>
      <w:spacing w:before="120" w:after="240"/>
      <w:ind w:firstLine="0"/>
      <w:jc w:val="center"/>
    </w:pPr>
    <w:rPr>
      <w:b/>
      <w:bCs/>
      <w:sz w:val="20"/>
      <w:szCs w:val="20"/>
    </w:rPr>
  </w:style>
  <w:style w:type="paragraph" w:customStyle="1" w:styleId="Source">
    <w:name w:val="Source"/>
    <w:basedOn w:val="Norml"/>
    <w:autoRedefine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/>
      <w:spacing w:line="240" w:lineRule="auto"/>
      <w:ind w:firstLine="0"/>
    </w:pPr>
    <w:rPr>
      <w:rFonts w:ascii="Courier New" w:hAnsi="Courier New"/>
      <w:noProof/>
      <w:sz w:val="20"/>
    </w:rPr>
  </w:style>
  <w:style w:type="character" w:styleId="Lbjegyzet-hivatkozs">
    <w:name w:val="footnote reference"/>
    <w:semiHidden/>
    <w:rsid w:val="00B50CAA"/>
    <w:rPr>
      <w:vertAlign w:val="superscript"/>
    </w:rPr>
  </w:style>
  <w:style w:type="paragraph" w:styleId="Buborkszveg">
    <w:name w:val="Balloon Text"/>
    <w:basedOn w:val="Norml"/>
    <w:link w:val="BuborkszvegChar"/>
    <w:rsid w:val="00350A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350AEC"/>
    <w:rPr>
      <w:rFonts w:ascii="Tahoma" w:hAnsi="Tahoma" w:cs="Tahoma"/>
      <w:sz w:val="16"/>
      <w:szCs w:val="16"/>
      <w:lang w:val="en-US" w:eastAsia="en-US"/>
    </w:rPr>
  </w:style>
  <w:style w:type="numbering" w:customStyle="1" w:styleId="tmutat-felsorols">
    <w:name w:val="Útmutató - felsorolás"/>
    <w:basedOn w:val="Nemlista"/>
    <w:rsid w:val="000062F4"/>
    <w:pPr>
      <w:numPr>
        <w:numId w:val="3"/>
      </w:numPr>
    </w:pPr>
  </w:style>
  <w:style w:type="paragraph" w:customStyle="1" w:styleId="tmutat">
    <w:name w:val="Útmutató"/>
    <w:basedOn w:val="Norml"/>
    <w:rsid w:val="00267677"/>
    <w:pPr>
      <w:spacing w:line="240" w:lineRule="auto"/>
      <w:ind w:firstLine="0"/>
    </w:pPr>
    <w:rPr>
      <w:sz w:val="21"/>
      <w:szCs w:val="22"/>
    </w:rPr>
  </w:style>
  <w:style w:type="character" w:customStyle="1" w:styleId="SzvegtrzsChar">
    <w:name w:val="Szövegtörzs Char"/>
    <w:link w:val="Szvegtrzs"/>
    <w:rsid w:val="0090541F"/>
    <w:rPr>
      <w:sz w:val="24"/>
      <w:szCs w:val="24"/>
      <w:lang w:eastAsia="en-US"/>
    </w:rPr>
  </w:style>
  <w:style w:type="paragraph" w:customStyle="1" w:styleId="tmutatcm">
    <w:name w:val="Útmutató cím"/>
    <w:basedOn w:val="tmutat"/>
    <w:rsid w:val="0090541F"/>
    <w:pPr>
      <w:jc w:val="center"/>
    </w:pPr>
    <w:rPr>
      <w:b/>
      <w:sz w:val="24"/>
    </w:rPr>
  </w:style>
  <w:style w:type="numbering" w:customStyle="1" w:styleId="tmutatfelsorols">
    <w:name w:val="Útmutató felsorolás"/>
    <w:basedOn w:val="Nemlista"/>
    <w:rsid w:val="003A4CDB"/>
    <w:pPr>
      <w:numPr>
        <w:numId w:val="4"/>
      </w:numPr>
    </w:pPr>
  </w:style>
  <w:style w:type="numbering" w:customStyle="1" w:styleId="StyleOutlinenumberedSymbolsymbol11ptBoldLeft0cm">
    <w:name w:val="Style Outline numbered Symbol (symbol) 11 pt Bold Left:  0 cm ..."/>
    <w:basedOn w:val="Nemlista"/>
    <w:rsid w:val="003A4CDB"/>
    <w:pPr>
      <w:numPr>
        <w:numId w:val="5"/>
      </w:numPr>
    </w:pPr>
  </w:style>
  <w:style w:type="numbering" w:customStyle="1" w:styleId="StyleOutlinenumberedSymbolsymbol11ptBoldLeft0cm1">
    <w:name w:val="Style Outline numbered Symbol (symbol) 11 pt Bold Left:  0 cm ...1"/>
    <w:basedOn w:val="Nemlista"/>
    <w:rsid w:val="003A4CDB"/>
    <w:pPr>
      <w:numPr>
        <w:numId w:val="6"/>
      </w:numPr>
    </w:pPr>
  </w:style>
  <w:style w:type="paragraph" w:customStyle="1" w:styleId="Nyilatkozatszveg">
    <w:name w:val="Nyilatkozat szöveg"/>
    <w:basedOn w:val="Norml"/>
    <w:rsid w:val="00854BDC"/>
    <w:pPr>
      <w:ind w:firstLine="0"/>
    </w:pPr>
  </w:style>
  <w:style w:type="paragraph" w:customStyle="1" w:styleId="Nyilatkozatalrs">
    <w:name w:val="Nyilatkozat aláírás"/>
    <w:basedOn w:val="Nyilatkozatszveg"/>
    <w:rsid w:val="00854BDC"/>
    <w:pPr>
      <w:tabs>
        <w:tab w:val="center" w:pos="6237"/>
      </w:tabs>
      <w:spacing w:after="0" w:line="240" w:lineRule="auto"/>
      <w:ind w:left="3686"/>
    </w:pPr>
    <w:rPr>
      <w:noProof/>
    </w:rPr>
  </w:style>
  <w:style w:type="paragraph" w:customStyle="1" w:styleId="Cmlaplog">
    <w:name w:val="Címlap logó"/>
    <w:basedOn w:val="Norml"/>
    <w:rsid w:val="00D429F2"/>
    <w:pPr>
      <w:ind w:firstLine="0"/>
      <w:jc w:val="center"/>
    </w:pPr>
    <w:rPr>
      <w:szCs w:val="20"/>
    </w:rPr>
  </w:style>
  <w:style w:type="paragraph" w:customStyle="1" w:styleId="Cmlapkarstanszk">
    <w:name w:val="Címlap kar és tanszék"/>
    <w:basedOn w:val="Norml"/>
    <w:rsid w:val="00171054"/>
    <w:pPr>
      <w:spacing w:after="0" w:line="240" w:lineRule="auto"/>
      <w:ind w:firstLine="0"/>
      <w:jc w:val="center"/>
    </w:pPr>
    <w:rPr>
      <w:szCs w:val="20"/>
    </w:rPr>
  </w:style>
  <w:style w:type="paragraph" w:customStyle="1" w:styleId="Cmlapegyetem">
    <w:name w:val="Címlap egyetem"/>
    <w:basedOn w:val="Norml"/>
    <w:rsid w:val="00171054"/>
    <w:pPr>
      <w:spacing w:before="120" w:after="0" w:line="240" w:lineRule="auto"/>
      <w:ind w:firstLine="0"/>
      <w:jc w:val="center"/>
    </w:pPr>
    <w:rPr>
      <w:b/>
      <w:bCs/>
      <w:szCs w:val="20"/>
    </w:rPr>
  </w:style>
  <w:style w:type="numbering" w:customStyle="1" w:styleId="tmutatszmozottlista">
    <w:name w:val="Útmutató számozott lista"/>
    <w:basedOn w:val="Nemlista"/>
    <w:rsid w:val="00D429F2"/>
    <w:pPr>
      <w:numPr>
        <w:numId w:val="7"/>
      </w:numPr>
    </w:pPr>
  </w:style>
  <w:style w:type="numbering" w:customStyle="1" w:styleId="Irodalomjegyzkttel">
    <w:name w:val="Irodalomjegyzék tétel"/>
    <w:basedOn w:val="Nemlista"/>
    <w:rsid w:val="006F512E"/>
    <w:pPr>
      <w:numPr>
        <w:numId w:val="9"/>
      </w:numPr>
    </w:pPr>
  </w:style>
  <w:style w:type="character" w:customStyle="1" w:styleId="tmutatkiemels">
    <w:name w:val="Útmutató kiemelés"/>
    <w:rsid w:val="006F512E"/>
    <w:rPr>
      <w:b/>
      <w:bCs/>
    </w:rPr>
  </w:style>
  <w:style w:type="character" w:customStyle="1" w:styleId="tmutatfontos">
    <w:name w:val="Útmutató fontos"/>
    <w:rsid w:val="006F512E"/>
    <w:rPr>
      <w:b/>
      <w:u w:val="single"/>
    </w:rPr>
  </w:style>
  <w:style w:type="character" w:customStyle="1" w:styleId="Irodalomjegyzkforrs">
    <w:name w:val="Irodalomjegyzék forrás"/>
    <w:qFormat/>
    <w:rsid w:val="006F512E"/>
    <w:rPr>
      <w:i/>
    </w:rPr>
  </w:style>
  <w:style w:type="numbering" w:customStyle="1" w:styleId="tmutatlista">
    <w:name w:val="Útmutató lista"/>
    <w:basedOn w:val="Nemlista"/>
    <w:rsid w:val="00267677"/>
    <w:pPr>
      <w:numPr>
        <w:numId w:val="11"/>
      </w:numPr>
    </w:pPr>
  </w:style>
  <w:style w:type="character" w:styleId="Knyvcme">
    <w:name w:val="Book Title"/>
    <w:uiPriority w:val="33"/>
    <w:rsid w:val="003F5425"/>
    <w:rPr>
      <w:b/>
      <w:bCs/>
      <w:smallCaps/>
      <w:spacing w:val="5"/>
    </w:rPr>
  </w:style>
  <w:style w:type="paragraph" w:styleId="Kiemeltidzet">
    <w:name w:val="Intense Quote"/>
    <w:basedOn w:val="Norml"/>
    <w:next w:val="Norml"/>
    <w:link w:val="KiemeltidzetChar"/>
    <w:uiPriority w:val="30"/>
    <w:rsid w:val="003F5425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KiemeltidzetChar">
    <w:name w:val="Kiemelt idézet Char"/>
    <w:link w:val="Kiemeltidzet"/>
    <w:uiPriority w:val="30"/>
    <w:rsid w:val="003F5425"/>
    <w:rPr>
      <w:b/>
      <w:bCs/>
      <w:i/>
      <w:iCs/>
      <w:color w:val="4F81BD"/>
      <w:sz w:val="24"/>
      <w:szCs w:val="24"/>
      <w:lang w:eastAsia="en-US"/>
    </w:rPr>
  </w:style>
  <w:style w:type="character" w:styleId="Ershivatkozs">
    <w:name w:val="Intense Reference"/>
    <w:uiPriority w:val="32"/>
    <w:rsid w:val="003F5425"/>
    <w:rPr>
      <w:b/>
      <w:bCs/>
      <w:smallCaps/>
      <w:color w:val="C0504D"/>
      <w:spacing w:val="5"/>
      <w:u w:val="single"/>
    </w:rPr>
  </w:style>
  <w:style w:type="character" w:styleId="Finomhivatkozs">
    <w:name w:val="Subtle Reference"/>
    <w:uiPriority w:val="31"/>
    <w:rsid w:val="003F5425"/>
    <w:rPr>
      <w:smallCaps/>
      <w:color w:val="C0504D"/>
      <w:u w:val="single"/>
    </w:rPr>
  </w:style>
  <w:style w:type="paragraph" w:styleId="Listaszerbekezds">
    <w:name w:val="List Paragraph"/>
    <w:basedOn w:val="Norml"/>
    <w:uiPriority w:val="34"/>
    <w:rsid w:val="003F5425"/>
    <w:pPr>
      <w:ind w:left="708"/>
    </w:pPr>
  </w:style>
  <w:style w:type="character" w:styleId="Kiemels">
    <w:name w:val="Emphasis"/>
    <w:qFormat/>
    <w:rsid w:val="003F5425"/>
    <w:rPr>
      <w:i/>
      <w:iCs/>
    </w:rPr>
  </w:style>
  <w:style w:type="character" w:styleId="Finomkiemels">
    <w:name w:val="Subtle Emphasis"/>
    <w:uiPriority w:val="19"/>
    <w:rsid w:val="003F5425"/>
    <w:rPr>
      <w:i/>
      <w:iCs/>
      <w:color w:val="808080"/>
    </w:rPr>
  </w:style>
  <w:style w:type="character" w:styleId="Erskiemels">
    <w:name w:val="Intense Emphasis"/>
    <w:uiPriority w:val="21"/>
    <w:rsid w:val="003F5425"/>
    <w:rPr>
      <w:b/>
      <w:bCs/>
      <w:i/>
      <w:iCs/>
      <w:color w:val="4F81BD"/>
    </w:rPr>
  </w:style>
  <w:style w:type="paragraph" w:styleId="Idzet">
    <w:name w:val="Quote"/>
    <w:basedOn w:val="Norml"/>
    <w:next w:val="Norml"/>
    <w:link w:val="IdzetChar"/>
    <w:uiPriority w:val="29"/>
    <w:rsid w:val="003F5425"/>
    <w:rPr>
      <w:i/>
      <w:iCs/>
      <w:color w:val="000000"/>
    </w:rPr>
  </w:style>
  <w:style w:type="character" w:customStyle="1" w:styleId="IdzetChar">
    <w:name w:val="Idézet Char"/>
    <w:link w:val="Idzet"/>
    <w:uiPriority w:val="29"/>
    <w:rsid w:val="003F5425"/>
    <w:rPr>
      <w:i/>
      <w:iCs/>
      <w:color w:val="000000"/>
      <w:sz w:val="24"/>
      <w:szCs w:val="24"/>
      <w:lang w:eastAsia="en-US"/>
    </w:rPr>
  </w:style>
  <w:style w:type="paragraph" w:styleId="Nincstrkz">
    <w:name w:val="No Spacing"/>
    <w:uiPriority w:val="1"/>
    <w:rsid w:val="003F5425"/>
    <w:pPr>
      <w:ind w:firstLine="720"/>
      <w:jc w:val="both"/>
    </w:pPr>
    <w:rPr>
      <w:sz w:val="24"/>
      <w:szCs w:val="24"/>
      <w:lang w:eastAsia="en-US"/>
    </w:rPr>
  </w:style>
  <w:style w:type="character" w:styleId="Kiemels2">
    <w:name w:val="Strong"/>
    <w:qFormat/>
    <w:rsid w:val="003F5425"/>
    <w:rPr>
      <w:b/>
      <w:bCs/>
    </w:rPr>
  </w:style>
  <w:style w:type="paragraph" w:customStyle="1" w:styleId="Kp">
    <w:name w:val="Kép"/>
    <w:basedOn w:val="Norml"/>
    <w:next w:val="Kpalrs"/>
    <w:qFormat/>
    <w:rsid w:val="00E90928"/>
    <w:pPr>
      <w:keepNext/>
      <w:ind w:firstLine="0"/>
    </w:pPr>
  </w:style>
  <w:style w:type="character" w:customStyle="1" w:styleId="StyleUnderline">
    <w:name w:val="Style Underline"/>
    <w:qFormat/>
    <w:rsid w:val="00D07335"/>
    <w:rPr>
      <w:u w:val="single"/>
    </w:rPr>
  </w:style>
  <w:style w:type="paragraph" w:customStyle="1" w:styleId="Kd">
    <w:name w:val="Kód"/>
    <w:basedOn w:val="Norml"/>
    <w:link w:val="KdChar"/>
    <w:qFormat/>
    <w:rsid w:val="009D0EEE"/>
    <w:pPr>
      <w:tabs>
        <w:tab w:val="left" w:pos="851"/>
        <w:tab w:val="left" w:pos="1418"/>
        <w:tab w:val="left" w:pos="1985"/>
        <w:tab w:val="left" w:pos="2552"/>
        <w:tab w:val="left" w:pos="3119"/>
        <w:tab w:val="left" w:pos="3686"/>
        <w:tab w:val="left" w:pos="4253"/>
        <w:tab w:val="left" w:pos="4820"/>
        <w:tab w:val="left" w:pos="5387"/>
        <w:tab w:val="left" w:pos="5954"/>
      </w:tabs>
      <w:spacing w:before="120" w:after="240" w:line="240" w:lineRule="auto"/>
      <w:ind w:left="284" w:firstLine="0"/>
      <w:contextualSpacing/>
    </w:pPr>
    <w:rPr>
      <w:rFonts w:ascii="Consolas" w:hAnsi="Consolas"/>
      <w:sz w:val="22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01192F"/>
    <w:pPr>
      <w:keepLines/>
      <w:pageBreakBefore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hu-HU"/>
    </w:rPr>
  </w:style>
  <w:style w:type="paragraph" w:customStyle="1" w:styleId="Fejezetcmtartalomjegyzknlkl">
    <w:name w:val="Fejezetcím tartalomjegyzék nélkül"/>
    <w:basedOn w:val="Fejezetcimszmozsnlkl"/>
    <w:next w:val="Norml"/>
    <w:qFormat/>
    <w:rsid w:val="00B96880"/>
    <w:pPr>
      <w:outlineLvl w:val="9"/>
    </w:pPr>
    <w:rPr>
      <w:noProof/>
    </w:rPr>
  </w:style>
  <w:style w:type="character" w:styleId="Helyrzszveg">
    <w:name w:val="Placeholder Text"/>
    <w:basedOn w:val="Bekezdsalapbettpusa"/>
    <w:uiPriority w:val="99"/>
    <w:semiHidden/>
    <w:rsid w:val="006B00FC"/>
    <w:rPr>
      <w:color w:val="808080"/>
    </w:rPr>
  </w:style>
  <w:style w:type="table" w:styleId="Rcsostblzat">
    <w:name w:val="Table Grid"/>
    <w:basedOn w:val="Normltblzat"/>
    <w:uiPriority w:val="39"/>
    <w:rsid w:val="00760636"/>
    <w:rPr>
      <w:rFonts w:asciiTheme="minorHAnsi" w:eastAsiaTheme="minorHAnsi" w:hAnsiTheme="minorHAnsi" w:cstheme="minorBidi"/>
      <w:sz w:val="22"/>
      <w:szCs w:val="22"/>
      <w:lang w:val="nl-B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Char">
    <w:name w:val="Cím Char"/>
    <w:basedOn w:val="Bekezdsalapbettpusa"/>
    <w:link w:val="Cm"/>
    <w:uiPriority w:val="10"/>
    <w:rsid w:val="00622AB0"/>
    <w:rPr>
      <w:rFonts w:cs="Arial"/>
      <w:b/>
      <w:bCs/>
      <w:caps/>
      <w:kern w:val="28"/>
      <w:sz w:val="52"/>
      <w:szCs w:val="32"/>
      <w:lang w:eastAsia="en-US"/>
    </w:rPr>
  </w:style>
  <w:style w:type="paragraph" w:styleId="NormlWeb">
    <w:name w:val="Normal (Web)"/>
    <w:basedOn w:val="Norml"/>
    <w:rsid w:val="00B37891"/>
  </w:style>
  <w:style w:type="character" w:styleId="Feloldatlanmegemlts">
    <w:name w:val="Unresolved Mention"/>
    <w:basedOn w:val="Bekezdsalapbettpusa"/>
    <w:uiPriority w:val="99"/>
    <w:semiHidden/>
    <w:unhideWhenUsed/>
    <w:rsid w:val="003D0D5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rsid w:val="002A215A"/>
    <w:rPr>
      <w:color w:val="954F72" w:themeColor="followedHyperlink"/>
      <w:u w:val="single"/>
    </w:rPr>
  </w:style>
  <w:style w:type="character" w:customStyle="1" w:styleId="Cmsor1Char">
    <w:name w:val="Címsor 1 Char"/>
    <w:basedOn w:val="Bekezdsalapbettpusa"/>
    <w:link w:val="Cmsor1"/>
    <w:uiPriority w:val="9"/>
    <w:rsid w:val="009D1213"/>
    <w:rPr>
      <w:rFonts w:cs="Arial"/>
      <w:b/>
      <w:bCs/>
      <w:kern w:val="32"/>
      <w:sz w:val="36"/>
      <w:szCs w:val="32"/>
      <w:lang w:eastAsia="en-US"/>
    </w:rPr>
  </w:style>
  <w:style w:type="character" w:customStyle="1" w:styleId="Cmsor2Char">
    <w:name w:val="Címsor 2 Char"/>
    <w:basedOn w:val="Bekezdsalapbettpusa"/>
    <w:link w:val="Cmsor2"/>
    <w:rsid w:val="00492EF4"/>
    <w:rPr>
      <w:rFonts w:cs="Arial"/>
      <w:b/>
      <w:bCs/>
      <w:iCs/>
      <w:sz w:val="32"/>
      <w:szCs w:val="28"/>
      <w:lang w:eastAsia="en-US"/>
    </w:rPr>
  </w:style>
  <w:style w:type="character" w:customStyle="1" w:styleId="KdChar">
    <w:name w:val="Kód Char"/>
    <w:basedOn w:val="Bekezdsalapbettpusa"/>
    <w:link w:val="Kd"/>
    <w:rsid w:val="009D0EEE"/>
    <w:rPr>
      <w:rFonts w:ascii="Consolas" w:hAnsi="Consolas"/>
      <w:sz w:val="22"/>
      <w:szCs w:val="24"/>
      <w:lang w:eastAsia="en-US"/>
    </w:rPr>
  </w:style>
  <w:style w:type="character" w:customStyle="1" w:styleId="Cmsor3Char">
    <w:name w:val="Címsor 3 Char"/>
    <w:basedOn w:val="Bekezdsalapbettpusa"/>
    <w:link w:val="Cmsor3"/>
    <w:rsid w:val="00A30491"/>
    <w:rPr>
      <w:rFonts w:cs="Arial"/>
      <w:b/>
      <w:bCs/>
      <w:sz w:val="28"/>
      <w:szCs w:val="26"/>
      <w:lang w:eastAsia="en-US"/>
    </w:rPr>
  </w:style>
  <w:style w:type="character" w:styleId="Jegyzethivatkozs">
    <w:name w:val="annotation reference"/>
    <w:basedOn w:val="Bekezdsalapbettpusa"/>
    <w:rsid w:val="00F35F1F"/>
    <w:rPr>
      <w:sz w:val="16"/>
      <w:szCs w:val="16"/>
    </w:rPr>
  </w:style>
  <w:style w:type="paragraph" w:styleId="Jegyzetszveg">
    <w:name w:val="annotation text"/>
    <w:basedOn w:val="Norml"/>
    <w:link w:val="JegyzetszvegChar"/>
    <w:rsid w:val="00F35F1F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rsid w:val="00F35F1F"/>
    <w:rPr>
      <w:lang w:eastAsia="en-US"/>
    </w:rPr>
  </w:style>
  <w:style w:type="paragraph" w:styleId="Megjegyzstrgya">
    <w:name w:val="annotation subject"/>
    <w:basedOn w:val="Jegyzetszveg"/>
    <w:next w:val="Jegyzetszveg"/>
    <w:link w:val="MegjegyzstrgyaChar"/>
    <w:semiHidden/>
    <w:unhideWhenUsed/>
    <w:rsid w:val="00F35F1F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semiHidden/>
    <w:rsid w:val="00F35F1F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image" Target="media/image3.gif"/><Relationship Id="rId26" Type="http://schemas.openxmlformats.org/officeDocument/2006/relationships/image" Target="media/image11.png"/><Relationship Id="rId39" Type="http://schemas.openxmlformats.org/officeDocument/2006/relationships/header" Target="header1.xml"/><Relationship Id="rId21" Type="http://schemas.openxmlformats.org/officeDocument/2006/relationships/image" Target="media/image6.png"/><Relationship Id="rId34" Type="http://schemas.openxmlformats.org/officeDocument/2006/relationships/hyperlink" Target="https://amslaurea.unibo.it/id/eprint/27922/1/Tesi_Massimo_Rondelli.pdf" TargetMode="External"/><Relationship Id="rId42" Type="http://schemas.microsoft.com/office/2011/relationships/people" Target="peop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image" Target="media/image5.png"/><Relationship Id="rId29" Type="http://schemas.openxmlformats.org/officeDocument/2006/relationships/hyperlink" Target="https://apache.org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hyperlink" Target="https://prl-theworkshop.github.io/prl2021/papers/PRL2021_paper_1.pdf" TargetMode="External"/><Relationship Id="rId37" Type="http://schemas.openxmlformats.org/officeDocument/2006/relationships/hyperlink" Target="https://www.google.com/goto?url=CAESSAHrOzAVGt7WSwYzJZBLTPYfCsy0I4OuLeOsVYXXhgxr6_KmRIX9Fr3n2jafarvG3I7G7QqkDCoHSDvvr3FOl0yEKlLZ-zFtWA" TargetMode="External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23" Type="http://schemas.openxmlformats.org/officeDocument/2006/relationships/image" Target="media/image8.png"/><Relationship Id="rId28" Type="http://schemas.openxmlformats.org/officeDocument/2006/relationships/hyperlink" Target="https://pola.rs" TargetMode="External"/><Relationship Id="rId36" Type="http://schemas.openxmlformats.org/officeDocument/2006/relationships/hyperlink" Target="https://arxiv.org/abs/2501.04068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hyperlink" Target="https://www.mdpi.com/2076-3417/10/21/7805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Relationship Id="rId22" Type="http://schemas.openxmlformats.org/officeDocument/2006/relationships/image" Target="media/image7.png"/><Relationship Id="rId27" Type="http://schemas.openxmlformats.org/officeDocument/2006/relationships/hyperlink" Target="https://docs.fastf1.dev/" TargetMode="External"/><Relationship Id="rId30" Type="http://schemas.openxmlformats.org/officeDocument/2006/relationships/hyperlink" Target="https://arxiv.org" TargetMode="External"/><Relationship Id="rId35" Type="http://schemas.openxmlformats.org/officeDocument/2006/relationships/hyperlink" Target="https://www.frontiersin.org/journals/artificial-intelligence/articles/10.3389/frai.2025.1673148/full" TargetMode="Externa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hyperlink" Target="https://www.sciencedirect.com/science/article/abs/pii/S0377221724005484" TargetMode="External"/><Relationship Id="rId38" Type="http://schemas.openxmlformats.org/officeDocument/2006/relationships/hyperlink" Target="https://www.fia.com/sites/default/files/documents/fia_2025_formula_1_technical_regulations_-_issue_03_-_2025-04-07.pdf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nytimes.com/2010/03/13/sports/autoracing/13iht-SRTODT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ME\Diplomamunka\tervezet\diptervsema2.do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5edeac0-6f94-42ad-9f17-855b76c7ca8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59E9921F3FED7448889E956F6C46F45F" ma:contentTypeVersion="11" ma:contentTypeDescription="Új dokumentum létrehozása." ma:contentTypeScope="" ma:versionID="f7fc8c7585cecd05c93b31d4d7c91e92">
  <xsd:schema xmlns:xsd="http://www.w3.org/2001/XMLSchema" xmlns:xs="http://www.w3.org/2001/XMLSchema" xmlns:p="http://schemas.microsoft.com/office/2006/metadata/properties" xmlns:ns3="35edeac0-6f94-42ad-9f17-855b76c7ca8d" targetNamespace="http://schemas.microsoft.com/office/2006/metadata/properties" ma:root="true" ma:fieldsID="256c9709d40606f6370dcbdcdef7a1b0" ns3:_="">
    <xsd:import namespace="35edeac0-6f94-42ad-9f17-855b76c7ca8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eac0-6f94-42ad-9f17-855b76c7ca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667E9F-6C70-4013-9DA5-04F34833F60C}">
  <ds:schemaRefs>
    <ds:schemaRef ds:uri="http://schemas.microsoft.com/office/2006/metadata/properties"/>
    <ds:schemaRef ds:uri="http://schemas.microsoft.com/office/infopath/2007/PartnerControls"/>
    <ds:schemaRef ds:uri="35edeac0-6f94-42ad-9f17-855b76c7ca8d"/>
  </ds:schemaRefs>
</ds:datastoreItem>
</file>

<file path=customXml/itemProps2.xml><?xml version="1.0" encoding="utf-8"?>
<ds:datastoreItem xmlns:ds="http://schemas.openxmlformats.org/officeDocument/2006/customXml" ds:itemID="{F940B4AD-FD17-4462-BA72-19F589B7705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755A4-E5E7-406F-B31B-66D82E7209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edeac0-6f94-42ad-9f17-855b76c7ca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66C08F-25B7-4BF6-A14E-B4B2AAB9C4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diptervsema2.dot</Template>
  <TotalTime>1</TotalTime>
  <Pages>3</Pages>
  <Words>7447</Words>
  <Characters>51388</Characters>
  <Application>Microsoft Office Word</Application>
  <DocSecurity>0</DocSecurity>
  <Lines>428</Lines>
  <Paragraphs>117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Elektronikus terelők</vt:lpstr>
      <vt:lpstr>Elektronikus terelők</vt:lpstr>
    </vt:vector>
  </TitlesOfParts>
  <Manager>Dr. Érték Elek</Manager>
  <Company>XXX Tanszék</Company>
  <LinksUpToDate>false</LinksUpToDate>
  <CharactersWithSpaces>58718</CharactersWithSpaces>
  <SharedDoc>false</SharedDoc>
  <HLinks>
    <vt:vector size="78" baseType="variant">
      <vt:variant>
        <vt:i4>2293851</vt:i4>
      </vt:variant>
      <vt:variant>
        <vt:i4>102</vt:i4>
      </vt:variant>
      <vt:variant>
        <vt:i4>0</vt:i4>
      </vt:variant>
      <vt:variant>
        <vt:i4>5</vt:i4>
      </vt:variant>
      <vt:variant>
        <vt:lpwstr>http://en.wikipedia.org/wiki/Evaluation_strategy</vt:lpwstr>
      </vt:variant>
      <vt:variant>
        <vt:lpwstr/>
      </vt:variant>
      <vt:variant>
        <vt:i4>2818103</vt:i4>
      </vt:variant>
      <vt:variant>
        <vt:i4>99</vt:i4>
      </vt:variant>
      <vt:variant>
        <vt:i4>0</vt:i4>
      </vt:variant>
      <vt:variant>
        <vt:i4>5</vt:i4>
      </vt:variant>
      <vt:variant>
        <vt:lpwstr>http://www.ni.com/</vt:lpwstr>
      </vt:variant>
      <vt:variant>
        <vt:lpwstr/>
      </vt:variant>
      <vt:variant>
        <vt:i4>1966128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_Toc332798853</vt:lpwstr>
      </vt:variant>
      <vt:variant>
        <vt:i4>1966128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_Toc332798852</vt:lpwstr>
      </vt:variant>
      <vt:variant>
        <vt:i4>1966128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_Toc332798851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_Toc332798850</vt:lpwstr>
      </vt:variant>
      <vt:variant>
        <vt:i4>2031664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_Toc332798849</vt:lpwstr>
      </vt:variant>
      <vt:variant>
        <vt:i4>2031664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_Toc332798848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_Toc332798847</vt:lpwstr>
      </vt:variant>
      <vt:variant>
        <vt:i4>2031664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_Toc332798846</vt:lpwstr>
      </vt:variant>
      <vt:variant>
        <vt:i4>2031664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_Toc332798845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_Toc332798844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_Toc332798843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Elektronikus terelők</dc:title>
  <dc:subject>Kisfeszültségű folyamatirányítók</dc:subject>
  <dc:creator>Rezeda Kázmér</dc:creator>
  <cp:keywords/>
  <dc:description>Az adatok átírása után a dokumentum egészére adjanak ki frissítést.</dc:description>
  <cp:lastModifiedBy>Tóth Tódor</cp:lastModifiedBy>
  <cp:revision>2</cp:revision>
  <cp:lastPrinted>2026-10-28T13:11:00Z</cp:lastPrinted>
  <dcterms:created xsi:type="dcterms:W3CDTF">2026-10-28T14:12:00Z</dcterms:created>
  <dcterms:modified xsi:type="dcterms:W3CDTF">2026-10-28T14:12:00Z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0x01010059E9921F3FED7448889E956F6C46F45F</vt:lpwstr>
  </property>
</Properties>
</file>