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Hoonete soojakadu ja ilmastik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2E5496"/>
          <w:sz w:val="32"/>
          <w:szCs w:val="32"/>
        </w:rPr>
        <w:t xml:space="preserve">Renoveerimisprioriteedid Ehitisregistri põhjal</w:t>
      </w:r>
    </w:p>
    <w:p>
      <w:pPr>
        <w:pBdr>
          <w:bottom w:val="single" w:color="2E5496" w:sz="6" w:space="4"/>
        </w:pBdr>
        <w:spacing w:after="3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Äriküsimused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Millistes Eesti omavalitsustes on hooned külmale kõige haavatavamad ning kus oleks renoveerimine kõige suurema energiasäästu potentsiaaliga?</w:t>
      </w:r>
    </w:p>
    <w:p>
      <w:pPr>
        <w:spacing w:after="360"/>
      </w:pPr>
      <w:r>
        <w:rPr>
          <w:rFonts w:ascii="Arial" w:cs="Arial" w:eastAsia="Arial" w:hAnsi="Arial"/>
          <w:sz w:val="24"/>
          <w:szCs w:val="24"/>
        </w:rPr>
        <w:t xml:space="preserve">Kas Ehitisregistri ja ilmaandmete põhjal modelleeritud soojakadu ühtib Eleringi riikliku elektritarbimise kõikumisega?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Mõõdikud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Mõõdik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Soojakao intensiivsus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kWh/m²/aastas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Ilmastikutundlikkuse indeks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Pearsoni 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Renoveerimise potentsiaal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Mudeli valideerimine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Pearsoni r + KAV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Andmeallikad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Allikas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Sagedus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Ehitisregister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(staatiline)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Ühekordne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~300 000 hoonet — ehitusaasta, pindala, asukoht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Open-Meteo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Tunnipõhine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Välistemperatuur 6 ilmajaamast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Elering — tarbimine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Tunnipõhine, inkrement.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Riiklik tunnitarbimine (MWh)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Elering — Nord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Päevapõhine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Eesti börsielektri hind (€/MWh)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Andmebaasi kihid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Kiht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496"/>
                <w:sz w:val="22"/>
                <w:szCs w:val="22"/>
              </w:rPr>
              <w:t xml:space="preserve">staging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Hoiab allika andmeid töötlemata kujul.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496"/>
                <w:sz w:val="22"/>
                <w:szCs w:val="22"/>
              </w:rPr>
              <w:t xml:space="preserve">mart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Hoiab transformeeritud ja äriloogikat sisaldavaid tabeleid.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Tööjaotus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Vastutus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Täitja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Andmeallika omanik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Kirjutab sissevõtu loogika, hoiab API-t töös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Transformatsioonide omanik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Kirjutab mart kihi mudelid ja mõõdikute arvutuse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Kvaliteedi omanik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Kirjutab testid ja vaatab läbi ebaõnnestunud kontrollid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Näidikulaua omanik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Ehitab näidikulaua ja seob selle äriküsimusega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Rühma koosseis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Liikmete arv: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Initsiaalid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AA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Anna-Liisa Altmets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Liige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Erkki Laaneoks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Liige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MN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Mihkel Nugis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Liige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TT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Toel Teemaa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Liige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Privaatsus ja turve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Kõik kasutatavad andmed on avalikud.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Andmebaasi ja API paroolid salvestatud .env failis (.env on deklareeritud .gitignore's).</w:t>
      </w:r>
    </w:p>
    <w:p>
      <w:pPr>
        <w:pBdr>
          <w:top w:val="single" w:color="CCCCCC" w:sz="4" w:space="4"/>
        </w:pBdr>
        <w:spacing w:after="16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Andmeinseneeria täiendkoolitus 2026  •  Rühmatöö  •  Koostatud: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1"/>
      </w:pBdr>
      <w:tabs>
        <w:tab w:val="right" w:pos="85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Andmeinseneeria täiendkoolitus 2026  —  Rühmatöö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1"/>
      </w:pBdr>
      <w:tabs>
        <w:tab w:val="right" w:pos="85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Andmeinseneeria täiendkoolitus 2026</w:t>
    </w:r>
    <w:r>
      <w:rPr>
        <w:rFonts w:ascii="Arial" w:cs="Arial" w:eastAsia="Arial" w:hAnsi="Arial"/>
        <w:color w:val="666666"/>
        <w:sz w:val="18"/>
        <w:szCs w:val="18"/>
      </w:rPr>
      <w:t xml:space="preserve">	Rühmatöö sissejuhatuse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2026-05-18T15:39:29.544Z</dcterms:created>
  <dcterms:modified xsi:type="dcterms:W3CDTF">2026-05-18T15:39:29.547Z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