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DE41" w14:textId="77777777" w:rsidR="005F1016" w:rsidRDefault="00E025D3">
      <w:pPr>
        <w:pStyle w:val="Title"/>
      </w:pPr>
      <w:r>
        <w:t>Persona Responsibilities and Approval Handoffs</w:t>
      </w:r>
    </w:p>
    <w:p w14:paraId="345C3536" w14:textId="77777777" w:rsidR="005F1016" w:rsidRDefault="00E025D3">
      <w:pPr>
        <w:pStyle w:val="Subtitle"/>
      </w:pPr>
      <w:r>
        <w:t>HDPE unit100 Extruder1 unit200 Extruder2</w:t>
      </w:r>
    </w:p>
    <w:p w14:paraId="50722B0A" w14:textId="77777777" w:rsidR="005F1016" w:rsidRDefault="00E025D3">
      <w:r>
        <w:t>Application version documented on 16 October 2026</w:t>
      </w:r>
    </w:p>
    <w:p w14:paraId="46E9F0FB" w14:textId="77777777" w:rsidR="005F1016" w:rsidRDefault="00E025D3">
      <w:r>
        <w:t>Product source revision 2f385d2    |    Local HDPE validation edition</w:t>
      </w:r>
    </w:p>
    <w:p w14:paraId="17CE9890" w14:textId="77777777" w:rsidR="005F1016" w:rsidRDefault="00E025D3">
      <w:r>
        <w:t>Identify who prepares, submits, reviews, approves and closes work, with exact application role gates and named HDPE examples.</w:t>
      </w:r>
    </w:p>
    <w:p w14:paraId="6BBF9BCF" w14:textId="77777777" w:rsidR="005F1016" w:rsidRDefault="00E025D3">
      <w:r>
        <w:t>Core document set</w:t>
      </w:r>
    </w:p>
    <w:p w14:paraId="30C949B0" w14:textId="77777777" w:rsidR="005F1016" w:rsidRDefault="00E025D3">
      <w:r>
        <w:t>1  Page and Field Manual</w:t>
      </w:r>
    </w:p>
    <w:p w14:paraId="351CB796" w14:textId="77777777" w:rsidR="005F1016" w:rsidRDefault="00E025D3">
      <w:r>
        <w:t>2  Application Logic and Data Flows</w:t>
      </w:r>
    </w:p>
    <w:p w14:paraId="29BBB662" w14:textId="77777777" w:rsidR="005F1016" w:rsidRDefault="00E025D3">
      <w:r>
        <w:t>3  New Plant Setup Guide</w:t>
      </w:r>
    </w:p>
    <w:p w14:paraId="21508C9E" w14:textId="77777777" w:rsidR="005F1016" w:rsidRDefault="00E025D3">
      <w:r>
        <w:t>4  Operations and Verification Guide</w:t>
      </w:r>
    </w:p>
    <w:p w14:paraId="2A2F5A06" w14:textId="77777777" w:rsidR="005F1016" w:rsidRDefault="00E025D3">
      <w:r>
        <w:t>Use the navigation pane or the contents to find a module. Paths containing a colon identify a record parameter, such as :caseId; substitute the actual record identifier when using a URL. Examples use synthetic HDPE data unless explicitly described otherwise.</w:t>
      </w:r>
    </w:p>
    <w:p w14:paraId="759D5CBC" w14:textId="77777777" w:rsidR="005F1016" w:rsidRDefault="00E025D3">
      <w:r>
        <w:t>Suggested reading order: Application Logic for the overall model, New Plant Setup for commissioning, Page and Field Manual for individual controls, and Operations and Verification for routine work and troubleshooting.</w:t>
      </w:r>
    </w:p>
    <w:p w14:paraId="30FBA038" w14:textId="77777777" w:rsidR="005F1016" w:rsidRDefault="00E025D3">
      <w:pPr>
        <w:keepNext/>
        <w:pageBreakBefore/>
      </w:pPr>
      <w:r>
        <w:rPr>
          <w:b/>
          <w:sz w:val="36"/>
        </w:rPr>
        <w:lastRenderedPageBreak/>
        <w:t>Contents</w:t>
      </w:r>
    </w:p>
    <w:p w14:paraId="2E8D60B3" w14:textId="2A6985F7" w:rsidR="00E025D3" w:rsidRDefault="00E025D3">
      <w:pPr>
        <w:pStyle w:val="TOC1"/>
        <w:tabs>
          <w:tab w:val="right" w:leader="dot" w:pos="10070"/>
        </w:tabs>
        <w:rPr>
          <w:rFonts w:asciiTheme="minorHAnsi" w:hAnsiTheme="minorHAnsi"/>
          <w:noProof/>
          <w:color w:val="auto"/>
          <w:kern w:val="2"/>
          <w:sz w:val="24"/>
          <w:szCs w:val="24"/>
          <w:lang w:val="en-AE" w:eastAsia="en-AE"/>
          <w14:ligatures w14:val="standardContextual"/>
        </w:rPr>
      </w:pPr>
      <w:r>
        <w:fldChar w:fldCharType="begin"/>
      </w:r>
      <w:r>
        <w:instrText xml:space="preserve"> TOC \o "1-2" \h \z \u </w:instrText>
      </w:r>
      <w:r>
        <w:fldChar w:fldCharType="separate"/>
      </w:r>
      <w:hyperlink w:anchor="_Toc243038861" w:history="1">
        <w:r w:rsidRPr="00ED1115">
          <w:rPr>
            <w:rStyle w:val="Hyperlink"/>
            <w:noProof/>
          </w:rPr>
          <w:t>Responsibilities and approval authority</w:t>
        </w:r>
        <w:r>
          <w:rPr>
            <w:noProof/>
            <w:webHidden/>
          </w:rPr>
          <w:tab/>
        </w:r>
        <w:r>
          <w:rPr>
            <w:noProof/>
            <w:webHidden/>
          </w:rPr>
          <w:fldChar w:fldCharType="begin"/>
        </w:r>
        <w:r>
          <w:rPr>
            <w:noProof/>
            <w:webHidden/>
          </w:rPr>
          <w:instrText xml:space="preserve"> PAGEREF _Toc243038861 \h </w:instrText>
        </w:r>
        <w:r>
          <w:rPr>
            <w:noProof/>
            <w:webHidden/>
          </w:rPr>
        </w:r>
        <w:r>
          <w:rPr>
            <w:noProof/>
            <w:webHidden/>
          </w:rPr>
          <w:fldChar w:fldCharType="separate"/>
        </w:r>
        <w:r>
          <w:rPr>
            <w:noProof/>
            <w:webHidden/>
          </w:rPr>
          <w:t>3</w:t>
        </w:r>
        <w:r>
          <w:rPr>
            <w:noProof/>
            <w:webHidden/>
          </w:rPr>
          <w:fldChar w:fldCharType="end"/>
        </w:r>
      </w:hyperlink>
    </w:p>
    <w:p w14:paraId="00C379EA" w14:textId="518B8F0C" w:rsidR="00E025D3" w:rsidRDefault="00E025D3">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8862" w:history="1">
        <w:r w:rsidRPr="00ED1115">
          <w:rPr>
            <w:rStyle w:val="Hyperlink"/>
            <w:noProof/>
          </w:rPr>
          <w:t>Role code legend</w:t>
        </w:r>
        <w:r>
          <w:rPr>
            <w:noProof/>
            <w:webHidden/>
          </w:rPr>
          <w:tab/>
        </w:r>
        <w:r>
          <w:rPr>
            <w:noProof/>
            <w:webHidden/>
          </w:rPr>
          <w:fldChar w:fldCharType="begin"/>
        </w:r>
        <w:r>
          <w:rPr>
            <w:noProof/>
            <w:webHidden/>
          </w:rPr>
          <w:instrText xml:space="preserve"> PAGEREF _Toc243038862 \h </w:instrText>
        </w:r>
        <w:r>
          <w:rPr>
            <w:noProof/>
            <w:webHidden/>
          </w:rPr>
        </w:r>
        <w:r>
          <w:rPr>
            <w:noProof/>
            <w:webHidden/>
          </w:rPr>
          <w:fldChar w:fldCharType="separate"/>
        </w:r>
        <w:r>
          <w:rPr>
            <w:noProof/>
            <w:webHidden/>
          </w:rPr>
          <w:t>3</w:t>
        </w:r>
        <w:r>
          <w:rPr>
            <w:noProof/>
            <w:webHidden/>
          </w:rPr>
          <w:fldChar w:fldCharType="end"/>
        </w:r>
      </w:hyperlink>
    </w:p>
    <w:p w14:paraId="6628B30A" w14:textId="5DA3DA84" w:rsidR="00E025D3" w:rsidRDefault="00E025D3">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8863" w:history="1">
        <w:r w:rsidRPr="00ED1115">
          <w:rPr>
            <w:rStyle w:val="Hyperlink"/>
            <w:noProof/>
          </w:rPr>
          <w:t>Legacy and global roles</w:t>
        </w:r>
        <w:r>
          <w:rPr>
            <w:noProof/>
            <w:webHidden/>
          </w:rPr>
          <w:tab/>
        </w:r>
        <w:r>
          <w:rPr>
            <w:noProof/>
            <w:webHidden/>
          </w:rPr>
          <w:fldChar w:fldCharType="begin"/>
        </w:r>
        <w:r>
          <w:rPr>
            <w:noProof/>
            <w:webHidden/>
          </w:rPr>
          <w:instrText xml:space="preserve"> PAGEREF _Toc243038863 \h </w:instrText>
        </w:r>
        <w:r>
          <w:rPr>
            <w:noProof/>
            <w:webHidden/>
          </w:rPr>
        </w:r>
        <w:r>
          <w:rPr>
            <w:noProof/>
            <w:webHidden/>
          </w:rPr>
          <w:fldChar w:fldCharType="separate"/>
        </w:r>
        <w:r>
          <w:rPr>
            <w:noProof/>
            <w:webHidden/>
          </w:rPr>
          <w:t>4</w:t>
        </w:r>
        <w:r>
          <w:rPr>
            <w:noProof/>
            <w:webHidden/>
          </w:rPr>
          <w:fldChar w:fldCharType="end"/>
        </w:r>
      </w:hyperlink>
    </w:p>
    <w:p w14:paraId="426966D8" w14:textId="72475B9F" w:rsidR="00E025D3" w:rsidRDefault="00E025D3">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8864" w:history="1">
        <w:r w:rsidRPr="00ED1115">
          <w:rPr>
            <w:rStyle w:val="Hyperlink"/>
            <w:noProof/>
          </w:rPr>
          <w:t>How authority is decided</w:t>
        </w:r>
        <w:r>
          <w:rPr>
            <w:noProof/>
            <w:webHidden/>
          </w:rPr>
          <w:tab/>
        </w:r>
        <w:r>
          <w:rPr>
            <w:noProof/>
            <w:webHidden/>
          </w:rPr>
          <w:fldChar w:fldCharType="begin"/>
        </w:r>
        <w:r>
          <w:rPr>
            <w:noProof/>
            <w:webHidden/>
          </w:rPr>
          <w:instrText xml:space="preserve"> PAGEREF _Toc243038864 \h </w:instrText>
        </w:r>
        <w:r>
          <w:rPr>
            <w:noProof/>
            <w:webHidden/>
          </w:rPr>
        </w:r>
        <w:r>
          <w:rPr>
            <w:noProof/>
            <w:webHidden/>
          </w:rPr>
          <w:fldChar w:fldCharType="separate"/>
        </w:r>
        <w:r>
          <w:rPr>
            <w:noProof/>
            <w:webHidden/>
          </w:rPr>
          <w:t>5</w:t>
        </w:r>
        <w:r>
          <w:rPr>
            <w:noProof/>
            <w:webHidden/>
          </w:rPr>
          <w:fldChar w:fldCharType="end"/>
        </w:r>
      </w:hyperlink>
    </w:p>
    <w:p w14:paraId="609B3419" w14:textId="3A4E042C"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65" w:history="1">
        <w:r w:rsidRPr="00ED1115">
          <w:rPr>
            <w:rStyle w:val="Hyperlink"/>
            <w:noProof/>
          </w:rPr>
          <w:t>Acting plant</w:t>
        </w:r>
        <w:r>
          <w:rPr>
            <w:noProof/>
            <w:webHidden/>
          </w:rPr>
          <w:tab/>
        </w:r>
        <w:r>
          <w:rPr>
            <w:noProof/>
            <w:webHidden/>
          </w:rPr>
          <w:fldChar w:fldCharType="begin"/>
        </w:r>
        <w:r>
          <w:rPr>
            <w:noProof/>
            <w:webHidden/>
          </w:rPr>
          <w:instrText xml:space="preserve"> PAGEREF _Toc243038865 \h </w:instrText>
        </w:r>
        <w:r>
          <w:rPr>
            <w:noProof/>
            <w:webHidden/>
          </w:rPr>
        </w:r>
        <w:r>
          <w:rPr>
            <w:noProof/>
            <w:webHidden/>
          </w:rPr>
          <w:fldChar w:fldCharType="separate"/>
        </w:r>
        <w:r>
          <w:rPr>
            <w:noProof/>
            <w:webHidden/>
          </w:rPr>
          <w:t>5</w:t>
        </w:r>
        <w:r>
          <w:rPr>
            <w:noProof/>
            <w:webHidden/>
          </w:rPr>
          <w:fldChar w:fldCharType="end"/>
        </w:r>
      </w:hyperlink>
    </w:p>
    <w:p w14:paraId="3D2A95CC" w14:textId="2C85EBE0"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66" w:history="1">
        <w:r w:rsidRPr="00ED1115">
          <w:rPr>
            <w:rStyle w:val="Hyperlink"/>
            <w:noProof/>
          </w:rPr>
          <w:t>Role and scope must both qualify</w:t>
        </w:r>
        <w:r>
          <w:rPr>
            <w:noProof/>
            <w:webHidden/>
          </w:rPr>
          <w:tab/>
        </w:r>
        <w:r>
          <w:rPr>
            <w:noProof/>
            <w:webHidden/>
          </w:rPr>
          <w:fldChar w:fldCharType="begin"/>
        </w:r>
        <w:r>
          <w:rPr>
            <w:noProof/>
            <w:webHidden/>
          </w:rPr>
          <w:instrText xml:space="preserve"> PAGEREF _Toc243038866 \h </w:instrText>
        </w:r>
        <w:r>
          <w:rPr>
            <w:noProof/>
            <w:webHidden/>
          </w:rPr>
        </w:r>
        <w:r>
          <w:rPr>
            <w:noProof/>
            <w:webHidden/>
          </w:rPr>
          <w:fldChar w:fldCharType="separate"/>
        </w:r>
        <w:r>
          <w:rPr>
            <w:noProof/>
            <w:webHidden/>
          </w:rPr>
          <w:t>5</w:t>
        </w:r>
        <w:r>
          <w:rPr>
            <w:noProof/>
            <w:webHidden/>
          </w:rPr>
          <w:fldChar w:fldCharType="end"/>
        </w:r>
      </w:hyperlink>
    </w:p>
    <w:p w14:paraId="25C19079" w14:textId="039E7E04"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67" w:history="1">
        <w:r w:rsidRPr="00ED1115">
          <w:rPr>
            <w:rStyle w:val="Hyperlink"/>
            <w:noProof/>
          </w:rPr>
          <w:t>Legacy mapping versus record visibility</w:t>
        </w:r>
        <w:r>
          <w:rPr>
            <w:noProof/>
            <w:webHidden/>
          </w:rPr>
          <w:tab/>
        </w:r>
        <w:r>
          <w:rPr>
            <w:noProof/>
            <w:webHidden/>
          </w:rPr>
          <w:fldChar w:fldCharType="begin"/>
        </w:r>
        <w:r>
          <w:rPr>
            <w:noProof/>
            <w:webHidden/>
          </w:rPr>
          <w:instrText xml:space="preserve"> PAGEREF _Toc243038867 \h </w:instrText>
        </w:r>
        <w:r>
          <w:rPr>
            <w:noProof/>
            <w:webHidden/>
          </w:rPr>
        </w:r>
        <w:r>
          <w:rPr>
            <w:noProof/>
            <w:webHidden/>
          </w:rPr>
          <w:fldChar w:fldCharType="separate"/>
        </w:r>
        <w:r>
          <w:rPr>
            <w:noProof/>
            <w:webHidden/>
          </w:rPr>
          <w:t>5</w:t>
        </w:r>
        <w:r>
          <w:rPr>
            <w:noProof/>
            <w:webHidden/>
          </w:rPr>
          <w:fldChar w:fldCharType="end"/>
        </w:r>
      </w:hyperlink>
    </w:p>
    <w:p w14:paraId="0DD031E0" w14:textId="43CFB120"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68" w:history="1">
        <w:r w:rsidRPr="00ED1115">
          <w:rPr>
            <w:rStyle w:val="Hyperlink"/>
            <w:noProof/>
          </w:rPr>
          <w:t>Independence uses identity</w:t>
        </w:r>
        <w:r>
          <w:rPr>
            <w:noProof/>
            <w:webHidden/>
          </w:rPr>
          <w:tab/>
        </w:r>
        <w:r>
          <w:rPr>
            <w:noProof/>
            <w:webHidden/>
          </w:rPr>
          <w:fldChar w:fldCharType="begin"/>
        </w:r>
        <w:r>
          <w:rPr>
            <w:noProof/>
            <w:webHidden/>
          </w:rPr>
          <w:instrText xml:space="preserve"> PAGEREF _Toc243038868 \h </w:instrText>
        </w:r>
        <w:r>
          <w:rPr>
            <w:noProof/>
            <w:webHidden/>
          </w:rPr>
        </w:r>
        <w:r>
          <w:rPr>
            <w:noProof/>
            <w:webHidden/>
          </w:rPr>
          <w:fldChar w:fldCharType="separate"/>
        </w:r>
        <w:r>
          <w:rPr>
            <w:noProof/>
            <w:webHidden/>
          </w:rPr>
          <w:t>5</w:t>
        </w:r>
        <w:r>
          <w:rPr>
            <w:noProof/>
            <w:webHidden/>
          </w:rPr>
          <w:fldChar w:fldCharType="end"/>
        </w:r>
      </w:hyperlink>
    </w:p>
    <w:p w14:paraId="07160F88" w14:textId="3276C8E3"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69" w:history="1">
        <w:r w:rsidRPr="00ED1115">
          <w:rPr>
            <w:rStyle w:val="Hyperlink"/>
            <w:noProof/>
          </w:rPr>
          <w:t>Delegation</w:t>
        </w:r>
        <w:r>
          <w:rPr>
            <w:noProof/>
            <w:webHidden/>
          </w:rPr>
          <w:tab/>
        </w:r>
        <w:r>
          <w:rPr>
            <w:noProof/>
            <w:webHidden/>
          </w:rPr>
          <w:fldChar w:fldCharType="begin"/>
        </w:r>
        <w:r>
          <w:rPr>
            <w:noProof/>
            <w:webHidden/>
          </w:rPr>
          <w:instrText xml:space="preserve"> PAGEREF _Toc243038869 \h </w:instrText>
        </w:r>
        <w:r>
          <w:rPr>
            <w:noProof/>
            <w:webHidden/>
          </w:rPr>
        </w:r>
        <w:r>
          <w:rPr>
            <w:noProof/>
            <w:webHidden/>
          </w:rPr>
          <w:fldChar w:fldCharType="separate"/>
        </w:r>
        <w:r>
          <w:rPr>
            <w:noProof/>
            <w:webHidden/>
          </w:rPr>
          <w:t>5</w:t>
        </w:r>
        <w:r>
          <w:rPr>
            <w:noProof/>
            <w:webHidden/>
          </w:rPr>
          <w:fldChar w:fldCharType="end"/>
        </w:r>
      </w:hyperlink>
    </w:p>
    <w:p w14:paraId="745E8DE0" w14:textId="75215C7E"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70" w:history="1">
        <w:r w:rsidRPr="00ED1115">
          <w:rPr>
            <w:rStyle w:val="Hyperlink"/>
            <w:noProof/>
          </w:rPr>
          <w:t>UI versus API</w:t>
        </w:r>
        <w:r>
          <w:rPr>
            <w:noProof/>
            <w:webHidden/>
          </w:rPr>
          <w:tab/>
        </w:r>
        <w:r>
          <w:rPr>
            <w:noProof/>
            <w:webHidden/>
          </w:rPr>
          <w:fldChar w:fldCharType="begin"/>
        </w:r>
        <w:r>
          <w:rPr>
            <w:noProof/>
            <w:webHidden/>
          </w:rPr>
          <w:instrText xml:space="preserve"> PAGEREF _Toc243038870 \h </w:instrText>
        </w:r>
        <w:r>
          <w:rPr>
            <w:noProof/>
            <w:webHidden/>
          </w:rPr>
        </w:r>
        <w:r>
          <w:rPr>
            <w:noProof/>
            <w:webHidden/>
          </w:rPr>
          <w:fldChar w:fldCharType="separate"/>
        </w:r>
        <w:r>
          <w:rPr>
            <w:noProof/>
            <w:webHidden/>
          </w:rPr>
          <w:t>6</w:t>
        </w:r>
        <w:r>
          <w:rPr>
            <w:noProof/>
            <w:webHidden/>
          </w:rPr>
          <w:fldChar w:fldCharType="end"/>
        </w:r>
      </w:hyperlink>
    </w:p>
    <w:p w14:paraId="6A75B06D" w14:textId="6CF40572"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71" w:history="1">
        <w:r w:rsidRPr="00ED1115">
          <w:rPr>
            <w:rStyle w:val="Hyperlink"/>
            <w:noProof/>
          </w:rPr>
          <w:t>State and evidence</w:t>
        </w:r>
        <w:r>
          <w:rPr>
            <w:noProof/>
            <w:webHidden/>
          </w:rPr>
          <w:tab/>
        </w:r>
        <w:r>
          <w:rPr>
            <w:noProof/>
            <w:webHidden/>
          </w:rPr>
          <w:fldChar w:fldCharType="begin"/>
        </w:r>
        <w:r>
          <w:rPr>
            <w:noProof/>
            <w:webHidden/>
          </w:rPr>
          <w:instrText xml:space="preserve"> PAGEREF _Toc243038871 \h </w:instrText>
        </w:r>
        <w:r>
          <w:rPr>
            <w:noProof/>
            <w:webHidden/>
          </w:rPr>
        </w:r>
        <w:r>
          <w:rPr>
            <w:noProof/>
            <w:webHidden/>
          </w:rPr>
          <w:fldChar w:fldCharType="separate"/>
        </w:r>
        <w:r>
          <w:rPr>
            <w:noProof/>
            <w:webHidden/>
          </w:rPr>
          <w:t>6</w:t>
        </w:r>
        <w:r>
          <w:rPr>
            <w:noProof/>
            <w:webHidden/>
          </w:rPr>
          <w:fldChar w:fldCharType="end"/>
        </w:r>
      </w:hyperlink>
    </w:p>
    <w:p w14:paraId="3FFE2EB9" w14:textId="56FB154A" w:rsidR="00E025D3" w:rsidRDefault="00E025D3">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8872" w:history="1">
        <w:r w:rsidRPr="00ED1115">
          <w:rPr>
            <w:rStyle w:val="Hyperlink"/>
            <w:noProof/>
          </w:rPr>
          <w:t>Workflow responsibility matrix</w:t>
        </w:r>
        <w:r>
          <w:rPr>
            <w:noProof/>
            <w:webHidden/>
          </w:rPr>
          <w:tab/>
        </w:r>
        <w:r>
          <w:rPr>
            <w:noProof/>
            <w:webHidden/>
          </w:rPr>
          <w:fldChar w:fldCharType="begin"/>
        </w:r>
        <w:r>
          <w:rPr>
            <w:noProof/>
            <w:webHidden/>
          </w:rPr>
          <w:instrText xml:space="preserve"> PAGEREF _Toc243038872 \h </w:instrText>
        </w:r>
        <w:r>
          <w:rPr>
            <w:noProof/>
            <w:webHidden/>
          </w:rPr>
        </w:r>
        <w:r>
          <w:rPr>
            <w:noProof/>
            <w:webHidden/>
          </w:rPr>
          <w:fldChar w:fldCharType="separate"/>
        </w:r>
        <w:r>
          <w:rPr>
            <w:noProof/>
            <w:webHidden/>
          </w:rPr>
          <w:t>6</w:t>
        </w:r>
        <w:r>
          <w:rPr>
            <w:noProof/>
            <w:webHidden/>
          </w:rPr>
          <w:fldChar w:fldCharType="end"/>
        </w:r>
      </w:hyperlink>
    </w:p>
    <w:p w14:paraId="155342FB" w14:textId="5766BDA0" w:rsidR="00E025D3" w:rsidRDefault="00E025D3">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8873" w:history="1">
        <w:r w:rsidRPr="00ED1115">
          <w:rPr>
            <w:rStyle w:val="Hyperlink"/>
            <w:noProof/>
          </w:rPr>
          <w:t>Worked handoffs using HDPE personas</w:t>
        </w:r>
        <w:r>
          <w:rPr>
            <w:noProof/>
            <w:webHidden/>
          </w:rPr>
          <w:tab/>
        </w:r>
        <w:r>
          <w:rPr>
            <w:noProof/>
            <w:webHidden/>
          </w:rPr>
          <w:fldChar w:fldCharType="begin"/>
        </w:r>
        <w:r>
          <w:rPr>
            <w:noProof/>
            <w:webHidden/>
          </w:rPr>
          <w:instrText xml:space="preserve"> PAGEREF _Toc243038873 \h </w:instrText>
        </w:r>
        <w:r>
          <w:rPr>
            <w:noProof/>
            <w:webHidden/>
          </w:rPr>
        </w:r>
        <w:r>
          <w:rPr>
            <w:noProof/>
            <w:webHidden/>
          </w:rPr>
          <w:fldChar w:fldCharType="separate"/>
        </w:r>
        <w:r>
          <w:rPr>
            <w:noProof/>
            <w:webHidden/>
          </w:rPr>
          <w:t>11</w:t>
        </w:r>
        <w:r>
          <w:rPr>
            <w:noProof/>
            <w:webHidden/>
          </w:rPr>
          <w:fldChar w:fldCharType="end"/>
        </w:r>
      </w:hyperlink>
    </w:p>
    <w:p w14:paraId="363D4D82" w14:textId="6C26153E"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74" w:history="1">
        <w:r w:rsidRPr="00ED1115">
          <w:rPr>
            <w:rStyle w:val="Hyperlink"/>
            <w:noProof/>
          </w:rPr>
          <w:t>Who makes and approves a production plan</w:t>
        </w:r>
        <w:r>
          <w:rPr>
            <w:noProof/>
            <w:webHidden/>
          </w:rPr>
          <w:tab/>
        </w:r>
        <w:r>
          <w:rPr>
            <w:noProof/>
            <w:webHidden/>
          </w:rPr>
          <w:fldChar w:fldCharType="begin"/>
        </w:r>
        <w:r>
          <w:rPr>
            <w:noProof/>
            <w:webHidden/>
          </w:rPr>
          <w:instrText xml:space="preserve"> PAGEREF _Toc243038874 \h </w:instrText>
        </w:r>
        <w:r>
          <w:rPr>
            <w:noProof/>
            <w:webHidden/>
          </w:rPr>
        </w:r>
        <w:r>
          <w:rPr>
            <w:noProof/>
            <w:webHidden/>
          </w:rPr>
          <w:fldChar w:fldCharType="separate"/>
        </w:r>
        <w:r>
          <w:rPr>
            <w:noProof/>
            <w:webHidden/>
          </w:rPr>
          <w:t>11</w:t>
        </w:r>
        <w:r>
          <w:rPr>
            <w:noProof/>
            <w:webHidden/>
          </w:rPr>
          <w:fldChar w:fldCharType="end"/>
        </w:r>
      </w:hyperlink>
    </w:p>
    <w:p w14:paraId="68D34226" w14:textId="7304178E"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75" w:history="1">
        <w:r w:rsidRPr="00ED1115">
          <w:rPr>
            <w:rStyle w:val="Hyperlink"/>
            <w:noProof/>
          </w:rPr>
          <w:t>Profiles and rates before planning</w:t>
        </w:r>
        <w:r>
          <w:rPr>
            <w:noProof/>
            <w:webHidden/>
          </w:rPr>
          <w:tab/>
        </w:r>
        <w:r>
          <w:rPr>
            <w:noProof/>
            <w:webHidden/>
          </w:rPr>
          <w:fldChar w:fldCharType="begin"/>
        </w:r>
        <w:r>
          <w:rPr>
            <w:noProof/>
            <w:webHidden/>
          </w:rPr>
          <w:instrText xml:space="preserve"> PAGEREF _Toc243038875 \h </w:instrText>
        </w:r>
        <w:r>
          <w:rPr>
            <w:noProof/>
            <w:webHidden/>
          </w:rPr>
        </w:r>
        <w:r>
          <w:rPr>
            <w:noProof/>
            <w:webHidden/>
          </w:rPr>
          <w:fldChar w:fldCharType="separate"/>
        </w:r>
        <w:r>
          <w:rPr>
            <w:noProof/>
            <w:webHidden/>
          </w:rPr>
          <w:t>11</w:t>
        </w:r>
        <w:r>
          <w:rPr>
            <w:noProof/>
            <w:webHidden/>
          </w:rPr>
          <w:fldChar w:fldCharType="end"/>
        </w:r>
      </w:hyperlink>
    </w:p>
    <w:p w14:paraId="0B9DA86A" w14:textId="0A6B04EC"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76" w:history="1">
        <w:r w:rsidRPr="00ED1115">
          <w:rPr>
            <w:rStyle w:val="Hyperlink"/>
            <w:noProof/>
          </w:rPr>
          <w:t>Reconciliation and exceptional bridges</w:t>
        </w:r>
        <w:r>
          <w:rPr>
            <w:noProof/>
            <w:webHidden/>
          </w:rPr>
          <w:tab/>
        </w:r>
        <w:r>
          <w:rPr>
            <w:noProof/>
            <w:webHidden/>
          </w:rPr>
          <w:fldChar w:fldCharType="begin"/>
        </w:r>
        <w:r>
          <w:rPr>
            <w:noProof/>
            <w:webHidden/>
          </w:rPr>
          <w:instrText xml:space="preserve"> PAGEREF _Toc243038876 \h </w:instrText>
        </w:r>
        <w:r>
          <w:rPr>
            <w:noProof/>
            <w:webHidden/>
          </w:rPr>
        </w:r>
        <w:r>
          <w:rPr>
            <w:noProof/>
            <w:webHidden/>
          </w:rPr>
          <w:fldChar w:fldCharType="separate"/>
        </w:r>
        <w:r>
          <w:rPr>
            <w:noProof/>
            <w:webHidden/>
          </w:rPr>
          <w:t>11</w:t>
        </w:r>
        <w:r>
          <w:rPr>
            <w:noProof/>
            <w:webHidden/>
          </w:rPr>
          <w:fldChar w:fldCharType="end"/>
        </w:r>
      </w:hyperlink>
    </w:p>
    <w:p w14:paraId="3A52A09B" w14:textId="4AE5B076"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77" w:history="1">
        <w:r w:rsidRPr="00ED1115">
          <w:rPr>
            <w:rStyle w:val="Hyperlink"/>
            <w:noProof/>
          </w:rPr>
          <w:t>Finance input and month close</w:t>
        </w:r>
        <w:r>
          <w:rPr>
            <w:noProof/>
            <w:webHidden/>
          </w:rPr>
          <w:tab/>
        </w:r>
        <w:r>
          <w:rPr>
            <w:noProof/>
            <w:webHidden/>
          </w:rPr>
          <w:fldChar w:fldCharType="begin"/>
        </w:r>
        <w:r>
          <w:rPr>
            <w:noProof/>
            <w:webHidden/>
          </w:rPr>
          <w:instrText xml:space="preserve"> PAGEREF _Toc243038877 \h </w:instrText>
        </w:r>
        <w:r>
          <w:rPr>
            <w:noProof/>
            <w:webHidden/>
          </w:rPr>
        </w:r>
        <w:r>
          <w:rPr>
            <w:noProof/>
            <w:webHidden/>
          </w:rPr>
          <w:fldChar w:fldCharType="separate"/>
        </w:r>
        <w:r>
          <w:rPr>
            <w:noProof/>
            <w:webHidden/>
          </w:rPr>
          <w:t>12</w:t>
        </w:r>
        <w:r>
          <w:rPr>
            <w:noProof/>
            <w:webHidden/>
          </w:rPr>
          <w:fldChar w:fldCharType="end"/>
        </w:r>
      </w:hyperlink>
    </w:p>
    <w:p w14:paraId="0EE839B2" w14:textId="2DB3D511"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78" w:history="1">
        <w:r w:rsidRPr="00ED1115">
          <w:rPr>
            <w:rStyle w:val="Hyperlink"/>
            <w:noProof/>
          </w:rPr>
          <w:t>Source configuration and source authority</w:t>
        </w:r>
        <w:r>
          <w:rPr>
            <w:noProof/>
            <w:webHidden/>
          </w:rPr>
          <w:tab/>
        </w:r>
        <w:r>
          <w:rPr>
            <w:noProof/>
            <w:webHidden/>
          </w:rPr>
          <w:fldChar w:fldCharType="begin"/>
        </w:r>
        <w:r>
          <w:rPr>
            <w:noProof/>
            <w:webHidden/>
          </w:rPr>
          <w:instrText xml:space="preserve"> PAGEREF _Toc243038878 \h </w:instrText>
        </w:r>
        <w:r>
          <w:rPr>
            <w:noProof/>
            <w:webHidden/>
          </w:rPr>
        </w:r>
        <w:r>
          <w:rPr>
            <w:noProof/>
            <w:webHidden/>
          </w:rPr>
          <w:fldChar w:fldCharType="separate"/>
        </w:r>
        <w:r>
          <w:rPr>
            <w:noProof/>
            <w:webHidden/>
          </w:rPr>
          <w:t>12</w:t>
        </w:r>
        <w:r>
          <w:rPr>
            <w:noProof/>
            <w:webHidden/>
          </w:rPr>
          <w:fldChar w:fldCharType="end"/>
        </w:r>
      </w:hyperlink>
    </w:p>
    <w:p w14:paraId="7DFA1DE7" w14:textId="4842CCE3"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79" w:history="1">
        <w:r w:rsidRPr="00ED1115">
          <w:rPr>
            <w:rStyle w:val="Hyperlink"/>
            <w:noProof/>
          </w:rPr>
          <w:t>Quality laboratory decision</w:t>
        </w:r>
        <w:r>
          <w:rPr>
            <w:noProof/>
            <w:webHidden/>
          </w:rPr>
          <w:tab/>
        </w:r>
        <w:r>
          <w:rPr>
            <w:noProof/>
            <w:webHidden/>
          </w:rPr>
          <w:fldChar w:fldCharType="begin"/>
        </w:r>
        <w:r>
          <w:rPr>
            <w:noProof/>
            <w:webHidden/>
          </w:rPr>
          <w:instrText xml:space="preserve"> PAGEREF _Toc243038879 \h </w:instrText>
        </w:r>
        <w:r>
          <w:rPr>
            <w:noProof/>
            <w:webHidden/>
          </w:rPr>
        </w:r>
        <w:r>
          <w:rPr>
            <w:noProof/>
            <w:webHidden/>
          </w:rPr>
          <w:fldChar w:fldCharType="separate"/>
        </w:r>
        <w:r>
          <w:rPr>
            <w:noProof/>
            <w:webHidden/>
          </w:rPr>
          <w:t>12</w:t>
        </w:r>
        <w:r>
          <w:rPr>
            <w:noProof/>
            <w:webHidden/>
          </w:rPr>
          <w:fldChar w:fldCharType="end"/>
        </w:r>
      </w:hyperlink>
    </w:p>
    <w:p w14:paraId="7F5A289E" w14:textId="30861AFE"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80" w:history="1">
        <w:r w:rsidRPr="00ED1115">
          <w:rPr>
            <w:rStyle w:val="Hyperlink"/>
            <w:noProof/>
          </w:rPr>
          <w:t>Metrology approval and accounting adoption</w:t>
        </w:r>
        <w:r>
          <w:rPr>
            <w:noProof/>
            <w:webHidden/>
          </w:rPr>
          <w:tab/>
        </w:r>
        <w:r>
          <w:rPr>
            <w:noProof/>
            <w:webHidden/>
          </w:rPr>
          <w:fldChar w:fldCharType="begin"/>
        </w:r>
        <w:r>
          <w:rPr>
            <w:noProof/>
            <w:webHidden/>
          </w:rPr>
          <w:instrText xml:space="preserve"> PAGEREF _Toc243038880 \h </w:instrText>
        </w:r>
        <w:r>
          <w:rPr>
            <w:noProof/>
            <w:webHidden/>
          </w:rPr>
        </w:r>
        <w:r>
          <w:rPr>
            <w:noProof/>
            <w:webHidden/>
          </w:rPr>
          <w:fldChar w:fldCharType="separate"/>
        </w:r>
        <w:r>
          <w:rPr>
            <w:noProof/>
            <w:webHidden/>
          </w:rPr>
          <w:t>12</w:t>
        </w:r>
        <w:r>
          <w:rPr>
            <w:noProof/>
            <w:webHidden/>
          </w:rPr>
          <w:fldChar w:fldCharType="end"/>
        </w:r>
      </w:hyperlink>
    </w:p>
    <w:p w14:paraId="40D51F6C" w14:textId="0A92242E"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81" w:history="1">
        <w:r w:rsidRPr="00ED1115">
          <w:rPr>
            <w:rStyle w:val="Hyperlink"/>
            <w:noProof/>
          </w:rPr>
          <w:t>Event verification RCA and closure</w:t>
        </w:r>
        <w:r>
          <w:rPr>
            <w:noProof/>
            <w:webHidden/>
          </w:rPr>
          <w:tab/>
        </w:r>
        <w:r>
          <w:rPr>
            <w:noProof/>
            <w:webHidden/>
          </w:rPr>
          <w:fldChar w:fldCharType="begin"/>
        </w:r>
        <w:r>
          <w:rPr>
            <w:noProof/>
            <w:webHidden/>
          </w:rPr>
          <w:instrText xml:space="preserve"> PAGEREF _Toc243038881 \h </w:instrText>
        </w:r>
        <w:r>
          <w:rPr>
            <w:noProof/>
            <w:webHidden/>
          </w:rPr>
        </w:r>
        <w:r>
          <w:rPr>
            <w:noProof/>
            <w:webHidden/>
          </w:rPr>
          <w:fldChar w:fldCharType="separate"/>
        </w:r>
        <w:r>
          <w:rPr>
            <w:noProof/>
            <w:webHidden/>
          </w:rPr>
          <w:t>12</w:t>
        </w:r>
        <w:r>
          <w:rPr>
            <w:noProof/>
            <w:webHidden/>
          </w:rPr>
          <w:fldChar w:fldCharType="end"/>
        </w:r>
      </w:hyperlink>
    </w:p>
    <w:p w14:paraId="4B234CF9" w14:textId="64B8DA44" w:rsidR="00E025D3" w:rsidRDefault="00E025D3">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8882" w:history="1">
        <w:r w:rsidRPr="00ED1115">
          <w:rPr>
            <w:rStyle w:val="Hyperlink"/>
            <w:noProof/>
          </w:rPr>
          <w:t>Scope and temporary cover</w:t>
        </w:r>
        <w:r>
          <w:rPr>
            <w:noProof/>
            <w:webHidden/>
          </w:rPr>
          <w:tab/>
        </w:r>
        <w:r>
          <w:rPr>
            <w:noProof/>
            <w:webHidden/>
          </w:rPr>
          <w:fldChar w:fldCharType="begin"/>
        </w:r>
        <w:r>
          <w:rPr>
            <w:noProof/>
            <w:webHidden/>
          </w:rPr>
          <w:instrText xml:space="preserve"> PAGEREF _Toc243038882 \h </w:instrText>
        </w:r>
        <w:r>
          <w:rPr>
            <w:noProof/>
            <w:webHidden/>
          </w:rPr>
        </w:r>
        <w:r>
          <w:rPr>
            <w:noProof/>
            <w:webHidden/>
          </w:rPr>
          <w:fldChar w:fldCharType="separate"/>
        </w:r>
        <w:r>
          <w:rPr>
            <w:noProof/>
            <w:webHidden/>
          </w:rPr>
          <w:t>13</w:t>
        </w:r>
        <w:r>
          <w:rPr>
            <w:noProof/>
            <w:webHidden/>
          </w:rPr>
          <w:fldChar w:fldCharType="end"/>
        </w:r>
      </w:hyperlink>
    </w:p>
    <w:p w14:paraId="244CC506" w14:textId="15364DF6" w:rsidR="00E025D3" w:rsidRDefault="00E025D3">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8883" w:history="1">
        <w:r w:rsidRPr="00ED1115">
          <w:rPr>
            <w:rStyle w:val="Hyperlink"/>
            <w:noProof/>
          </w:rPr>
          <w:t>All named HDPE personas</w:t>
        </w:r>
        <w:r>
          <w:rPr>
            <w:noProof/>
            <w:webHidden/>
          </w:rPr>
          <w:tab/>
        </w:r>
        <w:r>
          <w:rPr>
            <w:noProof/>
            <w:webHidden/>
          </w:rPr>
          <w:fldChar w:fldCharType="begin"/>
        </w:r>
        <w:r>
          <w:rPr>
            <w:noProof/>
            <w:webHidden/>
          </w:rPr>
          <w:instrText xml:space="preserve"> PAGEREF _Toc243038883 \h </w:instrText>
        </w:r>
        <w:r>
          <w:rPr>
            <w:noProof/>
            <w:webHidden/>
          </w:rPr>
        </w:r>
        <w:r>
          <w:rPr>
            <w:noProof/>
            <w:webHidden/>
          </w:rPr>
          <w:fldChar w:fldCharType="separate"/>
        </w:r>
        <w:r>
          <w:rPr>
            <w:noProof/>
            <w:webHidden/>
          </w:rPr>
          <w:t>13</w:t>
        </w:r>
        <w:r>
          <w:rPr>
            <w:noProof/>
            <w:webHidden/>
          </w:rPr>
          <w:fldChar w:fldCharType="end"/>
        </w:r>
      </w:hyperlink>
    </w:p>
    <w:p w14:paraId="302F457B" w14:textId="0885BB18" w:rsidR="00E025D3" w:rsidRDefault="00E025D3">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8884" w:history="1">
        <w:r w:rsidRPr="00ED1115">
          <w:rPr>
            <w:rStyle w:val="Hyperlink"/>
            <w:noProof/>
          </w:rPr>
          <w:t>Staffing and permission nuances</w:t>
        </w:r>
        <w:r>
          <w:rPr>
            <w:noProof/>
            <w:webHidden/>
          </w:rPr>
          <w:tab/>
        </w:r>
        <w:r>
          <w:rPr>
            <w:noProof/>
            <w:webHidden/>
          </w:rPr>
          <w:fldChar w:fldCharType="begin"/>
        </w:r>
        <w:r>
          <w:rPr>
            <w:noProof/>
            <w:webHidden/>
          </w:rPr>
          <w:instrText xml:space="preserve"> PAGEREF _Toc243038884 \h </w:instrText>
        </w:r>
        <w:r>
          <w:rPr>
            <w:noProof/>
            <w:webHidden/>
          </w:rPr>
        </w:r>
        <w:r>
          <w:rPr>
            <w:noProof/>
            <w:webHidden/>
          </w:rPr>
          <w:fldChar w:fldCharType="separate"/>
        </w:r>
        <w:r>
          <w:rPr>
            <w:noProof/>
            <w:webHidden/>
          </w:rPr>
          <w:t>17</w:t>
        </w:r>
        <w:r>
          <w:rPr>
            <w:noProof/>
            <w:webHidden/>
          </w:rPr>
          <w:fldChar w:fldCharType="end"/>
        </w:r>
      </w:hyperlink>
    </w:p>
    <w:p w14:paraId="20895268" w14:textId="4BEF437E" w:rsidR="00E025D3" w:rsidRDefault="00E025D3">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8885" w:history="1">
        <w:r w:rsidRPr="00ED1115">
          <w:rPr>
            <w:rStyle w:val="Hyperlink"/>
            <w:noProof/>
          </w:rPr>
          <w:t>Source and maintenance reference</w:t>
        </w:r>
        <w:r>
          <w:rPr>
            <w:noProof/>
            <w:webHidden/>
          </w:rPr>
          <w:tab/>
        </w:r>
        <w:r>
          <w:rPr>
            <w:noProof/>
            <w:webHidden/>
          </w:rPr>
          <w:fldChar w:fldCharType="begin"/>
        </w:r>
        <w:r>
          <w:rPr>
            <w:noProof/>
            <w:webHidden/>
          </w:rPr>
          <w:instrText xml:space="preserve"> PAGEREF _Toc243038885 \h </w:instrText>
        </w:r>
        <w:r>
          <w:rPr>
            <w:noProof/>
            <w:webHidden/>
          </w:rPr>
        </w:r>
        <w:r>
          <w:rPr>
            <w:noProof/>
            <w:webHidden/>
          </w:rPr>
          <w:fldChar w:fldCharType="separate"/>
        </w:r>
        <w:r>
          <w:rPr>
            <w:noProof/>
            <w:webHidden/>
          </w:rPr>
          <w:t>17</w:t>
        </w:r>
        <w:r>
          <w:rPr>
            <w:noProof/>
            <w:webHidden/>
          </w:rPr>
          <w:fldChar w:fldCharType="end"/>
        </w:r>
      </w:hyperlink>
    </w:p>
    <w:p w14:paraId="403E4B00" w14:textId="4F2B27A3" w:rsidR="005F1016" w:rsidRDefault="00E025D3">
      <w:r>
        <w:fldChar w:fldCharType="end"/>
      </w:r>
    </w:p>
    <w:p w14:paraId="30D023DB" w14:textId="77777777" w:rsidR="005F1016" w:rsidRDefault="00E025D3">
      <w:pPr>
        <w:pStyle w:val="Heading1"/>
        <w:pageBreakBefore/>
      </w:pPr>
      <w:bookmarkStart w:id="0" w:name="_Toc243038861"/>
      <w:r>
        <w:lastRenderedPageBreak/>
        <w:t>Responsibilities and approval authority</w:t>
      </w:r>
      <w:bookmarkEnd w:id="0"/>
    </w:p>
    <w:p w14:paraId="3BFC4EC4" w14:textId="77777777" w:rsidR="005F1016" w:rsidRDefault="00E025D3">
      <w:r>
        <w:t>Plans are prepared by production_engineer or manager_approver. Recommended handoff: a production engineer creates/submits, then an independent manager_approver reviews and approves or returns the version. The version creator cannot approve it.</w:t>
      </w:r>
    </w:p>
    <w:p w14:paraId="5966969C" w14:textId="77777777" w:rsidR="005F1016" w:rsidRDefault="00E025D3">
      <w:r>
        <w:t>Technical permission describes what this code allows. Recommended accountability describes how plant teams should divide work; it does not add a new permission or approval stage.</w:t>
      </w:r>
    </w:p>
    <w:p w14:paraId="4FACBD9B" w14:textId="77777777" w:rsidR="005F1016" w:rsidRDefault="00E025D3">
      <w:r>
        <w:t>A role name is not a universal seniority ladder: manager_approver does not automatically include finance, quality, metrology or accountant-only powers. Multiple grants and legacy mappings can produce legitimate overlaps.</w:t>
      </w:r>
    </w:p>
    <w:p w14:paraId="30F2C278" w14:textId="77777777" w:rsidR="005F1016" w:rsidRDefault="00E025D3">
      <w:r>
        <w:t>SuperAdmin/OrgAdmin satisfy broad route role gates, but service-level scope, lifecycle and independence checks remain authoritative. An administrator cannot override a self-approval refusal by changing screens or selecting another role.</w:t>
      </w:r>
    </w:p>
    <w:p w14:paraId="6C1B434B" w14:textId="77777777" w:rsidR="005F1016" w:rsidRDefault="00E025D3">
      <w:pPr>
        <w:pStyle w:val="Heading1"/>
      </w:pPr>
      <w:bookmarkStart w:id="1" w:name="_Toc243038862"/>
      <w:r>
        <w:t>Role code legend</w:t>
      </w:r>
      <w:bookmarkEnd w:id="1"/>
    </w:p>
    <w:p w14:paraId="6CF17BF2" w14:textId="77777777" w:rsidR="005F1016" w:rsidRDefault="00E025D3">
      <w:r>
        <w:t>The codes below keep the workflow and named-persona tables readable. A technical permission is not a requirement that one person perform every permitted task. The recommended accountability column describes a practical plant handoff.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864"/>
        <w:gridCol w:w="3888"/>
        <w:gridCol w:w="5328"/>
      </w:tblGrid>
      <w:tr w:rsidR="005F1016" w14:paraId="4AFC15D0" w14:textId="77777777">
        <w:trPr>
          <w:cantSplit/>
          <w:tblHeader/>
          <w:jc w:val="center"/>
        </w:trPr>
        <w:tc>
          <w:tcPr>
            <w:tcW w:w="864" w:type="dxa"/>
            <w:shd w:val="clear" w:color="auto" w:fill="DCE6EF"/>
            <w:vAlign w:val="center"/>
          </w:tcPr>
          <w:p w14:paraId="072CDBBE" w14:textId="77777777" w:rsidR="005F1016" w:rsidRDefault="00E025D3">
            <w:pPr>
              <w:keepNext/>
              <w:spacing w:after="60" w:line="245" w:lineRule="auto"/>
            </w:pPr>
            <w:r>
              <w:rPr>
                <w:b/>
                <w:sz w:val="20"/>
              </w:rPr>
              <w:t>Code</w:t>
            </w:r>
          </w:p>
        </w:tc>
        <w:tc>
          <w:tcPr>
            <w:tcW w:w="3888" w:type="dxa"/>
            <w:shd w:val="clear" w:color="auto" w:fill="DCE6EF"/>
            <w:vAlign w:val="center"/>
          </w:tcPr>
          <w:p w14:paraId="5EF6BFFE" w14:textId="77777777" w:rsidR="005F1016" w:rsidRDefault="00E025D3">
            <w:pPr>
              <w:keepNext/>
              <w:spacing w:after="60" w:line="245" w:lineRule="auto"/>
            </w:pPr>
            <w:r>
              <w:rPr>
                <w:b/>
                <w:sz w:val="20"/>
              </w:rPr>
              <w:t>Role and accountability</w:t>
            </w:r>
          </w:p>
        </w:tc>
        <w:tc>
          <w:tcPr>
            <w:tcW w:w="5328" w:type="dxa"/>
            <w:shd w:val="clear" w:color="auto" w:fill="DCE6EF"/>
            <w:vAlign w:val="center"/>
          </w:tcPr>
          <w:p w14:paraId="3B30676A" w14:textId="77777777" w:rsidR="005F1016" w:rsidRDefault="00E025D3">
            <w:pPr>
              <w:keepNext/>
              <w:spacing w:after="60" w:line="245" w:lineRule="auto"/>
            </w:pPr>
            <w:r>
              <w:rPr>
                <w:b/>
                <w:sz w:val="20"/>
              </w:rPr>
              <w:t>Permitted work and limits</w:t>
            </w:r>
          </w:p>
        </w:tc>
      </w:tr>
      <w:tr w:rsidR="005F1016" w14:paraId="2CA06104" w14:textId="77777777">
        <w:trPr>
          <w:cantSplit/>
          <w:jc w:val="center"/>
        </w:trPr>
        <w:tc>
          <w:tcPr>
            <w:tcW w:w="864" w:type="dxa"/>
            <w:vAlign w:val="center"/>
          </w:tcPr>
          <w:p w14:paraId="43DDB144" w14:textId="77777777" w:rsidR="005F1016" w:rsidRDefault="00E025D3">
            <w:pPr>
              <w:spacing w:after="60" w:line="245" w:lineRule="auto"/>
            </w:pPr>
            <w:r>
              <w:rPr>
                <w:sz w:val="20"/>
              </w:rPr>
              <w:t>M</w:t>
            </w:r>
          </w:p>
        </w:tc>
        <w:tc>
          <w:tcPr>
            <w:tcW w:w="3888" w:type="dxa"/>
            <w:vAlign w:val="center"/>
          </w:tcPr>
          <w:p w14:paraId="2AE65C57" w14:textId="77777777" w:rsidR="005F1016" w:rsidRDefault="00E025D3">
            <w:pPr>
              <w:spacing w:after="60" w:line="245" w:lineRule="auto"/>
            </w:pPr>
            <w:r>
              <w:rPr>
                <w:sz w:val="20"/>
              </w:rPr>
              <w:t>manager_approver</w:t>
            </w:r>
            <w:r>
              <w:rPr>
                <w:sz w:val="20"/>
              </w:rPr>
              <w:br/>
              <w:t>Plant production manager / independent checker</w:t>
            </w:r>
          </w:p>
        </w:tc>
        <w:tc>
          <w:tcPr>
            <w:tcW w:w="5328" w:type="dxa"/>
            <w:vAlign w:val="center"/>
          </w:tcPr>
          <w:p w14:paraId="627138E4" w14:textId="77777777" w:rsidR="005F1016" w:rsidRDefault="00E025D3">
            <w:pPr>
              <w:spacing w:after="60" w:line="245" w:lineRule="auto"/>
            </w:pPr>
            <w:r>
              <w:rPr>
                <w:sz w:val="20"/>
              </w:rPr>
              <w:t>Plans and engineering approvals; accounting decisions; day/quantity close; operational policies.</w:t>
            </w:r>
            <w:r>
              <w:rPr>
                <w:sz w:val="20"/>
              </w:rPr>
              <w:br/>
              <w:t>Does not inherently hold finance, quality, metrology or production-accountant-only authority.</w:t>
            </w:r>
          </w:p>
        </w:tc>
      </w:tr>
      <w:tr w:rsidR="005F1016" w14:paraId="07D98EB5" w14:textId="77777777">
        <w:trPr>
          <w:cantSplit/>
          <w:jc w:val="center"/>
        </w:trPr>
        <w:tc>
          <w:tcPr>
            <w:tcW w:w="864" w:type="dxa"/>
            <w:vAlign w:val="center"/>
          </w:tcPr>
          <w:p w14:paraId="1FB6964B" w14:textId="77777777" w:rsidR="005F1016" w:rsidRDefault="00E025D3">
            <w:pPr>
              <w:spacing w:after="60" w:line="245" w:lineRule="auto"/>
            </w:pPr>
            <w:r>
              <w:rPr>
                <w:sz w:val="20"/>
              </w:rPr>
              <w:t>A</w:t>
            </w:r>
          </w:p>
        </w:tc>
        <w:tc>
          <w:tcPr>
            <w:tcW w:w="3888" w:type="dxa"/>
            <w:vAlign w:val="center"/>
          </w:tcPr>
          <w:p w14:paraId="3AB08BCB" w14:textId="77777777" w:rsidR="005F1016" w:rsidRDefault="00E025D3">
            <w:pPr>
              <w:spacing w:after="60" w:line="245" w:lineRule="auto"/>
            </w:pPr>
            <w:r>
              <w:rPr>
                <w:sz w:val="20"/>
              </w:rPr>
              <w:t>production_accountant</w:t>
            </w:r>
            <w:r>
              <w:rPr>
                <w:sz w:val="20"/>
              </w:rPr>
              <w:br/>
            </w:r>
            <w:r>
              <w:rPr>
                <w:sz w:val="20"/>
              </w:rPr>
              <w:t>Production accounting owner</w:t>
            </w:r>
          </w:p>
        </w:tc>
        <w:tc>
          <w:tcPr>
            <w:tcW w:w="5328" w:type="dxa"/>
            <w:vAlign w:val="center"/>
          </w:tcPr>
          <w:p w14:paraId="21EFCEB4" w14:textId="77777777" w:rsidR="005F1016" w:rsidRDefault="00E025D3">
            <w:pPr>
              <w:spacing w:after="60" w:line="245" w:lineRule="auto"/>
            </w:pPr>
            <w:r>
              <w:rPr>
                <w:sz w:val="20"/>
              </w:rPr>
              <w:t>Prepare/review period accounts; manual bridges; source governance; tolerance adoption; after-close proposals.</w:t>
            </w:r>
            <w:r>
              <w:rPr>
                <w:sz w:val="20"/>
              </w:rPr>
              <w:br/>
              <w:t>Cannot approve own submitted content; cannot replace quality/metrology/finance signers.</w:t>
            </w:r>
          </w:p>
        </w:tc>
      </w:tr>
      <w:tr w:rsidR="005F1016" w14:paraId="3E94643E" w14:textId="77777777">
        <w:trPr>
          <w:cantSplit/>
          <w:jc w:val="center"/>
        </w:trPr>
        <w:tc>
          <w:tcPr>
            <w:tcW w:w="864" w:type="dxa"/>
            <w:vAlign w:val="center"/>
          </w:tcPr>
          <w:p w14:paraId="40447BE3" w14:textId="77777777" w:rsidR="005F1016" w:rsidRDefault="00E025D3">
            <w:pPr>
              <w:spacing w:after="60" w:line="245" w:lineRule="auto"/>
            </w:pPr>
            <w:r>
              <w:rPr>
                <w:sz w:val="20"/>
              </w:rPr>
              <w:t>Q</w:t>
            </w:r>
          </w:p>
        </w:tc>
        <w:tc>
          <w:tcPr>
            <w:tcW w:w="3888" w:type="dxa"/>
            <w:vAlign w:val="center"/>
          </w:tcPr>
          <w:p w14:paraId="1E518DE8" w14:textId="77777777" w:rsidR="005F1016" w:rsidRDefault="00E025D3">
            <w:pPr>
              <w:spacing w:after="60" w:line="245" w:lineRule="auto"/>
            </w:pPr>
            <w:r>
              <w:rPr>
                <w:sz w:val="20"/>
              </w:rPr>
              <w:t>quality_approver</w:t>
            </w:r>
            <w:r>
              <w:rPr>
                <w:sz w:val="20"/>
              </w:rPr>
              <w:br/>
              <w:t>Quality / laboratory disposition owner</w:t>
            </w:r>
          </w:p>
        </w:tc>
        <w:tc>
          <w:tcPr>
            <w:tcW w:w="5328" w:type="dxa"/>
            <w:vAlign w:val="center"/>
          </w:tcPr>
          <w:p w14:paraId="39BDB9F9" w14:textId="77777777" w:rsidR="005F1016" w:rsidRDefault="00E025D3">
            <w:pPr>
              <w:spacing w:after="60" w:line="245" w:lineRule="auto"/>
            </w:pPr>
            <w:r>
              <w:rPr>
                <w:sz w:val="20"/>
              </w:rPr>
              <w:t>Propose and independently approve or reject lot dispositions.</w:t>
            </w:r>
            <w:r>
              <w:rPr>
                <w:sz w:val="20"/>
              </w:rPr>
              <w:br/>
              <w:t>A proposer must use another authorized quality approver for the decision.</w:t>
            </w:r>
          </w:p>
        </w:tc>
      </w:tr>
      <w:tr w:rsidR="005F1016" w14:paraId="4EC53619" w14:textId="77777777">
        <w:trPr>
          <w:cantSplit/>
          <w:jc w:val="center"/>
        </w:trPr>
        <w:tc>
          <w:tcPr>
            <w:tcW w:w="864" w:type="dxa"/>
            <w:vAlign w:val="center"/>
          </w:tcPr>
          <w:p w14:paraId="5DD66FBF" w14:textId="77777777" w:rsidR="005F1016" w:rsidRDefault="00E025D3">
            <w:pPr>
              <w:spacing w:after="60" w:line="245" w:lineRule="auto"/>
            </w:pPr>
            <w:r>
              <w:rPr>
                <w:sz w:val="20"/>
              </w:rPr>
              <w:t>T</w:t>
            </w:r>
          </w:p>
        </w:tc>
        <w:tc>
          <w:tcPr>
            <w:tcW w:w="3888" w:type="dxa"/>
            <w:vAlign w:val="center"/>
          </w:tcPr>
          <w:p w14:paraId="0689C855" w14:textId="77777777" w:rsidR="005F1016" w:rsidRDefault="00E025D3">
            <w:pPr>
              <w:spacing w:after="60" w:line="245" w:lineRule="auto"/>
            </w:pPr>
            <w:r>
              <w:rPr>
                <w:sz w:val="20"/>
              </w:rPr>
              <w:t>metrology_approver</w:t>
            </w:r>
            <w:r>
              <w:rPr>
                <w:sz w:val="20"/>
              </w:rPr>
              <w:br/>
              <w:t>Instrumentation / metrology owner</w:t>
            </w:r>
          </w:p>
        </w:tc>
        <w:tc>
          <w:tcPr>
            <w:tcW w:w="5328" w:type="dxa"/>
            <w:vAlign w:val="center"/>
          </w:tcPr>
          <w:p w14:paraId="6ED72577" w14:textId="77777777" w:rsidR="005F1016" w:rsidRDefault="00E025D3">
            <w:pPr>
              <w:spacing w:after="60" w:line="245" w:lineRule="auto"/>
            </w:pPr>
            <w:r>
              <w:rPr>
                <w:sz w:val="20"/>
              </w:rPr>
              <w:t>Propose and independently decide uncertainty budgets.</w:t>
            </w:r>
            <w:r>
              <w:rPr>
                <w:sz w:val="20"/>
              </w:rPr>
              <w:br/>
              <w:t>Budget approval does not adopt the accounting tolerance; adoption belongs to A or M.</w:t>
            </w:r>
          </w:p>
        </w:tc>
      </w:tr>
      <w:tr w:rsidR="005F1016" w14:paraId="1A6E6215" w14:textId="77777777">
        <w:trPr>
          <w:cantSplit/>
          <w:jc w:val="center"/>
        </w:trPr>
        <w:tc>
          <w:tcPr>
            <w:tcW w:w="864" w:type="dxa"/>
            <w:vAlign w:val="center"/>
          </w:tcPr>
          <w:p w14:paraId="7EB93E43" w14:textId="77777777" w:rsidR="005F1016" w:rsidRDefault="00E025D3">
            <w:pPr>
              <w:spacing w:after="60" w:line="245" w:lineRule="auto"/>
            </w:pPr>
            <w:r>
              <w:rPr>
                <w:sz w:val="20"/>
              </w:rPr>
              <w:t>F</w:t>
            </w:r>
          </w:p>
        </w:tc>
        <w:tc>
          <w:tcPr>
            <w:tcW w:w="3888" w:type="dxa"/>
            <w:vAlign w:val="center"/>
          </w:tcPr>
          <w:p w14:paraId="239680BC" w14:textId="77777777" w:rsidR="005F1016" w:rsidRDefault="00E025D3">
            <w:pPr>
              <w:spacing w:after="60" w:line="245" w:lineRule="auto"/>
            </w:pPr>
            <w:r>
              <w:rPr>
                <w:sz w:val="20"/>
              </w:rPr>
              <w:t>finance_approver</w:t>
            </w:r>
            <w:r>
              <w:rPr>
                <w:sz w:val="20"/>
              </w:rPr>
              <w:br/>
              <w:t>Finance reviewer and financial signatory</w:t>
            </w:r>
          </w:p>
        </w:tc>
        <w:tc>
          <w:tcPr>
            <w:tcW w:w="5328" w:type="dxa"/>
            <w:vAlign w:val="center"/>
          </w:tcPr>
          <w:p w14:paraId="5FD57174" w14:textId="77777777" w:rsidR="005F1016" w:rsidRDefault="00E025D3">
            <w:pPr>
              <w:spacing w:after="60" w:line="245" w:lineRule="auto"/>
            </w:pPr>
            <w:r>
              <w:rPr>
                <w:sz w:val="20"/>
              </w:rPr>
              <w:t>Approve valuation inputs; retire supported versions; month finance sign-off/lock; posting decisions.</w:t>
            </w:r>
            <w:r>
              <w:rPr>
                <w:sz w:val="20"/>
              </w:rPr>
              <w:br/>
              <w:t>Does not inherently create finance drafts; finance sign-off must be independent of quantity/materiality signers.</w:t>
            </w:r>
          </w:p>
        </w:tc>
      </w:tr>
      <w:tr w:rsidR="005F1016" w14:paraId="6514B53A" w14:textId="77777777">
        <w:trPr>
          <w:cantSplit/>
          <w:jc w:val="center"/>
        </w:trPr>
        <w:tc>
          <w:tcPr>
            <w:tcW w:w="864" w:type="dxa"/>
            <w:vAlign w:val="center"/>
          </w:tcPr>
          <w:p w14:paraId="17B58B89" w14:textId="77777777" w:rsidR="005F1016" w:rsidRDefault="00E025D3">
            <w:pPr>
              <w:spacing w:after="60" w:line="245" w:lineRule="auto"/>
            </w:pPr>
            <w:r>
              <w:rPr>
                <w:sz w:val="20"/>
              </w:rPr>
              <w:t>FM</w:t>
            </w:r>
          </w:p>
        </w:tc>
        <w:tc>
          <w:tcPr>
            <w:tcW w:w="3888" w:type="dxa"/>
            <w:vAlign w:val="center"/>
          </w:tcPr>
          <w:p w14:paraId="2AB6BA52" w14:textId="77777777" w:rsidR="005F1016" w:rsidRDefault="00E025D3">
            <w:pPr>
              <w:spacing w:after="60" w:line="245" w:lineRule="auto"/>
            </w:pPr>
            <w:r>
              <w:rPr>
                <w:sz w:val="20"/>
              </w:rPr>
              <w:t>finance_maintainer</w:t>
            </w:r>
            <w:r>
              <w:rPr>
                <w:sz w:val="20"/>
              </w:rPr>
              <w:br/>
              <w:t>Finance master-data preparer</w:t>
            </w:r>
          </w:p>
        </w:tc>
        <w:tc>
          <w:tcPr>
            <w:tcW w:w="5328" w:type="dxa"/>
            <w:vAlign w:val="center"/>
          </w:tcPr>
          <w:p w14:paraId="3F16B46E" w14:textId="77777777" w:rsidR="005F1016" w:rsidRDefault="00E025D3">
            <w:pPr>
              <w:spacing w:after="60" w:line="245" w:lineRule="auto"/>
            </w:pPr>
            <w:r>
              <w:rPr>
                <w:sz w:val="20"/>
              </w:rPr>
              <w:t>Draft valuation policies, valuation rates, FX and demand statuses.</w:t>
            </w:r>
            <w:r>
              <w:rPr>
                <w:sz w:val="20"/>
              </w:rPr>
              <w:br/>
              <w:t>No finance approval right unless a separate eligible role is held.</w:t>
            </w:r>
          </w:p>
        </w:tc>
      </w:tr>
      <w:tr w:rsidR="005F1016" w14:paraId="40CE288D" w14:textId="77777777">
        <w:trPr>
          <w:cantSplit/>
          <w:jc w:val="center"/>
        </w:trPr>
        <w:tc>
          <w:tcPr>
            <w:tcW w:w="864" w:type="dxa"/>
            <w:vAlign w:val="center"/>
          </w:tcPr>
          <w:p w14:paraId="66796708" w14:textId="77777777" w:rsidR="005F1016" w:rsidRDefault="00E025D3">
            <w:pPr>
              <w:spacing w:after="60" w:line="245" w:lineRule="auto"/>
            </w:pPr>
            <w:r>
              <w:rPr>
                <w:sz w:val="20"/>
              </w:rPr>
              <w:lastRenderedPageBreak/>
              <w:t>P</w:t>
            </w:r>
          </w:p>
        </w:tc>
        <w:tc>
          <w:tcPr>
            <w:tcW w:w="3888" w:type="dxa"/>
            <w:vAlign w:val="center"/>
          </w:tcPr>
          <w:p w14:paraId="5A728C80" w14:textId="77777777" w:rsidR="005F1016" w:rsidRDefault="00E025D3">
            <w:pPr>
              <w:spacing w:after="60" w:line="245" w:lineRule="auto"/>
            </w:pPr>
            <w:r>
              <w:rPr>
                <w:sz w:val="20"/>
              </w:rPr>
              <w:t>production_engineer</w:t>
            </w:r>
            <w:r>
              <w:rPr>
                <w:sz w:val="20"/>
              </w:rPr>
              <w:br/>
              <w:t>Planning / production engineer</w:t>
            </w:r>
          </w:p>
        </w:tc>
        <w:tc>
          <w:tcPr>
            <w:tcW w:w="5328" w:type="dxa"/>
            <w:vAlign w:val="center"/>
          </w:tcPr>
          <w:p w14:paraId="7784E83B" w14:textId="77777777" w:rsidR="005F1016" w:rsidRDefault="00E025D3">
            <w:pPr>
              <w:spacing w:after="60" w:line="245" w:lineRule="auto"/>
            </w:pPr>
            <w:r>
              <w:rPr>
                <w:sz w:val="20"/>
              </w:rPr>
              <w:t>Prepare plans, periods, reconciliation and adjustments; verify stops; propose quality/metrology items.</w:t>
            </w:r>
            <w:r>
              <w:rPr>
                <w:sz w:val="20"/>
              </w:rPr>
              <w:br/>
              <w:t>No plan approval or final accounting approval from P alone.</w:t>
            </w:r>
          </w:p>
        </w:tc>
      </w:tr>
      <w:tr w:rsidR="005F1016" w14:paraId="2093752A" w14:textId="77777777">
        <w:trPr>
          <w:cantSplit/>
          <w:jc w:val="center"/>
        </w:trPr>
        <w:tc>
          <w:tcPr>
            <w:tcW w:w="864" w:type="dxa"/>
            <w:vAlign w:val="center"/>
          </w:tcPr>
          <w:p w14:paraId="3FF692A6" w14:textId="77777777" w:rsidR="005F1016" w:rsidRDefault="00E025D3">
            <w:pPr>
              <w:spacing w:after="60" w:line="245" w:lineRule="auto"/>
            </w:pPr>
            <w:r>
              <w:rPr>
                <w:sz w:val="20"/>
              </w:rPr>
              <w:t>R</w:t>
            </w:r>
          </w:p>
        </w:tc>
        <w:tc>
          <w:tcPr>
            <w:tcW w:w="3888" w:type="dxa"/>
            <w:vAlign w:val="center"/>
          </w:tcPr>
          <w:p w14:paraId="7164B395" w14:textId="77777777" w:rsidR="005F1016" w:rsidRDefault="00E025D3">
            <w:pPr>
              <w:spacing w:after="60" w:line="245" w:lineRule="auto"/>
            </w:pPr>
            <w:r>
              <w:rPr>
                <w:sz w:val="20"/>
              </w:rPr>
              <w:t>reliability_engineer</w:t>
            </w:r>
            <w:r>
              <w:rPr>
                <w:sz w:val="20"/>
              </w:rPr>
              <w:br/>
              <w:t>Maintenance / reliability investigator</w:t>
            </w:r>
          </w:p>
        </w:tc>
        <w:tc>
          <w:tcPr>
            <w:tcW w:w="5328" w:type="dxa"/>
            <w:vAlign w:val="center"/>
          </w:tcPr>
          <w:p w14:paraId="3F4A4DB2" w14:textId="77777777" w:rsidR="005F1016" w:rsidRDefault="00E025D3">
            <w:pPr>
              <w:spacing w:after="60" w:line="245" w:lineRule="auto"/>
            </w:pPr>
            <w:r>
              <w:rPr>
                <w:sz w:val="20"/>
              </w:rPr>
              <w:t>RCA investigation/actions, failure validation, standby/CMMS records and failure dictionary.</w:t>
            </w:r>
            <w:r>
              <w:rPr>
                <w:sz w:val="20"/>
              </w:rPr>
              <w:br/>
              <w:t>Closure needs an independent manager; investigating the case disqualifies that person from closure approval.</w:t>
            </w:r>
          </w:p>
        </w:tc>
      </w:tr>
      <w:tr w:rsidR="005F1016" w14:paraId="46F83518" w14:textId="77777777">
        <w:trPr>
          <w:cantSplit/>
          <w:jc w:val="center"/>
        </w:trPr>
        <w:tc>
          <w:tcPr>
            <w:tcW w:w="864" w:type="dxa"/>
            <w:vAlign w:val="center"/>
          </w:tcPr>
          <w:p w14:paraId="54029B62" w14:textId="77777777" w:rsidR="005F1016" w:rsidRDefault="00E025D3">
            <w:pPr>
              <w:spacing w:after="60" w:line="245" w:lineRule="auto"/>
            </w:pPr>
            <w:r>
              <w:rPr>
                <w:sz w:val="20"/>
              </w:rPr>
              <w:t>I</w:t>
            </w:r>
          </w:p>
        </w:tc>
        <w:tc>
          <w:tcPr>
            <w:tcW w:w="3888" w:type="dxa"/>
            <w:vAlign w:val="center"/>
          </w:tcPr>
          <w:p w14:paraId="030FD140" w14:textId="77777777" w:rsidR="005F1016" w:rsidRDefault="00E025D3">
            <w:pPr>
              <w:spacing w:after="60" w:line="245" w:lineRule="auto"/>
            </w:pPr>
            <w:r>
              <w:rPr>
                <w:sz w:val="20"/>
              </w:rPr>
              <w:t>integration_admin</w:t>
            </w:r>
            <w:r>
              <w:rPr>
                <w:sz w:val="20"/>
              </w:rPr>
              <w:br/>
              <w:t>Automation / integration owner</w:t>
            </w:r>
          </w:p>
        </w:tc>
        <w:tc>
          <w:tcPr>
            <w:tcW w:w="5328" w:type="dxa"/>
            <w:vAlign w:val="center"/>
          </w:tcPr>
          <w:p w14:paraId="10DB4524" w14:textId="77777777" w:rsidR="005F1016" w:rsidRDefault="00E025D3">
            <w:pPr>
              <w:spacing w:after="60" w:line="245" w:lineRule="auto"/>
            </w:pPr>
            <w:r>
              <w:rPr>
                <w:sz w:val="20"/>
              </w:rPr>
              <w:t>Connections, PI/MQTT mapping, jobs/replay/quarantine; source-governance drafts; external reports.</w:t>
            </w:r>
            <w:r>
              <w:rPr>
                <w:sz w:val="20"/>
              </w:rPr>
              <w:br/>
              <w:t>Configuring a source does not authorize its governance approval or accounting sign-off.</w:t>
            </w:r>
          </w:p>
        </w:tc>
      </w:tr>
      <w:tr w:rsidR="005F1016" w14:paraId="23AC1AB4" w14:textId="77777777">
        <w:trPr>
          <w:cantSplit/>
          <w:jc w:val="center"/>
        </w:trPr>
        <w:tc>
          <w:tcPr>
            <w:tcW w:w="864" w:type="dxa"/>
            <w:vAlign w:val="center"/>
          </w:tcPr>
          <w:p w14:paraId="3B19C158" w14:textId="77777777" w:rsidR="005F1016" w:rsidRDefault="00E025D3">
            <w:pPr>
              <w:spacing w:after="60" w:line="245" w:lineRule="auto"/>
            </w:pPr>
            <w:r>
              <w:rPr>
                <w:sz w:val="20"/>
              </w:rPr>
              <w:t>D</w:t>
            </w:r>
          </w:p>
        </w:tc>
        <w:tc>
          <w:tcPr>
            <w:tcW w:w="3888" w:type="dxa"/>
            <w:vAlign w:val="center"/>
          </w:tcPr>
          <w:p w14:paraId="661B2ED3" w14:textId="77777777" w:rsidR="005F1016" w:rsidRDefault="00E025D3">
            <w:pPr>
              <w:spacing w:after="60" w:line="245" w:lineRule="auto"/>
            </w:pPr>
            <w:r>
              <w:rPr>
                <w:sz w:val="20"/>
              </w:rPr>
              <w:t>master_data_admin</w:t>
            </w:r>
            <w:r>
              <w:rPr>
                <w:sz w:val="20"/>
              </w:rPr>
              <w:br/>
            </w:r>
            <w:r>
              <w:rPr>
                <w:sz w:val="20"/>
              </w:rPr>
              <w:t>Plant model / engineering master-data custodian</w:t>
            </w:r>
          </w:p>
        </w:tc>
        <w:tc>
          <w:tcPr>
            <w:tcW w:w="5328" w:type="dxa"/>
            <w:vAlign w:val="center"/>
          </w:tcPr>
          <w:p w14:paraId="3BE03709" w14:textId="77777777" w:rsidR="005F1016" w:rsidRDefault="00E025D3">
            <w:pPr>
              <w:spacing w:after="60" w:line="245" w:lineRule="auto"/>
            </w:pPr>
            <w:r>
              <w:rPr>
                <w:sz w:val="20"/>
              </w:rPr>
              <w:t>Hierarchy children, code libraries, profile/calendar drafts, rules and RCA settings.</w:t>
            </w:r>
            <w:r>
              <w:rPr>
                <w:sz w:val="20"/>
              </w:rPr>
              <w:br/>
              <w:t>Profile/rule approval is a distinct M decision; does not grant user-administration or finance approval.</w:t>
            </w:r>
          </w:p>
        </w:tc>
      </w:tr>
      <w:tr w:rsidR="005F1016" w14:paraId="433952FD" w14:textId="77777777">
        <w:trPr>
          <w:cantSplit/>
          <w:jc w:val="center"/>
        </w:trPr>
        <w:tc>
          <w:tcPr>
            <w:tcW w:w="864" w:type="dxa"/>
            <w:vAlign w:val="center"/>
          </w:tcPr>
          <w:p w14:paraId="1C893B57" w14:textId="77777777" w:rsidR="005F1016" w:rsidRDefault="00E025D3">
            <w:pPr>
              <w:spacing w:after="60" w:line="245" w:lineRule="auto"/>
            </w:pPr>
            <w:r>
              <w:rPr>
                <w:sz w:val="20"/>
              </w:rPr>
              <w:t>O</w:t>
            </w:r>
          </w:p>
        </w:tc>
        <w:tc>
          <w:tcPr>
            <w:tcW w:w="3888" w:type="dxa"/>
            <w:vAlign w:val="center"/>
          </w:tcPr>
          <w:p w14:paraId="57B64B2D" w14:textId="77777777" w:rsidR="005F1016" w:rsidRDefault="00E025D3">
            <w:pPr>
              <w:spacing w:after="60" w:line="245" w:lineRule="auto"/>
            </w:pPr>
            <w:r>
              <w:rPr>
                <w:sz w:val="20"/>
              </w:rPr>
              <w:t>operator</w:t>
            </w:r>
            <w:r>
              <w:rPr>
                <w:sz w:val="20"/>
              </w:rPr>
              <w:br/>
              <w:t>Shift operator / recorder</w:t>
            </w:r>
          </w:p>
        </w:tc>
        <w:tc>
          <w:tcPr>
            <w:tcW w:w="5328" w:type="dxa"/>
            <w:vAlign w:val="center"/>
          </w:tcPr>
          <w:p w14:paraId="076EDDA2" w14:textId="77777777" w:rsidR="005F1016" w:rsidRDefault="00E025D3">
            <w:pPr>
              <w:spacing w:after="60" w:line="245" w:lineRule="auto"/>
            </w:pPr>
            <w:r>
              <w:rPr>
                <w:sz w:val="20"/>
              </w:rPr>
              <w:t>Record events and coding; propose lot dispositions; record standby demand/test observations.</w:t>
            </w:r>
            <w:r>
              <w:rPr>
                <w:sz w:val="20"/>
              </w:rPr>
              <w:br/>
              <w:t>No plan/accounting approval; pure O UI is operations-only. Unit grants restrict visible/writable records.</w:t>
            </w:r>
          </w:p>
        </w:tc>
      </w:tr>
      <w:tr w:rsidR="005F1016" w14:paraId="69FAE665" w14:textId="77777777">
        <w:trPr>
          <w:cantSplit/>
          <w:jc w:val="center"/>
        </w:trPr>
        <w:tc>
          <w:tcPr>
            <w:tcW w:w="864" w:type="dxa"/>
            <w:vAlign w:val="center"/>
          </w:tcPr>
          <w:p w14:paraId="09318429" w14:textId="77777777" w:rsidR="005F1016" w:rsidRDefault="00E025D3">
            <w:pPr>
              <w:spacing w:after="60" w:line="245" w:lineRule="auto"/>
            </w:pPr>
            <w:r>
              <w:rPr>
                <w:sz w:val="20"/>
              </w:rPr>
              <w:t>V</w:t>
            </w:r>
          </w:p>
        </w:tc>
        <w:tc>
          <w:tcPr>
            <w:tcW w:w="3888" w:type="dxa"/>
            <w:vAlign w:val="center"/>
          </w:tcPr>
          <w:p w14:paraId="4BA7E0FA" w14:textId="77777777" w:rsidR="005F1016" w:rsidRDefault="00E025D3">
            <w:pPr>
              <w:spacing w:after="60" w:line="245" w:lineRule="auto"/>
            </w:pPr>
            <w:r>
              <w:rPr>
                <w:sz w:val="20"/>
              </w:rPr>
              <w:t>viewer</w:t>
            </w:r>
            <w:r>
              <w:rPr>
                <w:sz w:val="20"/>
              </w:rPr>
              <w:br/>
              <w:t>Read-only stakeholder</w:t>
            </w:r>
          </w:p>
        </w:tc>
        <w:tc>
          <w:tcPr>
            <w:tcW w:w="5328" w:type="dxa"/>
            <w:vAlign w:val="center"/>
          </w:tcPr>
          <w:p w14:paraId="026EA69F" w14:textId="77777777" w:rsidR="005F1016" w:rsidRDefault="00E025D3">
            <w:pPr>
              <w:spacing w:after="60" w:line="245" w:lineRule="auto"/>
            </w:pPr>
            <w:r>
              <w:rPr>
                <w:sz w:val="20"/>
              </w:rPr>
              <w:t>Read admitted operations/analysis within scope.</w:t>
            </w:r>
            <w:r>
              <w:rPr>
                <w:sz w:val="20"/>
              </w:rPr>
              <w:br/>
              <w:t>Business writes refused when viewer is the only effective role; role-restricted reads such as audit remain restricted.</w:t>
            </w:r>
          </w:p>
        </w:tc>
      </w:tr>
    </w:tbl>
    <w:p w14:paraId="59659938" w14:textId="77777777" w:rsidR="005F1016" w:rsidRDefault="005F1016">
      <w:pPr>
        <w:spacing w:after="40"/>
      </w:pPr>
    </w:p>
    <w:p w14:paraId="29B3D2BC" w14:textId="77777777" w:rsidR="005F1016" w:rsidRDefault="00E025D3">
      <w:pPr>
        <w:pStyle w:val="Heading1"/>
      </w:pPr>
      <w:bookmarkStart w:id="2" w:name="_Toc243038863"/>
      <w:r>
        <w:t>Legacy and global roles</w:t>
      </w:r>
      <w:bookmarkEnd w:id="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872"/>
        <w:gridCol w:w="4104"/>
        <w:gridCol w:w="4104"/>
      </w:tblGrid>
      <w:tr w:rsidR="005F1016" w14:paraId="43B974BA" w14:textId="77777777">
        <w:trPr>
          <w:cantSplit/>
          <w:tblHeader/>
          <w:jc w:val="center"/>
        </w:trPr>
        <w:tc>
          <w:tcPr>
            <w:tcW w:w="1872" w:type="dxa"/>
            <w:shd w:val="clear" w:color="auto" w:fill="DCE6EF"/>
            <w:vAlign w:val="center"/>
          </w:tcPr>
          <w:p w14:paraId="72A84485" w14:textId="77777777" w:rsidR="005F1016" w:rsidRDefault="00E025D3">
            <w:pPr>
              <w:keepNext/>
              <w:spacing w:after="60" w:line="245" w:lineRule="auto"/>
            </w:pPr>
            <w:r>
              <w:rPr>
                <w:b/>
                <w:sz w:val="20"/>
              </w:rPr>
              <w:t>Stored role</w:t>
            </w:r>
          </w:p>
        </w:tc>
        <w:tc>
          <w:tcPr>
            <w:tcW w:w="4104" w:type="dxa"/>
            <w:shd w:val="clear" w:color="auto" w:fill="DCE6EF"/>
            <w:vAlign w:val="center"/>
          </w:tcPr>
          <w:p w14:paraId="3C59946F" w14:textId="77777777" w:rsidR="005F1016" w:rsidRDefault="00E025D3">
            <w:pPr>
              <w:keepNext/>
              <w:spacing w:after="60" w:line="245" w:lineRule="auto"/>
            </w:pPr>
            <w:r>
              <w:rPr>
                <w:b/>
                <w:sz w:val="20"/>
              </w:rPr>
              <w:t>Effective authority</w:t>
            </w:r>
          </w:p>
        </w:tc>
        <w:tc>
          <w:tcPr>
            <w:tcW w:w="4104" w:type="dxa"/>
            <w:shd w:val="clear" w:color="auto" w:fill="DCE6EF"/>
            <w:vAlign w:val="center"/>
          </w:tcPr>
          <w:p w14:paraId="53A03260" w14:textId="77777777" w:rsidR="005F1016" w:rsidRDefault="00E025D3">
            <w:pPr>
              <w:keepNext/>
              <w:spacing w:after="60" w:line="245" w:lineRule="auto"/>
            </w:pPr>
            <w:r>
              <w:rPr>
                <w:b/>
                <w:sz w:val="20"/>
              </w:rPr>
              <w:t>Boundary</w:t>
            </w:r>
          </w:p>
        </w:tc>
      </w:tr>
      <w:tr w:rsidR="005F1016" w14:paraId="34E21D1A" w14:textId="77777777">
        <w:trPr>
          <w:cantSplit/>
          <w:jc w:val="center"/>
        </w:trPr>
        <w:tc>
          <w:tcPr>
            <w:tcW w:w="1872" w:type="dxa"/>
            <w:vAlign w:val="center"/>
          </w:tcPr>
          <w:p w14:paraId="3CBFD3F8" w14:textId="77777777" w:rsidR="005F1016" w:rsidRDefault="00E025D3">
            <w:pPr>
              <w:spacing w:after="60" w:line="245" w:lineRule="auto"/>
            </w:pPr>
            <w:r>
              <w:rPr>
                <w:sz w:val="20"/>
              </w:rPr>
              <w:t>SuperAdmin (SA)</w:t>
            </w:r>
          </w:p>
        </w:tc>
        <w:tc>
          <w:tcPr>
            <w:tcW w:w="4104" w:type="dxa"/>
            <w:vAlign w:val="center"/>
          </w:tcPr>
          <w:p w14:paraId="2633A71D" w14:textId="77777777" w:rsidR="005F1016" w:rsidRDefault="00E025D3">
            <w:pPr>
              <w:spacing w:after="60" w:line="245" w:lineRule="auto"/>
            </w:pPr>
            <w:r>
              <w:rPr>
                <w:sz w:val="20"/>
              </w:rPr>
              <w:t>Global role; satisfies every route role. May select any existing plant.</w:t>
            </w:r>
          </w:p>
        </w:tc>
        <w:tc>
          <w:tcPr>
            <w:tcW w:w="4104" w:type="dxa"/>
            <w:vAlign w:val="center"/>
          </w:tcPr>
          <w:p w14:paraId="269ECB18" w14:textId="77777777" w:rsidR="005F1016" w:rsidRDefault="00E025D3">
            <w:pPr>
              <w:spacing w:after="60" w:line="245" w:lineRule="auto"/>
            </w:pPr>
            <w:r>
              <w:rPr>
                <w:sz w:val="20"/>
              </w:rPr>
              <w:t>Scope/readability and workflow state still apply; no author/submitter independence bypass.</w:t>
            </w:r>
          </w:p>
        </w:tc>
      </w:tr>
      <w:tr w:rsidR="005F1016" w14:paraId="1EC9A1B6" w14:textId="77777777">
        <w:trPr>
          <w:cantSplit/>
          <w:jc w:val="center"/>
        </w:trPr>
        <w:tc>
          <w:tcPr>
            <w:tcW w:w="1872" w:type="dxa"/>
            <w:vAlign w:val="center"/>
          </w:tcPr>
          <w:p w14:paraId="61834FED" w14:textId="77777777" w:rsidR="005F1016" w:rsidRDefault="00E025D3">
            <w:pPr>
              <w:spacing w:after="60" w:line="245" w:lineRule="auto"/>
            </w:pPr>
            <w:r>
              <w:rPr>
                <w:sz w:val="20"/>
              </w:rPr>
              <w:t>OrgAdmin (OA)</w:t>
            </w:r>
          </w:p>
        </w:tc>
        <w:tc>
          <w:tcPr>
            <w:tcW w:w="4104" w:type="dxa"/>
            <w:vAlign w:val="center"/>
          </w:tcPr>
          <w:p w14:paraId="059E1D01" w14:textId="77777777" w:rsidR="005F1016" w:rsidRDefault="00E025D3">
            <w:pPr>
              <w:spacing w:after="60" w:line="245" w:lineRule="auto"/>
            </w:pPr>
            <w:r>
              <w:rPr>
                <w:sz w:val="20"/>
              </w:rPr>
              <w:t>Global scope-role admission within its organization; satisfies route roles except SuperAdmin.</w:t>
            </w:r>
          </w:p>
        </w:tc>
        <w:tc>
          <w:tcPr>
            <w:tcW w:w="4104" w:type="dxa"/>
            <w:vAlign w:val="center"/>
          </w:tcPr>
          <w:p w14:paraId="1DCB640A" w14:textId="77777777" w:rsidR="005F1016" w:rsidRDefault="00E025D3">
            <w:pPr>
              <w:spacing w:after="60" w:line="245" w:lineRule="auto"/>
            </w:pPr>
            <w:r>
              <w:rPr>
                <w:sz w:val="20"/>
              </w:rPr>
              <w:t>Another selected plant still needs membership; outside its own organization the legacy role does not carry. RCA closure has a stricter explicit M-or-SuperAdmin service gate.</w:t>
            </w:r>
          </w:p>
        </w:tc>
      </w:tr>
      <w:tr w:rsidR="005F1016" w14:paraId="1AC2888E" w14:textId="77777777">
        <w:trPr>
          <w:cantSplit/>
          <w:jc w:val="center"/>
        </w:trPr>
        <w:tc>
          <w:tcPr>
            <w:tcW w:w="1872" w:type="dxa"/>
            <w:vAlign w:val="center"/>
          </w:tcPr>
          <w:p w14:paraId="384D80EF" w14:textId="77777777" w:rsidR="005F1016" w:rsidRDefault="00E025D3">
            <w:pPr>
              <w:spacing w:after="60" w:line="245" w:lineRule="auto"/>
            </w:pPr>
            <w:r>
              <w:rPr>
                <w:sz w:val="20"/>
              </w:rPr>
              <w:t>TenantAdmin (TA)</w:t>
            </w:r>
          </w:p>
        </w:tc>
        <w:tc>
          <w:tcPr>
            <w:tcW w:w="4104" w:type="dxa"/>
            <w:vAlign w:val="center"/>
          </w:tcPr>
          <w:p w14:paraId="1058250C" w14:textId="77777777" w:rsidR="005F1016" w:rsidRDefault="00E025D3">
            <w:pPr>
              <w:spacing w:after="60" w:line="245" w:lineRule="auto"/>
            </w:pPr>
            <w:r>
              <w:rPr>
                <w:sz w:val="20"/>
              </w:rPr>
              <w:t>TenantAdmin + manager_approver (M).</w:t>
            </w:r>
          </w:p>
        </w:tc>
        <w:tc>
          <w:tcPr>
            <w:tcW w:w="4104" w:type="dxa"/>
            <w:vAlign w:val="center"/>
          </w:tcPr>
          <w:p w14:paraId="2091F722" w14:textId="77777777" w:rsidR="005F1016" w:rsidRDefault="00E025D3">
            <w:pPr>
              <w:spacing w:after="60" w:line="245" w:lineRule="auto"/>
            </w:pPr>
            <w:r>
              <w:rPr>
                <w:sz w:val="20"/>
              </w:rPr>
              <w:t>Home-plant legacy mapping plus explicit grants; retains named administrator endpoints. It is not a global all-role identity.</w:t>
            </w:r>
          </w:p>
        </w:tc>
      </w:tr>
      <w:tr w:rsidR="005F1016" w14:paraId="7A570742" w14:textId="77777777">
        <w:trPr>
          <w:cantSplit/>
          <w:jc w:val="center"/>
        </w:trPr>
        <w:tc>
          <w:tcPr>
            <w:tcW w:w="1872" w:type="dxa"/>
            <w:vAlign w:val="center"/>
          </w:tcPr>
          <w:p w14:paraId="33FD61B7" w14:textId="77777777" w:rsidR="005F1016" w:rsidRDefault="00E025D3">
            <w:pPr>
              <w:spacing w:after="60" w:line="245" w:lineRule="auto"/>
            </w:pPr>
            <w:r>
              <w:rPr>
                <w:sz w:val="20"/>
              </w:rPr>
              <w:t>Manager (LM)</w:t>
            </w:r>
          </w:p>
        </w:tc>
        <w:tc>
          <w:tcPr>
            <w:tcW w:w="4104" w:type="dxa"/>
            <w:vAlign w:val="center"/>
          </w:tcPr>
          <w:p w14:paraId="1A9A70D1" w14:textId="77777777" w:rsidR="005F1016" w:rsidRDefault="00E025D3">
            <w:pPr>
              <w:spacing w:after="60" w:line="245" w:lineRule="auto"/>
            </w:pPr>
            <w:r>
              <w:rPr>
                <w:sz w:val="20"/>
              </w:rPr>
              <w:t>Manager + manager_approver (M).</w:t>
            </w:r>
          </w:p>
        </w:tc>
        <w:tc>
          <w:tcPr>
            <w:tcW w:w="4104" w:type="dxa"/>
            <w:vAlign w:val="center"/>
          </w:tcPr>
          <w:p w14:paraId="31E6B268" w14:textId="77777777" w:rsidR="005F1016" w:rsidRDefault="00E025D3">
            <w:pPr>
              <w:spacing w:after="60" w:line="245" w:lineRule="auto"/>
            </w:pPr>
            <w:r>
              <w:rPr>
                <w:sz w:val="20"/>
              </w:rPr>
              <w:t>Home-plant mapping; not a user administrator or specialist approver by title alone.</w:t>
            </w:r>
          </w:p>
        </w:tc>
      </w:tr>
      <w:tr w:rsidR="005F1016" w14:paraId="0E7A5EDE" w14:textId="77777777">
        <w:trPr>
          <w:cantSplit/>
          <w:jc w:val="center"/>
        </w:trPr>
        <w:tc>
          <w:tcPr>
            <w:tcW w:w="1872" w:type="dxa"/>
            <w:vAlign w:val="center"/>
          </w:tcPr>
          <w:p w14:paraId="77BE7A1E" w14:textId="77777777" w:rsidR="005F1016" w:rsidRDefault="00E025D3">
            <w:pPr>
              <w:spacing w:after="60" w:line="245" w:lineRule="auto"/>
            </w:pPr>
            <w:r>
              <w:rPr>
                <w:sz w:val="20"/>
              </w:rPr>
              <w:lastRenderedPageBreak/>
              <w:t>Engineer (LE)</w:t>
            </w:r>
          </w:p>
        </w:tc>
        <w:tc>
          <w:tcPr>
            <w:tcW w:w="4104" w:type="dxa"/>
            <w:vAlign w:val="center"/>
          </w:tcPr>
          <w:p w14:paraId="615FB693" w14:textId="77777777" w:rsidR="005F1016" w:rsidRDefault="00E025D3">
            <w:pPr>
              <w:spacing w:after="60" w:line="245" w:lineRule="auto"/>
            </w:pPr>
            <w:r>
              <w:rPr>
                <w:sz w:val="20"/>
              </w:rPr>
              <w:t>Engineer + production_engineer (P).</w:t>
            </w:r>
          </w:p>
        </w:tc>
        <w:tc>
          <w:tcPr>
            <w:tcW w:w="4104" w:type="dxa"/>
            <w:vAlign w:val="center"/>
          </w:tcPr>
          <w:p w14:paraId="2FEC11FA" w14:textId="77777777" w:rsidR="005F1016" w:rsidRDefault="00E025D3">
            <w:pPr>
              <w:spacing w:after="60" w:line="245" w:lineRule="auto"/>
            </w:pPr>
            <w:r>
              <w:rPr>
                <w:sz w:val="20"/>
              </w:rPr>
              <w:t>Home-plant mapping; reliability/integration/other specialist work needs an additional role.</w:t>
            </w:r>
          </w:p>
        </w:tc>
      </w:tr>
      <w:tr w:rsidR="005F1016" w14:paraId="784A2003" w14:textId="77777777">
        <w:trPr>
          <w:cantSplit/>
          <w:jc w:val="center"/>
        </w:trPr>
        <w:tc>
          <w:tcPr>
            <w:tcW w:w="1872" w:type="dxa"/>
            <w:vAlign w:val="center"/>
          </w:tcPr>
          <w:p w14:paraId="07962339" w14:textId="77777777" w:rsidR="005F1016" w:rsidRDefault="00E025D3">
            <w:pPr>
              <w:spacing w:after="60" w:line="245" w:lineRule="auto"/>
            </w:pPr>
            <w:r>
              <w:rPr>
                <w:sz w:val="20"/>
              </w:rPr>
              <w:t>Analyst (LA)</w:t>
            </w:r>
          </w:p>
        </w:tc>
        <w:tc>
          <w:tcPr>
            <w:tcW w:w="4104" w:type="dxa"/>
            <w:vAlign w:val="center"/>
          </w:tcPr>
          <w:p w14:paraId="25D1FA81" w14:textId="77777777" w:rsidR="005F1016" w:rsidRDefault="00E025D3">
            <w:pPr>
              <w:spacing w:after="60" w:line="245" w:lineRule="auto"/>
            </w:pPr>
            <w:r>
              <w:rPr>
                <w:sz w:val="20"/>
              </w:rPr>
              <w:t>Analyst + production_engineer (P).</w:t>
            </w:r>
          </w:p>
        </w:tc>
        <w:tc>
          <w:tcPr>
            <w:tcW w:w="4104" w:type="dxa"/>
            <w:vAlign w:val="center"/>
          </w:tcPr>
          <w:p w14:paraId="0383F491" w14:textId="77777777" w:rsidR="005F1016" w:rsidRDefault="00E025D3">
            <w:pPr>
              <w:spacing w:after="60" w:line="245" w:lineRule="auto"/>
            </w:pPr>
            <w:r>
              <w:rPr>
                <w:sz w:val="20"/>
              </w:rPr>
              <w:t>This is a write-capable legacy mapping, not the viewer role.</w:t>
            </w:r>
          </w:p>
        </w:tc>
      </w:tr>
      <w:tr w:rsidR="005F1016" w14:paraId="5AFCDED7" w14:textId="77777777">
        <w:trPr>
          <w:cantSplit/>
          <w:jc w:val="center"/>
        </w:trPr>
        <w:tc>
          <w:tcPr>
            <w:tcW w:w="1872" w:type="dxa"/>
            <w:vAlign w:val="center"/>
          </w:tcPr>
          <w:p w14:paraId="4EBAFBEA" w14:textId="77777777" w:rsidR="005F1016" w:rsidRDefault="00E025D3">
            <w:pPr>
              <w:spacing w:after="60" w:line="245" w:lineRule="auto"/>
            </w:pPr>
            <w:r>
              <w:rPr>
                <w:sz w:val="20"/>
              </w:rPr>
              <w:t>Operator (LO)</w:t>
            </w:r>
          </w:p>
        </w:tc>
        <w:tc>
          <w:tcPr>
            <w:tcW w:w="4104" w:type="dxa"/>
            <w:vAlign w:val="center"/>
          </w:tcPr>
          <w:p w14:paraId="765F1E57" w14:textId="77777777" w:rsidR="005F1016" w:rsidRDefault="00E025D3">
            <w:pPr>
              <w:spacing w:after="60" w:line="245" w:lineRule="auto"/>
            </w:pPr>
            <w:r>
              <w:rPr>
                <w:sz w:val="20"/>
              </w:rPr>
              <w:t>Operator + operator (O).</w:t>
            </w:r>
          </w:p>
        </w:tc>
        <w:tc>
          <w:tcPr>
            <w:tcW w:w="4104" w:type="dxa"/>
            <w:vAlign w:val="center"/>
          </w:tcPr>
          <w:p w14:paraId="3A1BE3BF" w14:textId="77777777" w:rsidR="005F1016" w:rsidRDefault="00E025D3">
            <w:pPr>
              <w:spacing w:after="60" w:line="245" w:lineRule="auto"/>
            </w:pPr>
            <w:r>
              <w:rPr>
                <w:sz w:val="20"/>
              </w:rPr>
              <w:t>Home-plant mapping; explicit grants still determine record scope.</w:t>
            </w:r>
          </w:p>
        </w:tc>
      </w:tr>
    </w:tbl>
    <w:p w14:paraId="31FDD0BF" w14:textId="77777777" w:rsidR="005F1016" w:rsidRDefault="005F1016">
      <w:pPr>
        <w:spacing w:after="40"/>
      </w:pPr>
    </w:p>
    <w:p w14:paraId="713E05C7" w14:textId="77777777" w:rsidR="005F1016" w:rsidRDefault="00E025D3">
      <w:pPr>
        <w:pStyle w:val="Heading1"/>
      </w:pPr>
      <w:bookmarkStart w:id="3" w:name="_Toc243038864"/>
      <w:r>
        <w:t>How authority is decided</w:t>
      </w:r>
      <w:bookmarkEnd w:id="3"/>
    </w:p>
    <w:p w14:paraId="73708DB0" w14:textId="77777777" w:rsidR="005F1016" w:rsidRDefault="00E025D3">
      <w:pPr>
        <w:pStyle w:val="Heading2"/>
      </w:pPr>
      <w:bookmarkStart w:id="4" w:name="_Toc243038865"/>
      <w:r>
        <w:t>Acting plant</w:t>
      </w:r>
      <w:bookmarkEnd w:id="4"/>
    </w:p>
    <w:p w14:paraId="3FF89671" w14:textId="77777777" w:rsidR="005F1016" w:rsidRDefault="00E025D3">
      <w:r>
        <w:t>Requests use the selected acting plant. Legacy role plus D06 mapping normally applies only in the home plant; explicit role grants are evaluated in the acting plant. SuperAdmin may select any existing plant; other identities require membership for another selected plant. OrgAdmin legacy authority follows its organization.</w:t>
      </w:r>
    </w:p>
    <w:p w14:paraId="3EB0507B" w14:textId="77777777" w:rsidR="005F1016" w:rsidRDefault="00E025D3">
      <w:pPr>
        <w:pStyle w:val="Heading2"/>
      </w:pPr>
      <w:bookmarkStart w:id="5" w:name="_Toc243038866"/>
      <w:r>
        <w:t>Role and scope must both qualify</w:t>
      </w:r>
      <w:bookmarkEnd w:id="5"/>
    </w:p>
    <w:p w14:paraId="0D0C59F3" w14:textId="77777777" w:rsidR="005F1016" w:rsidRDefault="00E025D3">
      <w:r>
        <w:t>A tenant grant covers the plant; a site grant covers that site's units; a unit grant covers only that unit. Reading a plant does not enlarge a specialist delegated role. A broad A/viewer read grant plus unit200 T does not permit a unit100 metrology decision.</w:t>
      </w:r>
    </w:p>
    <w:p w14:paraId="2DE37BE5" w14:textId="77777777" w:rsidR="005F1016" w:rsidRDefault="00E025D3">
      <w:pPr>
        <w:pStyle w:val="Heading2"/>
      </w:pPr>
      <w:bookmarkStart w:id="6" w:name="_Toc243038867"/>
      <w:r>
        <w:t>Legacy mapping versus record visibility</w:t>
      </w:r>
      <w:bookmarkEnd w:id="6"/>
    </w:p>
    <w:p w14:paraId="0B14D803" w14:textId="77777777" w:rsidR="005F1016" w:rsidRDefault="00E025D3">
      <w:r>
        <w:t>Legacy mappings participate in effective roles but do not erase record-scope restrictions. The two unit100-only operators cannot use that mapping to access unit200. Role-specific service checks supplement general scope filtering on the governed write paths.</w:t>
      </w:r>
    </w:p>
    <w:p w14:paraId="39AF9A12" w14:textId="77777777" w:rsidR="005F1016" w:rsidRDefault="00E025D3">
      <w:pPr>
        <w:pStyle w:val="Heading2"/>
      </w:pPr>
      <w:bookmarkStart w:id="7" w:name="_Toc243038868"/>
      <w:r>
        <w:t>Independence uses identity</w:t>
      </w:r>
      <w:bookmarkEnd w:id="7"/>
    </w:p>
    <w:p w14:paraId="20B67A1C" w14:textId="77777777" w:rsidR="005F1016" w:rsidRDefault="00E025D3">
      <w:r>
        <w:t>The actual user ID is compared with author, submitter, line authors, reopening actor or historical investigators as that workflow specifies. Holding two roles, using delegation, or being an administrator does not make one person independent of their own work.</w:t>
      </w:r>
    </w:p>
    <w:p w14:paraId="13774849" w14:textId="77777777" w:rsidR="005F1016" w:rsidRDefault="00E025D3">
      <w:pPr>
        <w:pStyle w:val="Heading2"/>
      </w:pPr>
      <w:bookmarkStart w:id="8" w:name="_Toc243038869"/>
      <w:r>
        <w:t>Delegation</w:t>
      </w:r>
      <w:bookmarkEnd w:id="8"/>
    </w:p>
    <w:p w14:paraId="621CD044" w14:textId="77777777" w:rsidR="005F1016" w:rsidRDefault="00E025D3">
      <w:r>
        <w:t>Only M/A/F/Q/T can be delegated. The delegator must truly hold the role for the target scope; delegated grants cannot be delegated onward. Maximum 90 days, no self-delegation, active recipient, effective interval and revocation apply. Delegation transfers allowed role actions, including writes where that role permits them, rather than only an approval button.</w:t>
      </w:r>
    </w:p>
    <w:p w14:paraId="066E9FF1" w14:textId="77777777" w:rsidR="005F1016" w:rsidRDefault="00E025D3">
      <w:pPr>
        <w:pStyle w:val="Heading2"/>
      </w:pPr>
      <w:bookmarkStart w:id="9" w:name="_Toc243038870"/>
      <w:r>
        <w:lastRenderedPageBreak/>
        <w:t>UI versus API</w:t>
      </w:r>
      <w:bookmarkEnd w:id="9"/>
    </w:p>
    <w:p w14:paraId="5CFA8EDB" w14:textId="77777777" w:rsidR="005F1016" w:rsidRDefault="00E025D3">
      <w:r>
        <w:t>Navigation can be narrower than API eligibility. For example, I/M can satisfy integration write routes, while console entry requires I, TenantAdmin or global administration; a Manager-only identity may not see it. Use the visible supported workflow and treat server refusal as authoritative, not a hidden-button workaround.</w:t>
      </w:r>
    </w:p>
    <w:p w14:paraId="13474B24" w14:textId="77777777" w:rsidR="005F1016" w:rsidRDefault="00E025D3">
      <w:pPr>
        <w:pStyle w:val="Heading2"/>
      </w:pPr>
      <w:bookmarkStart w:id="10" w:name="_Toc243038871"/>
      <w:r>
        <w:t>State and evidence</w:t>
      </w:r>
      <w:bookmarkEnd w:id="10"/>
    </w:p>
    <w:p w14:paraId="311A66EA" w14:textId="77777777" w:rsidR="005F1016" w:rsidRDefault="00E025D3">
      <w:r>
        <w:t>An eligible role is necessary but not sufficient: current version, valid references, evidence, freshness, quantity checks, dates and close prerequisites remain enforced. This guide lists business responsibility families; it does not claim every route/role combination was independently exercised.</w:t>
      </w:r>
    </w:p>
    <w:p w14:paraId="5CEAF9BF" w14:textId="77777777" w:rsidR="005F1016" w:rsidRDefault="00E025D3">
      <w:pPr>
        <w:pStyle w:val="Heading1"/>
      </w:pPr>
      <w:bookmarkStart w:id="11" w:name="_Toc243038872"/>
      <w:r>
        <w:t>Workflow responsibility matrix</w:t>
      </w:r>
      <w:bookmarkEnd w:id="11"/>
    </w:p>
    <w:p w14:paraId="3D7BECF4" w14:textId="77777777" w:rsidR="005F1016" w:rsidRDefault="00E025D3">
      <w:r>
        <w:t>P production engineer; M manager approver; A production accountant; D master-data admin; I integration admin; R reliability engineer; Q quality approver; T metrology approver; FM finance maintainer; F finance approver; O operator; V viewer. SA/OA/TA are legacy/global administrative identities. Global admission is subject to the stated service exceptions and every independence rule.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016"/>
        <w:gridCol w:w="2736"/>
        <w:gridCol w:w="2448"/>
        <w:gridCol w:w="2880"/>
      </w:tblGrid>
      <w:tr w:rsidR="005F1016" w14:paraId="22ABA74B" w14:textId="77777777">
        <w:trPr>
          <w:cantSplit/>
          <w:tblHeader/>
          <w:jc w:val="center"/>
        </w:trPr>
        <w:tc>
          <w:tcPr>
            <w:tcW w:w="2016" w:type="dxa"/>
            <w:shd w:val="clear" w:color="auto" w:fill="DCE6EF"/>
            <w:vAlign w:val="center"/>
          </w:tcPr>
          <w:p w14:paraId="563E1AF1" w14:textId="77777777" w:rsidR="005F1016" w:rsidRDefault="00E025D3">
            <w:pPr>
              <w:keepNext/>
              <w:spacing w:after="60" w:line="245" w:lineRule="auto"/>
            </w:pPr>
            <w:r>
              <w:rPr>
                <w:b/>
                <w:sz w:val="20"/>
              </w:rPr>
              <w:t>Workflow</w:t>
            </w:r>
          </w:p>
        </w:tc>
        <w:tc>
          <w:tcPr>
            <w:tcW w:w="2736" w:type="dxa"/>
            <w:shd w:val="clear" w:color="auto" w:fill="DCE6EF"/>
            <w:vAlign w:val="center"/>
          </w:tcPr>
          <w:p w14:paraId="279C6246" w14:textId="77777777" w:rsidR="005F1016" w:rsidRDefault="00E025D3">
            <w:pPr>
              <w:keepNext/>
              <w:spacing w:after="60" w:line="245" w:lineRule="auto"/>
            </w:pPr>
            <w:r>
              <w:rPr>
                <w:b/>
                <w:sz w:val="20"/>
              </w:rPr>
              <w:t>Prepare and execute</w:t>
            </w:r>
          </w:p>
        </w:tc>
        <w:tc>
          <w:tcPr>
            <w:tcW w:w="2448" w:type="dxa"/>
            <w:shd w:val="clear" w:color="auto" w:fill="DCE6EF"/>
            <w:vAlign w:val="center"/>
          </w:tcPr>
          <w:p w14:paraId="3572DF49" w14:textId="77777777" w:rsidR="005F1016" w:rsidRDefault="00E025D3">
            <w:pPr>
              <w:keepNext/>
              <w:spacing w:after="60" w:line="245" w:lineRule="auto"/>
            </w:pPr>
            <w:r>
              <w:rPr>
                <w:b/>
                <w:sz w:val="20"/>
              </w:rPr>
              <w:t>Review approve or close</w:t>
            </w:r>
          </w:p>
        </w:tc>
        <w:tc>
          <w:tcPr>
            <w:tcW w:w="2880" w:type="dxa"/>
            <w:shd w:val="clear" w:color="auto" w:fill="DCE6EF"/>
            <w:vAlign w:val="center"/>
          </w:tcPr>
          <w:p w14:paraId="12ECD4C8" w14:textId="77777777" w:rsidR="005F1016" w:rsidRDefault="00E025D3">
            <w:pPr>
              <w:keepNext/>
              <w:spacing w:after="60" w:line="245" w:lineRule="auto"/>
            </w:pPr>
            <w:r>
              <w:rPr>
                <w:b/>
                <w:sz w:val="20"/>
              </w:rPr>
              <w:t>Independence and scope</w:t>
            </w:r>
          </w:p>
        </w:tc>
      </w:tr>
      <w:tr w:rsidR="005F1016" w14:paraId="05A02586" w14:textId="77777777">
        <w:trPr>
          <w:cantSplit/>
          <w:jc w:val="center"/>
        </w:trPr>
        <w:tc>
          <w:tcPr>
            <w:tcW w:w="2016" w:type="dxa"/>
            <w:vAlign w:val="center"/>
          </w:tcPr>
          <w:p w14:paraId="2E3DA949" w14:textId="77777777" w:rsidR="005F1016" w:rsidRDefault="00E025D3">
            <w:pPr>
              <w:spacing w:after="60" w:line="245" w:lineRule="auto"/>
            </w:pPr>
            <w:r>
              <w:rPr>
                <w:sz w:val="20"/>
              </w:rPr>
              <w:t>Versioned production plans</w:t>
            </w:r>
            <w:r>
              <w:rPr>
                <w:sz w:val="20"/>
              </w:rPr>
              <w:br/>
              <w:t>Planning engineer → independent plant manager.</w:t>
            </w:r>
          </w:p>
        </w:tc>
        <w:tc>
          <w:tcPr>
            <w:tcW w:w="2736" w:type="dxa"/>
            <w:vAlign w:val="center"/>
          </w:tcPr>
          <w:p w14:paraId="0E942279" w14:textId="77777777" w:rsidR="005F1016" w:rsidRDefault="00E025D3">
            <w:pPr>
              <w:spacing w:after="60" w:line="245" w:lineRule="auto"/>
            </w:pPr>
            <w:r>
              <w:rPr>
                <w:sz w:val="20"/>
              </w:rPr>
              <w:t>P or M: create, copy, edit draft, new version.</w:t>
            </w:r>
            <w:r>
              <w:rPr>
                <w:sz w:val="20"/>
              </w:rPr>
              <w:br/>
              <w:t>P or M: preview/generate and submit draft.</w:t>
            </w:r>
          </w:p>
        </w:tc>
        <w:tc>
          <w:tcPr>
            <w:tcW w:w="2448" w:type="dxa"/>
            <w:vAlign w:val="center"/>
          </w:tcPr>
          <w:p w14:paraId="63FB4456" w14:textId="77777777" w:rsidR="005F1016" w:rsidRDefault="00E025D3">
            <w:pPr>
              <w:spacing w:after="60" w:line="245" w:lineRule="auto"/>
            </w:pPr>
            <w:r>
              <w:rPr>
                <w:sz w:val="20"/>
              </w:rPr>
              <w:t>M: approve open version or return submitted version to draft with reason.</w:t>
            </w:r>
          </w:p>
        </w:tc>
        <w:tc>
          <w:tcPr>
            <w:tcW w:w="2880" w:type="dxa"/>
            <w:vAlign w:val="center"/>
          </w:tcPr>
          <w:p w14:paraId="397982EA" w14:textId="77777777" w:rsidR="005F1016" w:rsidRDefault="00E025D3">
            <w:pPr>
              <w:spacing w:after="60" w:line="245" w:lineRule="auto"/>
            </w:pPr>
            <w:r>
              <w:rPr>
                <w:sz w:val="20"/>
              </w:rPr>
              <w:t>Decision maker must differ from version creator. API allows any plan writer to submit and can approve draft or submitted; recommended flow submits first. Approved versions remain history.</w:t>
            </w:r>
          </w:p>
        </w:tc>
      </w:tr>
      <w:tr w:rsidR="005F1016" w14:paraId="3A509BD7" w14:textId="77777777">
        <w:trPr>
          <w:cantSplit/>
          <w:jc w:val="center"/>
        </w:trPr>
        <w:tc>
          <w:tcPr>
            <w:tcW w:w="2016" w:type="dxa"/>
            <w:vAlign w:val="center"/>
          </w:tcPr>
          <w:p w14:paraId="6BCC4956" w14:textId="77777777" w:rsidR="005F1016" w:rsidRDefault="00E025D3">
            <w:pPr>
              <w:spacing w:after="60" w:line="245" w:lineRule="auto"/>
            </w:pPr>
            <w:r>
              <w:rPr>
                <w:sz w:val="20"/>
              </w:rPr>
              <w:t>Profiles and production-rate versions</w:t>
            </w:r>
            <w:r>
              <w:rPr>
                <w:sz w:val="20"/>
              </w:rPr>
              <w:br/>
            </w:r>
            <w:r>
              <w:rPr>
                <w:sz w:val="20"/>
              </w:rPr>
              <w:t>Engineering master data → independent manager.</w:t>
            </w:r>
          </w:p>
        </w:tc>
        <w:tc>
          <w:tcPr>
            <w:tcW w:w="2736" w:type="dxa"/>
            <w:vAlign w:val="center"/>
          </w:tcPr>
          <w:p w14:paraId="17266946" w14:textId="77777777" w:rsidR="005F1016" w:rsidRDefault="00E025D3">
            <w:pPr>
              <w:spacing w:after="60" w:line="245" w:lineRule="auto"/>
            </w:pPr>
            <w:r>
              <w:rPr>
                <w:sz w:val="20"/>
              </w:rPr>
              <w:t>D or M: profile draft/update and rate-import drafting.</w:t>
            </w:r>
            <w:r>
              <w:rPr>
                <w:sz w:val="20"/>
              </w:rPr>
              <w:br/>
              <w:t>Draft/import workflow; no separate submit command.</w:t>
            </w:r>
          </w:p>
        </w:tc>
        <w:tc>
          <w:tcPr>
            <w:tcW w:w="2448" w:type="dxa"/>
            <w:vAlign w:val="center"/>
          </w:tcPr>
          <w:p w14:paraId="37A14DD0" w14:textId="77777777" w:rsidR="005F1016" w:rsidRDefault="00E025D3">
            <w:pPr>
              <w:spacing w:after="60" w:line="245" w:lineRule="auto"/>
            </w:pPr>
            <w:r>
              <w:rPr>
                <w:sz w:val="20"/>
              </w:rPr>
              <w:t>M: approve/retire profile and production-rate versions.</w:t>
            </w:r>
          </w:p>
        </w:tc>
        <w:tc>
          <w:tcPr>
            <w:tcW w:w="2880" w:type="dxa"/>
            <w:vAlign w:val="center"/>
          </w:tcPr>
          <w:p w14:paraId="423304EC" w14:textId="77777777" w:rsidR="005F1016" w:rsidRDefault="00E025D3">
            <w:pPr>
              <w:spacing w:after="60" w:line="245" w:lineRule="auto"/>
            </w:pPr>
            <w:r>
              <w:rPr>
                <w:sz w:val="20"/>
              </w:rPr>
              <w:t>Author cannot approve their version, including administrators; effective-date overlap/supersession rules apply.</w:t>
            </w:r>
          </w:p>
        </w:tc>
      </w:tr>
      <w:tr w:rsidR="005F1016" w14:paraId="2511DDBE" w14:textId="77777777">
        <w:trPr>
          <w:cantSplit/>
          <w:jc w:val="center"/>
        </w:trPr>
        <w:tc>
          <w:tcPr>
            <w:tcW w:w="2016" w:type="dxa"/>
            <w:vAlign w:val="center"/>
          </w:tcPr>
          <w:p w14:paraId="4177533C" w14:textId="77777777" w:rsidR="005F1016" w:rsidRDefault="00E025D3">
            <w:pPr>
              <w:spacing w:after="60" w:line="245" w:lineRule="auto"/>
            </w:pPr>
            <w:r>
              <w:rPr>
                <w:sz w:val="20"/>
              </w:rPr>
              <w:t>Unit streams, flow routes, grade-transition standards</w:t>
            </w:r>
            <w:r>
              <w:rPr>
                <w:sz w:val="20"/>
              </w:rPr>
              <w:br/>
              <w:t>Engineering custodian → independent manager.</w:t>
            </w:r>
          </w:p>
        </w:tc>
        <w:tc>
          <w:tcPr>
            <w:tcW w:w="2736" w:type="dxa"/>
            <w:vAlign w:val="center"/>
          </w:tcPr>
          <w:p w14:paraId="19C0ED41" w14:textId="77777777" w:rsidR="005F1016" w:rsidRDefault="00E025D3">
            <w:pPr>
              <w:spacing w:after="60" w:line="245" w:lineRule="auto"/>
            </w:pPr>
            <w:r>
              <w:rPr>
                <w:sz w:val="20"/>
              </w:rPr>
              <w:t>D or M: propose versioned configuration.</w:t>
            </w:r>
            <w:r>
              <w:rPr>
                <w:sz w:val="20"/>
              </w:rPr>
              <w:br/>
              <w:t>Create draft; no separate submit stage.</w:t>
            </w:r>
          </w:p>
        </w:tc>
        <w:tc>
          <w:tcPr>
            <w:tcW w:w="2448" w:type="dxa"/>
            <w:vAlign w:val="center"/>
          </w:tcPr>
          <w:p w14:paraId="195AA2E5" w14:textId="77777777" w:rsidR="005F1016" w:rsidRDefault="00E025D3">
            <w:pPr>
              <w:spacing w:after="60" w:line="245" w:lineRule="auto"/>
            </w:pPr>
            <w:r>
              <w:rPr>
                <w:sz w:val="20"/>
              </w:rPr>
              <w:t>M: approve or retire supported versions.</w:t>
            </w:r>
          </w:p>
        </w:tc>
        <w:tc>
          <w:tcPr>
            <w:tcW w:w="2880" w:type="dxa"/>
            <w:vAlign w:val="center"/>
          </w:tcPr>
          <w:p w14:paraId="4527DB38" w14:textId="77777777" w:rsidR="005F1016" w:rsidRDefault="00E025D3">
            <w:pPr>
              <w:spacing w:after="60" w:line="245" w:lineRule="auto"/>
            </w:pPr>
            <w:r>
              <w:rPr>
                <w:sz w:val="20"/>
              </w:rPr>
              <w:t>Independent version approval; related plant/unit references must be accessible.</w:t>
            </w:r>
          </w:p>
        </w:tc>
      </w:tr>
      <w:tr w:rsidR="005F1016" w14:paraId="26BF2FD7" w14:textId="77777777">
        <w:trPr>
          <w:cantSplit/>
          <w:jc w:val="center"/>
        </w:trPr>
        <w:tc>
          <w:tcPr>
            <w:tcW w:w="2016" w:type="dxa"/>
            <w:vAlign w:val="center"/>
          </w:tcPr>
          <w:p w14:paraId="3974992A" w14:textId="77777777" w:rsidR="005F1016" w:rsidRDefault="00E025D3">
            <w:pPr>
              <w:spacing w:after="60" w:line="245" w:lineRule="auto"/>
            </w:pPr>
            <w:r>
              <w:rPr>
                <w:sz w:val="20"/>
              </w:rPr>
              <w:t>Calendar versions and crews</w:t>
            </w:r>
            <w:r>
              <w:rPr>
                <w:sz w:val="20"/>
              </w:rPr>
              <w:br/>
              <w:t>Calendar custodian; management reviews schedule operationally.</w:t>
            </w:r>
          </w:p>
        </w:tc>
        <w:tc>
          <w:tcPr>
            <w:tcW w:w="2736" w:type="dxa"/>
            <w:vAlign w:val="center"/>
          </w:tcPr>
          <w:p w14:paraId="4924C39D" w14:textId="77777777" w:rsidR="005F1016" w:rsidRDefault="00E025D3">
            <w:pPr>
              <w:spacing w:after="60" w:line="245" w:lineRule="auto"/>
            </w:pPr>
            <w:r>
              <w:rPr>
                <w:sz w:val="20"/>
              </w:rPr>
              <w:t>D or M: draft/edit calendar and crew data.</w:t>
            </w:r>
            <w:r>
              <w:rPr>
                <w:sz w:val="20"/>
              </w:rPr>
              <w:br/>
              <w:t>D or M: preview and publish calendar.</w:t>
            </w:r>
          </w:p>
        </w:tc>
        <w:tc>
          <w:tcPr>
            <w:tcW w:w="2448" w:type="dxa"/>
            <w:vAlign w:val="center"/>
          </w:tcPr>
          <w:p w14:paraId="22713255" w14:textId="77777777" w:rsidR="005F1016" w:rsidRDefault="00E025D3">
            <w:pPr>
              <w:spacing w:after="60" w:line="245" w:lineRule="auto"/>
            </w:pPr>
            <w:r>
              <w:rPr>
                <w:sz w:val="20"/>
              </w:rPr>
              <w:t>Publish is the supported release command; there is no separate checker approval stage.</w:t>
            </w:r>
          </w:p>
        </w:tc>
        <w:tc>
          <w:tcPr>
            <w:tcW w:w="2880" w:type="dxa"/>
            <w:vAlign w:val="center"/>
          </w:tcPr>
          <w:p w14:paraId="6BA4A79D" w14:textId="77777777" w:rsidR="005F1016" w:rsidRDefault="00E025D3">
            <w:pPr>
              <w:spacing w:after="60" w:line="245" w:lineRule="auto"/>
            </w:pPr>
            <w:r>
              <w:rPr>
                <w:sz w:val="20"/>
              </w:rPr>
              <w:t>Published versions are immutable; republish/regeneration needs the specified reason. Do not invent mandatory two-person approval here.</w:t>
            </w:r>
          </w:p>
        </w:tc>
      </w:tr>
      <w:tr w:rsidR="005F1016" w14:paraId="4190BDD7" w14:textId="77777777">
        <w:trPr>
          <w:cantSplit/>
          <w:jc w:val="center"/>
        </w:trPr>
        <w:tc>
          <w:tcPr>
            <w:tcW w:w="2016" w:type="dxa"/>
            <w:vAlign w:val="center"/>
          </w:tcPr>
          <w:p w14:paraId="0F9B240C" w14:textId="77777777" w:rsidR="005F1016" w:rsidRDefault="00E025D3">
            <w:pPr>
              <w:spacing w:after="60" w:line="245" w:lineRule="auto"/>
            </w:pPr>
            <w:r>
              <w:rPr>
                <w:sz w:val="20"/>
              </w:rPr>
              <w:lastRenderedPageBreak/>
              <w:t>Periods, actuals and recalculation</w:t>
            </w:r>
            <w:r>
              <w:rPr>
                <w:sz w:val="20"/>
              </w:rPr>
              <w:br/>
              <w:t>Production engineer with production accounting.</w:t>
            </w:r>
          </w:p>
        </w:tc>
        <w:tc>
          <w:tcPr>
            <w:tcW w:w="2736" w:type="dxa"/>
            <w:vAlign w:val="center"/>
          </w:tcPr>
          <w:p w14:paraId="4DC2AB23" w14:textId="77777777" w:rsidR="005F1016" w:rsidRDefault="00E025D3">
            <w:pPr>
              <w:spacing w:after="60" w:line="245" w:lineRule="auto"/>
            </w:pPr>
            <w:r>
              <w:rPr>
                <w:sz w:val="20"/>
              </w:rPr>
              <w:t>P, A or M: period materialization, accounting drafts and stream-run/buffer records.</w:t>
            </w:r>
            <w:r>
              <w:rPr>
                <w:sz w:val="20"/>
              </w:rPr>
              <w:br/>
              <w:t>P, A or M: queue applicable actuals/reconciliation jobs.</w:t>
            </w:r>
          </w:p>
        </w:tc>
        <w:tc>
          <w:tcPr>
            <w:tcW w:w="2448" w:type="dxa"/>
            <w:vAlign w:val="center"/>
          </w:tcPr>
          <w:p w14:paraId="402C4232" w14:textId="77777777" w:rsidR="005F1016" w:rsidRDefault="00E025D3">
            <w:pPr>
              <w:spacing w:after="60" w:line="245" w:lineRule="auto"/>
            </w:pPr>
            <w:r>
              <w:rPr>
                <w:sz w:val="20"/>
              </w:rPr>
              <w:t>Read job outcomes and resolve refusals; job success is not accounting approval.</w:t>
            </w:r>
          </w:p>
        </w:tc>
        <w:tc>
          <w:tcPr>
            <w:tcW w:w="2880" w:type="dxa"/>
            <w:vAlign w:val="center"/>
          </w:tcPr>
          <w:p w14:paraId="7CF441E4" w14:textId="77777777" w:rsidR="005F1016" w:rsidRDefault="00E025D3">
            <w:pPr>
              <w:spacing w:after="60" w:line="245" w:lineRule="auto"/>
            </w:pPr>
            <w:r>
              <w:rPr>
                <w:sz w:val="20"/>
              </w:rPr>
              <w:t>Required writer role must cover affected units; broad jobs need appropriate plant scope.</w:t>
            </w:r>
          </w:p>
        </w:tc>
      </w:tr>
      <w:tr w:rsidR="005F1016" w14:paraId="71085080" w14:textId="77777777">
        <w:trPr>
          <w:cantSplit/>
          <w:jc w:val="center"/>
        </w:trPr>
        <w:tc>
          <w:tcPr>
            <w:tcW w:w="2016" w:type="dxa"/>
            <w:vAlign w:val="center"/>
          </w:tcPr>
          <w:p w14:paraId="68CFBE3D" w14:textId="77777777" w:rsidR="005F1016" w:rsidRDefault="00E025D3">
            <w:pPr>
              <w:spacing w:after="60" w:line="245" w:lineRule="auto"/>
            </w:pPr>
            <w:r>
              <w:rPr>
                <w:sz w:val="20"/>
              </w:rPr>
              <w:t>Manual actuals adjustment</w:t>
            </w:r>
            <w:r>
              <w:rPr>
                <w:sz w:val="20"/>
              </w:rPr>
              <w:br/>
              <w:t>Preparer → independent plant manager.</w:t>
            </w:r>
          </w:p>
        </w:tc>
        <w:tc>
          <w:tcPr>
            <w:tcW w:w="2736" w:type="dxa"/>
            <w:vAlign w:val="center"/>
          </w:tcPr>
          <w:p w14:paraId="04C221E6" w14:textId="77777777" w:rsidR="005F1016" w:rsidRDefault="00E025D3">
            <w:pPr>
              <w:spacing w:after="60" w:line="245" w:lineRule="auto"/>
            </w:pPr>
            <w:r>
              <w:rPr>
                <w:sz w:val="20"/>
              </w:rPr>
              <w:t>P, A or M: propose correction with evidence.</w:t>
            </w:r>
            <w:r>
              <w:rPr>
                <w:sz w:val="20"/>
              </w:rPr>
              <w:br/>
              <w:t>Proposal becomes available for decision.</w:t>
            </w:r>
          </w:p>
        </w:tc>
        <w:tc>
          <w:tcPr>
            <w:tcW w:w="2448" w:type="dxa"/>
            <w:vAlign w:val="center"/>
          </w:tcPr>
          <w:p w14:paraId="269B3213" w14:textId="77777777" w:rsidR="005F1016" w:rsidRDefault="00E025D3">
            <w:pPr>
              <w:spacing w:after="60" w:line="245" w:lineRule="auto"/>
            </w:pPr>
            <w:r>
              <w:rPr>
                <w:sz w:val="20"/>
              </w:rPr>
              <w:t>M: approve or reject.</w:t>
            </w:r>
          </w:p>
        </w:tc>
        <w:tc>
          <w:tcPr>
            <w:tcW w:w="2880" w:type="dxa"/>
            <w:vAlign w:val="center"/>
          </w:tcPr>
          <w:p w14:paraId="2ADCBB40" w14:textId="77777777" w:rsidR="005F1016" w:rsidRDefault="00E025D3">
            <w:pPr>
              <w:spacing w:after="60" w:line="245" w:lineRule="auto"/>
            </w:pPr>
            <w:r>
              <w:rPr>
                <w:sz w:val="20"/>
              </w:rPr>
              <w:t>Author cannot decide their proposal; correct unit role required.</w:t>
            </w:r>
          </w:p>
        </w:tc>
      </w:tr>
      <w:tr w:rsidR="005F1016" w14:paraId="02D2122B" w14:textId="77777777">
        <w:trPr>
          <w:cantSplit/>
          <w:jc w:val="center"/>
        </w:trPr>
        <w:tc>
          <w:tcPr>
            <w:tcW w:w="2016" w:type="dxa"/>
            <w:vAlign w:val="center"/>
          </w:tcPr>
          <w:p w14:paraId="67053EED" w14:textId="77777777" w:rsidR="005F1016" w:rsidRDefault="00E025D3">
            <w:pPr>
              <w:spacing w:after="60" w:line="245" w:lineRule="auto"/>
            </w:pPr>
            <w:r>
              <w:rPr>
                <w:sz w:val="20"/>
              </w:rPr>
              <w:t>External daily production reports</w:t>
            </w:r>
            <w:r>
              <w:rPr>
                <w:sz w:val="20"/>
              </w:rPr>
              <w:br/>
              <w:t>Integration owner imports; production accounting owns release semantics.</w:t>
            </w:r>
          </w:p>
        </w:tc>
        <w:tc>
          <w:tcPr>
            <w:tcW w:w="2736" w:type="dxa"/>
            <w:vAlign w:val="center"/>
          </w:tcPr>
          <w:p w14:paraId="4F4BF0D3" w14:textId="77777777" w:rsidR="005F1016" w:rsidRDefault="00E025D3">
            <w:pPr>
              <w:spacing w:after="60" w:line="245" w:lineRule="auto"/>
            </w:pPr>
            <w:r>
              <w:rPr>
                <w:sz w:val="20"/>
              </w:rPr>
              <w:t>I or M: import report/revision.</w:t>
            </w:r>
            <w:r>
              <w:rPr>
                <w:sz w:val="20"/>
              </w:rPr>
              <w:br/>
              <w:t>Import through supported API/ingestion command.</w:t>
            </w:r>
          </w:p>
        </w:tc>
        <w:tc>
          <w:tcPr>
            <w:tcW w:w="2448" w:type="dxa"/>
            <w:vAlign w:val="center"/>
          </w:tcPr>
          <w:p w14:paraId="2F62A99E" w14:textId="77777777" w:rsidR="005F1016" w:rsidRDefault="00E025D3">
            <w:pPr>
              <w:spacing w:after="60" w:line="245" w:lineRule="auto"/>
            </w:pPr>
            <w:r>
              <w:rPr>
                <w:sz w:val="20"/>
              </w:rPr>
              <w:t>Source-status rule determines released status; report import is not final period approval.</w:t>
            </w:r>
          </w:p>
        </w:tc>
        <w:tc>
          <w:tcPr>
            <w:tcW w:w="2880" w:type="dxa"/>
            <w:vAlign w:val="center"/>
          </w:tcPr>
          <w:p w14:paraId="7711D981" w14:textId="77777777" w:rsidR="005F1016" w:rsidRDefault="00E025D3">
            <w:pPr>
              <w:spacing w:after="60" w:line="245" w:lineRule="auto"/>
            </w:pPr>
            <w:r>
              <w:rPr>
                <w:sz w:val="20"/>
              </w:rPr>
              <w:t>Requires authorized report scope and mapped site/unit references.</w:t>
            </w:r>
          </w:p>
        </w:tc>
      </w:tr>
      <w:tr w:rsidR="005F1016" w14:paraId="40630019" w14:textId="77777777">
        <w:trPr>
          <w:cantSplit/>
          <w:jc w:val="center"/>
        </w:trPr>
        <w:tc>
          <w:tcPr>
            <w:tcW w:w="2016" w:type="dxa"/>
            <w:vAlign w:val="center"/>
          </w:tcPr>
          <w:p w14:paraId="500FA91A" w14:textId="77777777" w:rsidR="005F1016" w:rsidRDefault="00E025D3">
            <w:pPr>
              <w:spacing w:after="60" w:line="245" w:lineRule="auto"/>
            </w:pPr>
            <w:r>
              <w:rPr>
                <w:sz w:val="20"/>
              </w:rPr>
              <w:t>Period reconciliation</w:t>
            </w:r>
            <w:r>
              <w:rPr>
                <w:sz w:val="20"/>
              </w:rPr>
              <w:br/>
              <w:t>Production accounting prepares; independent A or M decides.</w:t>
            </w:r>
          </w:p>
        </w:tc>
        <w:tc>
          <w:tcPr>
            <w:tcW w:w="2736" w:type="dxa"/>
            <w:vAlign w:val="center"/>
          </w:tcPr>
          <w:p w14:paraId="03D72E1B" w14:textId="77777777" w:rsidR="005F1016" w:rsidRDefault="00E025D3">
            <w:pPr>
              <w:spacing w:after="60" w:line="245" w:lineRule="auto"/>
            </w:pPr>
            <w:r>
              <w:rPr>
                <w:sz w:val="20"/>
              </w:rPr>
              <w:t>P, A or M: draft/save lines.</w:t>
            </w:r>
            <w:r>
              <w:rPr>
                <w:sz w:val="20"/>
              </w:rPr>
              <w:br/>
              <w:t>P, A or M: submit or cancel a draft.</w:t>
            </w:r>
          </w:p>
        </w:tc>
        <w:tc>
          <w:tcPr>
            <w:tcW w:w="2448" w:type="dxa"/>
            <w:vAlign w:val="center"/>
          </w:tcPr>
          <w:p w14:paraId="71107C40" w14:textId="77777777" w:rsidR="005F1016" w:rsidRDefault="00E025D3">
            <w:pPr>
              <w:spacing w:after="60" w:line="245" w:lineRule="auto"/>
            </w:pPr>
            <w:r>
              <w:rPr>
                <w:sz w:val="20"/>
              </w:rPr>
              <w:t>A or M: approve/reject; open a revision of approved accounting.</w:t>
            </w:r>
          </w:p>
        </w:tc>
        <w:tc>
          <w:tcPr>
            <w:tcW w:w="2880" w:type="dxa"/>
            <w:vAlign w:val="center"/>
          </w:tcPr>
          <w:p w14:paraId="207B972B" w14:textId="77777777" w:rsidR="005F1016" w:rsidRDefault="00E025D3">
            <w:pPr>
              <w:spacing w:after="60" w:line="245" w:lineRule="auto"/>
            </w:pPr>
            <w:r>
              <w:rPr>
                <w:sz w:val="20"/>
              </w:rPr>
              <w:t>Approval excludes submitter, any reviewed-line author and the opener of a replacement revision. Reject excludes submitter. Stale submissions must be refreshed.</w:t>
            </w:r>
          </w:p>
        </w:tc>
      </w:tr>
      <w:tr w:rsidR="005F1016" w14:paraId="17136827" w14:textId="77777777">
        <w:trPr>
          <w:cantSplit/>
          <w:jc w:val="center"/>
        </w:trPr>
        <w:tc>
          <w:tcPr>
            <w:tcW w:w="2016" w:type="dxa"/>
            <w:vAlign w:val="center"/>
          </w:tcPr>
          <w:p w14:paraId="310790C1" w14:textId="77777777" w:rsidR="005F1016" w:rsidRDefault="00E025D3">
            <w:pPr>
              <w:spacing w:after="60" w:line="245" w:lineRule="auto"/>
            </w:pPr>
            <w:r>
              <w:rPr>
                <w:sz w:val="20"/>
              </w:rPr>
              <w:t>Manual reconciliation bridges</w:t>
            </w:r>
            <w:r>
              <w:rPr>
                <w:sz w:val="20"/>
              </w:rPr>
              <w:br/>
            </w:r>
            <w:r>
              <w:rPr>
                <w:sz w:val="20"/>
              </w:rPr>
              <w:t>Accountant → second reviewer → separate final approver.</w:t>
            </w:r>
          </w:p>
        </w:tc>
        <w:tc>
          <w:tcPr>
            <w:tcW w:w="2736" w:type="dxa"/>
            <w:vAlign w:val="center"/>
          </w:tcPr>
          <w:p w14:paraId="0A491582" w14:textId="77777777" w:rsidR="005F1016" w:rsidRDefault="00E025D3">
            <w:pPr>
              <w:spacing w:after="60" w:line="245" w:lineRule="auto"/>
            </w:pPr>
            <w:r>
              <w:rPr>
                <w:sz w:val="20"/>
              </w:rPr>
              <w:t>A only: create bridge lines with required reason/evidence.</w:t>
            </w:r>
            <w:r>
              <w:rPr>
                <w:sz w:val="20"/>
              </w:rPr>
              <w:br/>
              <w:t>P/A/M may submit the containing draft within normal rules.</w:t>
            </w:r>
          </w:p>
        </w:tc>
        <w:tc>
          <w:tcPr>
            <w:tcW w:w="2448" w:type="dxa"/>
            <w:vAlign w:val="center"/>
          </w:tcPr>
          <w:p w14:paraId="30CAC417" w14:textId="77777777" w:rsidR="005F1016" w:rsidRDefault="00E025D3">
            <w:pPr>
              <w:spacing w:after="60" w:line="245" w:lineRule="auto"/>
            </w:pPr>
            <w:r>
              <w:rPr>
                <w:sz w:val="20"/>
              </w:rPr>
              <w:t>A or M: independent bridge review when policy requires it; another independent A/M gives final approval.</w:t>
            </w:r>
          </w:p>
        </w:tc>
        <w:tc>
          <w:tcPr>
            <w:tcW w:w="2880" w:type="dxa"/>
            <w:vAlign w:val="center"/>
          </w:tcPr>
          <w:p w14:paraId="6DD1721B" w14:textId="77777777" w:rsidR="005F1016" w:rsidRDefault="00E025D3">
            <w:pPr>
              <w:spacing w:after="60" w:line="245" w:lineRule="auto"/>
            </w:pPr>
            <w:r>
              <w:rPr>
                <w:sz w:val="20"/>
              </w:rPr>
              <w:t>An over-limit bridge can be refused or require second review. Bridge reviewer cannot be final approver; author/submitter separation remains.</w:t>
            </w:r>
          </w:p>
        </w:tc>
      </w:tr>
      <w:tr w:rsidR="005F1016" w14:paraId="396FBED4" w14:textId="77777777">
        <w:trPr>
          <w:cantSplit/>
          <w:jc w:val="center"/>
        </w:trPr>
        <w:tc>
          <w:tcPr>
            <w:tcW w:w="2016" w:type="dxa"/>
            <w:vAlign w:val="center"/>
          </w:tcPr>
          <w:p w14:paraId="5E8F5AD6" w14:textId="77777777" w:rsidR="005F1016" w:rsidRDefault="00E025D3">
            <w:pPr>
              <w:spacing w:after="60" w:line="245" w:lineRule="auto"/>
            </w:pPr>
            <w:r>
              <w:rPr>
                <w:sz w:val="20"/>
              </w:rPr>
              <w:t>Closing/locked-month change proposals</w:t>
            </w:r>
            <w:r>
              <w:rPr>
                <w:sz w:val="20"/>
              </w:rPr>
              <w:br/>
              <w:t>Production accounting prepares; independent accounting/management decides.</w:t>
            </w:r>
          </w:p>
        </w:tc>
        <w:tc>
          <w:tcPr>
            <w:tcW w:w="2736" w:type="dxa"/>
            <w:vAlign w:val="center"/>
          </w:tcPr>
          <w:p w14:paraId="3C9CA633" w14:textId="77777777" w:rsidR="005F1016" w:rsidRDefault="00E025D3">
            <w:pPr>
              <w:spacing w:after="60" w:line="245" w:lineRule="auto"/>
            </w:pPr>
            <w:r>
              <w:rPr>
                <w:sz w:val="20"/>
              </w:rPr>
              <w:t>A or M: propose reasoned correction with evidence.</w:t>
            </w:r>
            <w:r>
              <w:rPr>
                <w:sz w:val="20"/>
              </w:rPr>
              <w:br/>
              <w:t>Explicit change-proposal workflow.</w:t>
            </w:r>
          </w:p>
        </w:tc>
        <w:tc>
          <w:tcPr>
            <w:tcW w:w="2448" w:type="dxa"/>
            <w:vAlign w:val="center"/>
          </w:tcPr>
          <w:p w14:paraId="60A0BFED" w14:textId="77777777" w:rsidR="005F1016" w:rsidRDefault="00E025D3">
            <w:pPr>
              <w:spacing w:after="60" w:line="245" w:lineRule="auto"/>
            </w:pPr>
            <w:r>
              <w:rPr>
                <w:sz w:val="20"/>
              </w:rPr>
              <w:t>A or M other than proposer: reject or accept at permitted timing; F later decides posting.</w:t>
            </w:r>
          </w:p>
        </w:tc>
        <w:tc>
          <w:tcPr>
            <w:tcW w:w="2880" w:type="dxa"/>
            <w:vAlign w:val="center"/>
          </w:tcPr>
          <w:p w14:paraId="11EFD94B" w14:textId="77777777" w:rsidR="005F1016" w:rsidRDefault="00E025D3">
            <w:pPr>
              <w:spacing w:after="60" w:line="245" w:lineRule="auto"/>
            </w:pPr>
            <w:r>
              <w:rPr>
                <w:sz w:val="20"/>
              </w:rPr>
              <w:t>Locked history is retained. Accepted after-close change becomes a new revision/restatement, not silent overwrite.</w:t>
            </w:r>
          </w:p>
        </w:tc>
      </w:tr>
      <w:tr w:rsidR="005F1016" w14:paraId="7707D1E1" w14:textId="77777777">
        <w:trPr>
          <w:cantSplit/>
          <w:jc w:val="center"/>
        </w:trPr>
        <w:tc>
          <w:tcPr>
            <w:tcW w:w="2016" w:type="dxa"/>
            <w:vAlign w:val="center"/>
          </w:tcPr>
          <w:p w14:paraId="0EF8A7C8" w14:textId="77777777" w:rsidR="005F1016" w:rsidRDefault="00E025D3">
            <w:pPr>
              <w:spacing w:after="60" w:line="245" w:lineRule="auto"/>
            </w:pPr>
            <w:r>
              <w:rPr>
                <w:sz w:val="20"/>
              </w:rPr>
              <w:t>Production-day certification</w:t>
            </w:r>
            <w:r>
              <w:rPr>
                <w:sz w:val="20"/>
              </w:rPr>
              <w:br/>
              <w:t>Plant manager independent of shift submission.</w:t>
            </w:r>
          </w:p>
        </w:tc>
        <w:tc>
          <w:tcPr>
            <w:tcW w:w="2736" w:type="dxa"/>
            <w:vAlign w:val="center"/>
          </w:tcPr>
          <w:p w14:paraId="7449522F" w14:textId="77777777" w:rsidR="005F1016" w:rsidRDefault="00E025D3">
            <w:pPr>
              <w:spacing w:after="60" w:line="245" w:lineRule="auto"/>
            </w:pPr>
            <w:r>
              <w:rPr>
                <w:sz w:val="20"/>
              </w:rPr>
              <w:t>Resolve and approve applicable shift accounting first.</w:t>
            </w:r>
            <w:r>
              <w:rPr>
                <w:sz w:val="20"/>
              </w:rPr>
              <w:br/>
              <w:t>M: certify day.</w:t>
            </w:r>
          </w:p>
        </w:tc>
        <w:tc>
          <w:tcPr>
            <w:tcW w:w="2448" w:type="dxa"/>
            <w:vAlign w:val="center"/>
          </w:tcPr>
          <w:p w14:paraId="3BE2CD8F" w14:textId="77777777" w:rsidR="005F1016" w:rsidRDefault="00E025D3">
            <w:pPr>
              <w:spacing w:after="60" w:line="245" w:lineRule="auto"/>
            </w:pPr>
            <w:r>
              <w:rPr>
                <w:sz w:val="20"/>
              </w:rPr>
              <w:t>Certification is the manager decision.</w:t>
            </w:r>
          </w:p>
        </w:tc>
        <w:tc>
          <w:tcPr>
            <w:tcW w:w="2880" w:type="dxa"/>
            <w:vAlign w:val="center"/>
          </w:tcPr>
          <w:p w14:paraId="06F4C3CA" w14:textId="77777777" w:rsidR="005F1016" w:rsidRDefault="00E025D3">
            <w:pPr>
              <w:spacing w:after="60" w:line="245" w:lineRule="auto"/>
            </w:pPr>
            <w:r>
              <w:rPr>
                <w:sz w:val="20"/>
              </w:rPr>
              <w:t>Certifier cannot be submitter of any included shift; prerequisites apply. A revised shift reopens certification.</w:t>
            </w:r>
          </w:p>
        </w:tc>
      </w:tr>
      <w:tr w:rsidR="005F1016" w14:paraId="194CCAA7" w14:textId="77777777">
        <w:trPr>
          <w:cantSplit/>
          <w:jc w:val="center"/>
        </w:trPr>
        <w:tc>
          <w:tcPr>
            <w:tcW w:w="2016" w:type="dxa"/>
            <w:vAlign w:val="center"/>
          </w:tcPr>
          <w:p w14:paraId="020B991B" w14:textId="77777777" w:rsidR="005F1016" w:rsidRDefault="00E025D3">
            <w:pPr>
              <w:spacing w:after="60" w:line="245" w:lineRule="auto"/>
            </w:pPr>
            <w:r>
              <w:rPr>
                <w:sz w:val="20"/>
              </w:rPr>
              <w:t>Month quantity close</w:t>
            </w:r>
            <w:r>
              <w:rPr>
                <w:sz w:val="20"/>
              </w:rPr>
              <w:br/>
              <w:t>Plant production manager.</w:t>
            </w:r>
          </w:p>
        </w:tc>
        <w:tc>
          <w:tcPr>
            <w:tcW w:w="2736" w:type="dxa"/>
            <w:vAlign w:val="center"/>
          </w:tcPr>
          <w:p w14:paraId="11FD57BC" w14:textId="77777777" w:rsidR="005F1016" w:rsidRDefault="00E025D3">
            <w:pPr>
              <w:spacing w:after="60" w:line="245" w:lineRule="auto"/>
            </w:pPr>
            <w:r>
              <w:rPr>
                <w:sz w:val="20"/>
              </w:rPr>
              <w:t>Accounting team resolves periods, days and open proposals.</w:t>
            </w:r>
            <w:r>
              <w:rPr>
                <w:sz w:val="20"/>
              </w:rPr>
              <w:br/>
              <w:t>Plant-wide M: close quantities.</w:t>
            </w:r>
          </w:p>
        </w:tc>
        <w:tc>
          <w:tcPr>
            <w:tcW w:w="2448" w:type="dxa"/>
            <w:vAlign w:val="center"/>
          </w:tcPr>
          <w:p w14:paraId="3F1B803F" w14:textId="77777777" w:rsidR="005F1016" w:rsidRDefault="00E025D3">
            <w:pPr>
              <w:spacing w:after="60" w:line="245" w:lineRule="auto"/>
            </w:pPr>
            <w:r>
              <w:rPr>
                <w:sz w:val="20"/>
              </w:rPr>
              <w:t>Quantity-close sign-off.</w:t>
            </w:r>
          </w:p>
        </w:tc>
        <w:tc>
          <w:tcPr>
            <w:tcW w:w="2880" w:type="dxa"/>
            <w:vAlign w:val="center"/>
          </w:tcPr>
          <w:p w14:paraId="1D13BD2B" w14:textId="77777777" w:rsidR="005F1016" w:rsidRDefault="00E025D3">
            <w:pPr>
              <w:spacing w:after="60" w:line="245" w:lineRule="auto"/>
            </w:pPr>
            <w:r>
              <w:rPr>
                <w:sz w:val="20"/>
              </w:rPr>
              <w:t>Needs close prerequisites. Unit-only authority cannot sign for the plant.</w:t>
            </w:r>
          </w:p>
        </w:tc>
      </w:tr>
      <w:tr w:rsidR="005F1016" w14:paraId="1C6F1875" w14:textId="77777777">
        <w:trPr>
          <w:cantSplit/>
          <w:jc w:val="center"/>
        </w:trPr>
        <w:tc>
          <w:tcPr>
            <w:tcW w:w="2016" w:type="dxa"/>
            <w:vAlign w:val="center"/>
          </w:tcPr>
          <w:p w14:paraId="32072CB4" w14:textId="77777777" w:rsidR="005F1016" w:rsidRDefault="00E025D3">
            <w:pPr>
              <w:spacing w:after="60" w:line="245" w:lineRule="auto"/>
            </w:pPr>
            <w:r>
              <w:rPr>
                <w:sz w:val="20"/>
              </w:rPr>
              <w:lastRenderedPageBreak/>
              <w:t>Month materiality review</w:t>
            </w:r>
            <w:r>
              <w:rPr>
                <w:sz w:val="20"/>
              </w:rPr>
              <w:br/>
              <w:t>Policy-designated independent accountant/reviewer.</w:t>
            </w:r>
          </w:p>
        </w:tc>
        <w:tc>
          <w:tcPr>
            <w:tcW w:w="2736" w:type="dxa"/>
            <w:vAlign w:val="center"/>
          </w:tcPr>
          <w:p w14:paraId="584ACC88" w14:textId="77777777" w:rsidR="005F1016" w:rsidRDefault="00E025D3">
            <w:pPr>
              <w:spacing w:after="60" w:line="245" w:lineRule="auto"/>
            </w:pPr>
            <w:r>
              <w:rPr>
                <w:sz w:val="20"/>
              </w:rPr>
              <w:t>Required only when policy/materiality triggers it.</w:t>
            </w:r>
            <w:r>
              <w:rPr>
                <w:sz w:val="20"/>
              </w:rPr>
              <w:br/>
              <w:t>A/M/F route eligibility, plus one of the configured policy reviewer roles at plant scope.</w:t>
            </w:r>
          </w:p>
        </w:tc>
        <w:tc>
          <w:tcPr>
            <w:tcW w:w="2448" w:type="dxa"/>
            <w:vAlign w:val="center"/>
          </w:tcPr>
          <w:p w14:paraId="489560C3" w14:textId="77777777" w:rsidR="005F1016" w:rsidRDefault="00E025D3">
            <w:pPr>
              <w:spacing w:after="60" w:line="245" w:lineRule="auto"/>
            </w:pPr>
            <w:r>
              <w:rPr>
                <w:sz w:val="20"/>
              </w:rPr>
              <w:t>Record materiality review.</w:t>
            </w:r>
          </w:p>
        </w:tc>
        <w:tc>
          <w:tcPr>
            <w:tcW w:w="2880" w:type="dxa"/>
            <w:vAlign w:val="center"/>
          </w:tcPr>
          <w:p w14:paraId="25ADED23" w14:textId="77777777" w:rsidR="005F1016" w:rsidRDefault="00E025D3">
            <w:pPr>
              <w:spacing w:after="60" w:line="245" w:lineRule="auto"/>
            </w:pPr>
            <w:r>
              <w:rPr>
                <w:sz w:val="20"/>
              </w:rPr>
              <w:t>Reviewer must differ from quantity closer. Default reviewer responsibility is production accounting; current policy is authoritative.</w:t>
            </w:r>
          </w:p>
        </w:tc>
      </w:tr>
      <w:tr w:rsidR="005F1016" w14:paraId="33F063BD" w14:textId="77777777">
        <w:trPr>
          <w:cantSplit/>
          <w:jc w:val="center"/>
        </w:trPr>
        <w:tc>
          <w:tcPr>
            <w:tcW w:w="2016" w:type="dxa"/>
            <w:vAlign w:val="center"/>
          </w:tcPr>
          <w:p w14:paraId="6D09F194" w14:textId="77777777" w:rsidR="005F1016" w:rsidRDefault="00E025D3">
            <w:pPr>
              <w:spacing w:after="60" w:line="245" w:lineRule="auto"/>
            </w:pPr>
            <w:r>
              <w:rPr>
                <w:sz w:val="20"/>
              </w:rPr>
              <w:t>Month finance sign-off and lock</w:t>
            </w:r>
            <w:r>
              <w:rPr>
                <w:sz w:val="20"/>
              </w:rPr>
              <w:br/>
              <w:t>Finance approver.</w:t>
            </w:r>
          </w:p>
        </w:tc>
        <w:tc>
          <w:tcPr>
            <w:tcW w:w="2736" w:type="dxa"/>
            <w:vAlign w:val="center"/>
          </w:tcPr>
          <w:p w14:paraId="3185B9FF" w14:textId="77777777" w:rsidR="005F1016" w:rsidRDefault="00E025D3">
            <w:pPr>
              <w:spacing w:after="60" w:line="245" w:lineRule="auto"/>
            </w:pPr>
            <w:r>
              <w:rPr>
                <w:sz w:val="20"/>
              </w:rPr>
              <w:t>Complete quantity close and any materiality review.</w:t>
            </w:r>
            <w:r>
              <w:rPr>
                <w:sz w:val="20"/>
              </w:rPr>
              <w:br/>
              <w:t>Plant-wide F: sign off finance; then lock.</w:t>
            </w:r>
          </w:p>
        </w:tc>
        <w:tc>
          <w:tcPr>
            <w:tcW w:w="2448" w:type="dxa"/>
            <w:vAlign w:val="center"/>
          </w:tcPr>
          <w:p w14:paraId="723D2F98" w14:textId="77777777" w:rsidR="005F1016" w:rsidRDefault="00E025D3">
            <w:pPr>
              <w:spacing w:after="60" w:line="245" w:lineRule="auto"/>
            </w:pPr>
            <w:r>
              <w:rPr>
                <w:sz w:val="20"/>
              </w:rPr>
              <w:t>F financial sign-off and lock.</w:t>
            </w:r>
          </w:p>
        </w:tc>
        <w:tc>
          <w:tcPr>
            <w:tcW w:w="2880" w:type="dxa"/>
            <w:vAlign w:val="center"/>
          </w:tcPr>
          <w:p w14:paraId="3057D0C2" w14:textId="77777777" w:rsidR="005F1016" w:rsidRDefault="00E025D3">
            <w:pPr>
              <w:spacing w:after="60" w:line="245" w:lineRule="auto"/>
            </w:pPr>
            <w:r>
              <w:rPr>
                <w:sz w:val="20"/>
              </w:rPr>
              <w:t>Finance signer must differ from both quantity closer and materiality reviewer. Prerequisites are rechecked. Lock has no additional different-person rule.</w:t>
            </w:r>
          </w:p>
        </w:tc>
      </w:tr>
      <w:tr w:rsidR="005F1016" w14:paraId="5B52CEAE" w14:textId="77777777">
        <w:trPr>
          <w:cantSplit/>
          <w:jc w:val="center"/>
        </w:trPr>
        <w:tc>
          <w:tcPr>
            <w:tcW w:w="2016" w:type="dxa"/>
            <w:vAlign w:val="center"/>
          </w:tcPr>
          <w:p w14:paraId="282F2B85" w14:textId="77777777" w:rsidR="005F1016" w:rsidRDefault="00E025D3">
            <w:pPr>
              <w:spacing w:after="60" w:line="245" w:lineRule="auto"/>
            </w:pPr>
            <w:r>
              <w:rPr>
                <w:sz w:val="20"/>
              </w:rPr>
              <w:t>Reopen a closing month</w:t>
            </w:r>
            <w:r>
              <w:rPr>
                <w:sz w:val="20"/>
              </w:rPr>
              <w:br/>
              <w:t>Management/finance under close policy.</w:t>
            </w:r>
          </w:p>
        </w:tc>
        <w:tc>
          <w:tcPr>
            <w:tcW w:w="2736" w:type="dxa"/>
            <w:vAlign w:val="center"/>
          </w:tcPr>
          <w:p w14:paraId="34A54956" w14:textId="77777777" w:rsidR="005F1016" w:rsidRDefault="00E025D3">
            <w:pPr>
              <w:spacing w:after="60" w:line="245" w:lineRule="auto"/>
            </w:pPr>
            <w:r>
              <w:rPr>
                <w:sz w:val="20"/>
              </w:rPr>
              <w:t>M or F with plant-wide authority.</w:t>
            </w:r>
            <w:r>
              <w:rPr>
                <w:sz w:val="20"/>
              </w:rPr>
              <w:br/>
              <w:t>Reopen quantities_closed or finance_signed_off month.</w:t>
            </w:r>
          </w:p>
        </w:tc>
        <w:tc>
          <w:tcPr>
            <w:tcW w:w="2448" w:type="dxa"/>
            <w:vAlign w:val="center"/>
          </w:tcPr>
          <w:p w14:paraId="43FB2EAD" w14:textId="77777777" w:rsidR="005F1016" w:rsidRDefault="00E025D3">
            <w:pPr>
              <w:spacing w:after="60" w:line="245" w:lineRule="auto"/>
            </w:pPr>
            <w:r>
              <w:rPr>
                <w:sz w:val="20"/>
              </w:rPr>
              <w:t>Locked month has no ordinary reopen action.</w:t>
            </w:r>
          </w:p>
        </w:tc>
        <w:tc>
          <w:tcPr>
            <w:tcW w:w="2880" w:type="dxa"/>
            <w:vAlign w:val="center"/>
          </w:tcPr>
          <w:p w14:paraId="163A72CD" w14:textId="77777777" w:rsidR="005F1016" w:rsidRDefault="00E025D3">
            <w:pPr>
              <w:spacing w:after="60" w:line="245" w:lineRule="auto"/>
            </w:pPr>
            <w:r>
              <w:rPr>
                <w:sz w:val="20"/>
              </w:rPr>
              <w:t>Locked corrections use after-close proposals/restatements. Preserve prior action history.</w:t>
            </w:r>
          </w:p>
        </w:tc>
      </w:tr>
      <w:tr w:rsidR="005F1016" w14:paraId="6D95210B" w14:textId="77777777">
        <w:trPr>
          <w:cantSplit/>
          <w:jc w:val="center"/>
        </w:trPr>
        <w:tc>
          <w:tcPr>
            <w:tcW w:w="2016" w:type="dxa"/>
            <w:vAlign w:val="center"/>
          </w:tcPr>
          <w:p w14:paraId="12CFC97F" w14:textId="77777777" w:rsidR="005F1016" w:rsidRDefault="00E025D3">
            <w:pPr>
              <w:spacing w:after="60" w:line="245" w:lineRule="auto"/>
            </w:pPr>
            <w:r>
              <w:rPr>
                <w:sz w:val="20"/>
              </w:rPr>
              <w:t>Restatement posting</w:t>
            </w:r>
            <w:r>
              <w:rPr>
                <w:sz w:val="20"/>
              </w:rPr>
              <w:br/>
              <w:t>Finance approver.</w:t>
            </w:r>
          </w:p>
        </w:tc>
        <w:tc>
          <w:tcPr>
            <w:tcW w:w="2736" w:type="dxa"/>
            <w:vAlign w:val="center"/>
          </w:tcPr>
          <w:p w14:paraId="4871D046" w14:textId="77777777" w:rsidR="005F1016" w:rsidRDefault="00E025D3">
            <w:pPr>
              <w:spacing w:after="60" w:line="245" w:lineRule="auto"/>
            </w:pPr>
            <w:r>
              <w:rPr>
                <w:sz w:val="20"/>
              </w:rPr>
              <w:t>Accepted after-close correction and approved replacement accounting.</w:t>
            </w:r>
            <w:r>
              <w:rPr>
                <w:sz w:val="20"/>
              </w:rPr>
              <w:br/>
              <w:t>F: set posting date and treatment.</w:t>
            </w:r>
          </w:p>
        </w:tc>
        <w:tc>
          <w:tcPr>
            <w:tcW w:w="2448" w:type="dxa"/>
            <w:vAlign w:val="center"/>
          </w:tcPr>
          <w:p w14:paraId="514FDDAD" w14:textId="77777777" w:rsidR="005F1016" w:rsidRDefault="00E025D3">
            <w:pPr>
              <w:spacing w:after="60" w:line="245" w:lineRule="auto"/>
            </w:pPr>
            <w:r>
              <w:rPr>
                <w:sz w:val="20"/>
              </w:rPr>
              <w:t>Finance posting decision.</w:t>
            </w:r>
          </w:p>
        </w:tc>
        <w:tc>
          <w:tcPr>
            <w:tcW w:w="2880" w:type="dxa"/>
            <w:vAlign w:val="center"/>
          </w:tcPr>
          <w:p w14:paraId="7FF8244A" w14:textId="77777777" w:rsidR="005F1016" w:rsidRDefault="00E025D3">
            <w:pPr>
              <w:spacing w:after="60" w:line="245" w:lineRule="auto"/>
            </w:pPr>
            <w:r>
              <w:rPr>
                <w:sz w:val="20"/>
              </w:rPr>
              <w:t>Posting policy, chronology and locked-month rules remain enforced.</w:t>
            </w:r>
          </w:p>
        </w:tc>
      </w:tr>
      <w:tr w:rsidR="005F1016" w14:paraId="5F73227B" w14:textId="77777777">
        <w:trPr>
          <w:cantSplit/>
          <w:jc w:val="center"/>
        </w:trPr>
        <w:tc>
          <w:tcPr>
            <w:tcW w:w="2016" w:type="dxa"/>
            <w:vAlign w:val="center"/>
          </w:tcPr>
          <w:p w14:paraId="0D218E12" w14:textId="77777777" w:rsidR="005F1016" w:rsidRDefault="00E025D3">
            <w:pPr>
              <w:spacing w:after="60" w:line="245" w:lineRule="auto"/>
            </w:pPr>
            <w:r>
              <w:rPr>
                <w:sz w:val="20"/>
              </w:rPr>
              <w:t>Valuation policy, valuation rate, FX, demand status</w:t>
            </w:r>
            <w:r>
              <w:rPr>
                <w:sz w:val="20"/>
              </w:rPr>
              <w:br/>
              <w:t>Finance maintainer → finance approver.</w:t>
            </w:r>
          </w:p>
        </w:tc>
        <w:tc>
          <w:tcPr>
            <w:tcW w:w="2736" w:type="dxa"/>
            <w:vAlign w:val="center"/>
          </w:tcPr>
          <w:p w14:paraId="5B5411BE" w14:textId="77777777" w:rsidR="005F1016" w:rsidRDefault="00E025D3">
            <w:pPr>
              <w:spacing w:after="60" w:line="245" w:lineRule="auto"/>
            </w:pPr>
            <w:r>
              <w:rPr>
                <w:sz w:val="20"/>
              </w:rPr>
              <w:t>FM: draft version.</w:t>
            </w:r>
            <w:r>
              <w:rPr>
                <w:sz w:val="20"/>
              </w:rPr>
              <w:br/>
              <w:t>No general submit step; draft goes to independent approval.</w:t>
            </w:r>
          </w:p>
        </w:tc>
        <w:tc>
          <w:tcPr>
            <w:tcW w:w="2448" w:type="dxa"/>
            <w:vAlign w:val="center"/>
          </w:tcPr>
          <w:p w14:paraId="4339919F" w14:textId="77777777" w:rsidR="005F1016" w:rsidRDefault="00E025D3">
            <w:pPr>
              <w:spacing w:after="60" w:line="245" w:lineRule="auto"/>
            </w:pPr>
            <w:r>
              <w:rPr>
                <w:sz w:val="20"/>
              </w:rPr>
              <w:t>F: approve; retire supported FX/demand/rate versions.</w:t>
            </w:r>
          </w:p>
        </w:tc>
        <w:tc>
          <w:tcPr>
            <w:tcW w:w="2880" w:type="dxa"/>
            <w:vAlign w:val="center"/>
          </w:tcPr>
          <w:p w14:paraId="1294544F" w14:textId="77777777" w:rsidR="005F1016" w:rsidRDefault="00E025D3">
            <w:pPr>
              <w:spacing w:after="60" w:line="245" w:lineRule="auto"/>
            </w:pPr>
            <w:r>
              <w:rPr>
                <w:sz w:val="20"/>
              </w:rPr>
              <w:t>Draft author cannot approve. Validity, currency, unit and overlap rules apply. M is not F/FM by itself.</w:t>
            </w:r>
          </w:p>
        </w:tc>
      </w:tr>
      <w:tr w:rsidR="005F1016" w14:paraId="6D1FF44F" w14:textId="77777777">
        <w:trPr>
          <w:cantSplit/>
          <w:jc w:val="center"/>
        </w:trPr>
        <w:tc>
          <w:tcPr>
            <w:tcW w:w="2016" w:type="dxa"/>
            <w:vAlign w:val="center"/>
          </w:tcPr>
          <w:p w14:paraId="5EFEA2F8" w14:textId="77777777" w:rsidR="005F1016" w:rsidRDefault="00E025D3">
            <w:pPr>
              <w:spacing w:after="60" w:line="245" w:lineRule="auto"/>
            </w:pPr>
            <w:r>
              <w:rPr>
                <w:sz w:val="20"/>
              </w:rPr>
              <w:t>Lot dispositions</w:t>
            </w:r>
            <w:r>
              <w:rPr>
                <w:sz w:val="20"/>
              </w:rPr>
              <w:br/>
              <w:t>Production/quality preparer → independent quality owner.</w:t>
            </w:r>
          </w:p>
        </w:tc>
        <w:tc>
          <w:tcPr>
            <w:tcW w:w="2736" w:type="dxa"/>
            <w:vAlign w:val="center"/>
          </w:tcPr>
          <w:p w14:paraId="69BEFF93" w14:textId="77777777" w:rsidR="005F1016" w:rsidRDefault="00E025D3">
            <w:pPr>
              <w:spacing w:after="60" w:line="245" w:lineRule="auto"/>
            </w:pPr>
            <w:r>
              <w:rPr>
                <w:sz w:val="20"/>
              </w:rPr>
              <w:t>O/P/A/M/Q: propose disposition.</w:t>
            </w:r>
            <w:r>
              <w:rPr>
                <w:sz w:val="20"/>
              </w:rPr>
              <w:br/>
              <w:t>Create proposal; no separate submit step.</w:t>
            </w:r>
          </w:p>
        </w:tc>
        <w:tc>
          <w:tcPr>
            <w:tcW w:w="2448" w:type="dxa"/>
            <w:vAlign w:val="center"/>
          </w:tcPr>
          <w:p w14:paraId="5F5F916D" w14:textId="77777777" w:rsidR="005F1016" w:rsidRDefault="00E025D3">
            <w:pPr>
              <w:spacing w:after="60" w:line="245" w:lineRule="auto"/>
            </w:pPr>
            <w:r>
              <w:rPr>
                <w:sz w:val="20"/>
              </w:rPr>
              <w:t>Q: approve or reject.</w:t>
            </w:r>
          </w:p>
        </w:tc>
        <w:tc>
          <w:tcPr>
            <w:tcW w:w="2880" w:type="dxa"/>
            <w:vAlign w:val="center"/>
          </w:tcPr>
          <w:p w14:paraId="705AF96E" w14:textId="77777777" w:rsidR="005F1016" w:rsidRDefault="00E025D3">
            <w:pPr>
              <w:spacing w:after="60" w:line="245" w:lineRule="auto"/>
            </w:pPr>
            <w:r>
              <w:rPr>
                <w:sz w:val="20"/>
              </w:rPr>
              <w:t>Decision maker cannot be proposer; Q authority must cover the lot's unit. Accounting uses only approved disposition evidence.</w:t>
            </w:r>
          </w:p>
        </w:tc>
      </w:tr>
      <w:tr w:rsidR="005F1016" w14:paraId="46927C4A" w14:textId="77777777">
        <w:trPr>
          <w:cantSplit/>
          <w:jc w:val="center"/>
        </w:trPr>
        <w:tc>
          <w:tcPr>
            <w:tcW w:w="2016" w:type="dxa"/>
            <w:vAlign w:val="center"/>
          </w:tcPr>
          <w:p w14:paraId="7DEC6492" w14:textId="77777777" w:rsidR="005F1016" w:rsidRDefault="00E025D3">
            <w:pPr>
              <w:spacing w:after="60" w:line="245" w:lineRule="auto"/>
            </w:pPr>
            <w:r>
              <w:rPr>
                <w:sz w:val="20"/>
              </w:rPr>
              <w:t>Uncertainty budgets</w:t>
            </w:r>
            <w:r>
              <w:rPr>
                <w:sz w:val="20"/>
              </w:rPr>
              <w:br/>
              <w:t>Instrumentation engineer → independent metrology owner.</w:t>
            </w:r>
          </w:p>
        </w:tc>
        <w:tc>
          <w:tcPr>
            <w:tcW w:w="2736" w:type="dxa"/>
            <w:vAlign w:val="center"/>
          </w:tcPr>
          <w:p w14:paraId="70DB2834" w14:textId="77777777" w:rsidR="005F1016" w:rsidRDefault="00E025D3">
            <w:pPr>
              <w:spacing w:after="60" w:line="245" w:lineRule="auto"/>
            </w:pPr>
            <w:r>
              <w:rPr>
                <w:sz w:val="20"/>
              </w:rPr>
              <w:t>P/I/A/M/T: propose budget.</w:t>
            </w:r>
            <w:r>
              <w:rPr>
                <w:sz w:val="20"/>
              </w:rPr>
              <w:br/>
              <w:t>Create proposed budget and review calculation/evidence.</w:t>
            </w:r>
          </w:p>
        </w:tc>
        <w:tc>
          <w:tcPr>
            <w:tcW w:w="2448" w:type="dxa"/>
            <w:vAlign w:val="center"/>
          </w:tcPr>
          <w:p w14:paraId="22A233C6" w14:textId="77777777" w:rsidR="005F1016" w:rsidRDefault="00E025D3">
            <w:pPr>
              <w:spacing w:after="60" w:line="245" w:lineRule="auto"/>
            </w:pPr>
            <w:r>
              <w:rPr>
                <w:sz w:val="20"/>
              </w:rPr>
              <w:t>T: approve or reject.</w:t>
            </w:r>
          </w:p>
        </w:tc>
        <w:tc>
          <w:tcPr>
            <w:tcW w:w="2880" w:type="dxa"/>
            <w:vAlign w:val="center"/>
          </w:tcPr>
          <w:p w14:paraId="43A90786" w14:textId="77777777" w:rsidR="005F1016" w:rsidRDefault="00E025D3">
            <w:pPr>
              <w:spacing w:after="60" w:line="245" w:lineRule="auto"/>
            </w:pPr>
            <w:r>
              <w:rPr>
                <w:sz w:val="20"/>
              </w:rPr>
              <w:t>Decision maker cannot be author; required role must cover the budget unit.</w:t>
            </w:r>
          </w:p>
        </w:tc>
      </w:tr>
      <w:tr w:rsidR="005F1016" w14:paraId="74EEA073" w14:textId="77777777">
        <w:trPr>
          <w:cantSplit/>
          <w:jc w:val="center"/>
        </w:trPr>
        <w:tc>
          <w:tcPr>
            <w:tcW w:w="2016" w:type="dxa"/>
            <w:vAlign w:val="center"/>
          </w:tcPr>
          <w:p w14:paraId="7CB71033" w14:textId="77777777" w:rsidR="005F1016" w:rsidRDefault="00E025D3">
            <w:pPr>
              <w:spacing w:after="60" w:line="245" w:lineRule="auto"/>
            </w:pPr>
            <w:r>
              <w:rPr>
                <w:sz w:val="20"/>
              </w:rPr>
              <w:t>Adopt uncertainty as accounting tolerance</w:t>
            </w:r>
            <w:r>
              <w:rPr>
                <w:sz w:val="20"/>
              </w:rPr>
              <w:br/>
              <w:t>Production accounting/management.</w:t>
            </w:r>
          </w:p>
        </w:tc>
        <w:tc>
          <w:tcPr>
            <w:tcW w:w="2736" w:type="dxa"/>
            <w:vAlign w:val="center"/>
          </w:tcPr>
          <w:p w14:paraId="15F57542" w14:textId="77777777" w:rsidR="005F1016" w:rsidRDefault="00E025D3">
            <w:pPr>
              <w:spacing w:after="60" w:line="245" w:lineRule="auto"/>
            </w:pPr>
            <w:r>
              <w:rPr>
                <w:sz w:val="20"/>
              </w:rPr>
              <w:t>Use an approved eligible budget.</w:t>
            </w:r>
            <w:r>
              <w:rPr>
                <w:sz w:val="20"/>
              </w:rPr>
              <w:br/>
              <w:t>A or M: explicit adoption.</w:t>
            </w:r>
          </w:p>
        </w:tc>
        <w:tc>
          <w:tcPr>
            <w:tcW w:w="2448" w:type="dxa"/>
            <w:vAlign w:val="center"/>
          </w:tcPr>
          <w:p w14:paraId="04A01ADB" w14:textId="77777777" w:rsidR="005F1016" w:rsidRDefault="00E025D3">
            <w:pPr>
              <w:spacing w:after="60" w:line="245" w:lineRule="auto"/>
            </w:pPr>
            <w:r>
              <w:rPr>
                <w:sz w:val="20"/>
              </w:rPr>
              <w:t>Adoption is separate from metrology approval.</w:t>
            </w:r>
          </w:p>
        </w:tc>
        <w:tc>
          <w:tcPr>
            <w:tcW w:w="2880" w:type="dxa"/>
            <w:vAlign w:val="center"/>
          </w:tcPr>
          <w:p w14:paraId="0D32E7AD" w14:textId="77777777" w:rsidR="005F1016" w:rsidRDefault="00E025D3">
            <w:pPr>
              <w:spacing w:after="60" w:line="245" w:lineRule="auto"/>
            </w:pPr>
            <w:r>
              <w:rPr>
                <w:sz w:val="20"/>
              </w:rPr>
              <w:t>Adopter cannot be the budget author; adoption is never automatic and must cover the budget unit.</w:t>
            </w:r>
          </w:p>
        </w:tc>
      </w:tr>
      <w:tr w:rsidR="005F1016" w14:paraId="544B64AC" w14:textId="77777777">
        <w:trPr>
          <w:cantSplit/>
          <w:jc w:val="center"/>
        </w:trPr>
        <w:tc>
          <w:tcPr>
            <w:tcW w:w="2016" w:type="dxa"/>
            <w:vAlign w:val="center"/>
          </w:tcPr>
          <w:p w14:paraId="018E5C5C" w14:textId="77777777" w:rsidR="005F1016" w:rsidRDefault="00E025D3">
            <w:pPr>
              <w:spacing w:after="60" w:line="245" w:lineRule="auto"/>
            </w:pPr>
            <w:r>
              <w:rPr>
                <w:sz w:val="20"/>
              </w:rPr>
              <w:lastRenderedPageBreak/>
              <w:t>Source priority / measurement hierarchy</w:t>
            </w:r>
            <w:r>
              <w:rPr>
                <w:sz w:val="20"/>
              </w:rPr>
              <w:br/>
              <w:t>Integration prepares → independent production accountant.</w:t>
            </w:r>
          </w:p>
        </w:tc>
        <w:tc>
          <w:tcPr>
            <w:tcW w:w="2736" w:type="dxa"/>
            <w:vAlign w:val="center"/>
          </w:tcPr>
          <w:p w14:paraId="4D79DD35" w14:textId="77777777" w:rsidR="005F1016" w:rsidRDefault="00E025D3">
            <w:pPr>
              <w:spacing w:after="60" w:line="245" w:lineRule="auto"/>
            </w:pPr>
            <w:r>
              <w:rPr>
                <w:sz w:val="20"/>
              </w:rPr>
              <w:t>I or A: draft unit or plant hierarchy.</w:t>
            </w:r>
            <w:r>
              <w:rPr>
                <w:sz w:val="20"/>
              </w:rPr>
              <w:br/>
            </w:r>
            <w:r>
              <w:rPr>
                <w:sz w:val="20"/>
              </w:rPr>
              <w:t>Create version with ranks, boundaries and fallback evidence.</w:t>
            </w:r>
          </w:p>
        </w:tc>
        <w:tc>
          <w:tcPr>
            <w:tcW w:w="2448" w:type="dxa"/>
            <w:vAlign w:val="center"/>
          </w:tcPr>
          <w:p w14:paraId="57282567" w14:textId="77777777" w:rsidR="005F1016" w:rsidRDefault="00E025D3">
            <w:pPr>
              <w:spacing w:after="60" w:line="245" w:lineRule="auto"/>
            </w:pPr>
            <w:r>
              <w:rPr>
                <w:sz w:val="20"/>
              </w:rPr>
              <w:t>A: approve or reject.</w:t>
            </w:r>
          </w:p>
        </w:tc>
        <w:tc>
          <w:tcPr>
            <w:tcW w:w="2880" w:type="dxa"/>
            <w:vAlign w:val="center"/>
          </w:tcPr>
          <w:p w14:paraId="3A2FBBFB" w14:textId="77777777" w:rsidR="005F1016" w:rsidRDefault="00E025D3">
            <w:pPr>
              <w:spacing w:after="60" w:line="245" w:lineRule="auto"/>
            </w:pPr>
            <w:r>
              <w:rPr>
                <w:sz w:val="20"/>
              </w:rPr>
              <w:t>Author cannot decide. Plant-wide hierarchy needs A at plant scope; unit hierarchy needs role on that unit.</w:t>
            </w:r>
          </w:p>
        </w:tc>
      </w:tr>
      <w:tr w:rsidR="005F1016" w14:paraId="7B3F8621" w14:textId="77777777">
        <w:trPr>
          <w:cantSplit/>
          <w:jc w:val="center"/>
        </w:trPr>
        <w:tc>
          <w:tcPr>
            <w:tcW w:w="2016" w:type="dxa"/>
            <w:vAlign w:val="center"/>
          </w:tcPr>
          <w:p w14:paraId="6B62082D" w14:textId="77777777" w:rsidR="005F1016" w:rsidRDefault="00E025D3">
            <w:pPr>
              <w:spacing w:after="60" w:line="245" w:lineRule="auto"/>
            </w:pPr>
            <w:r>
              <w:rPr>
                <w:sz w:val="20"/>
              </w:rPr>
              <w:t>Source release-status mappings</w:t>
            </w:r>
            <w:r>
              <w:rPr>
                <w:sz w:val="20"/>
              </w:rPr>
              <w:br/>
              <w:t>Source maintainer → independent production accountant.</w:t>
            </w:r>
          </w:p>
        </w:tc>
        <w:tc>
          <w:tcPr>
            <w:tcW w:w="2736" w:type="dxa"/>
            <w:vAlign w:val="center"/>
          </w:tcPr>
          <w:p w14:paraId="2AE0A38E" w14:textId="77777777" w:rsidR="005F1016" w:rsidRDefault="00E025D3">
            <w:pPr>
              <w:spacing w:after="60" w:line="245" w:lineRule="auto"/>
            </w:pPr>
            <w:r>
              <w:rPr>
                <w:sz w:val="20"/>
              </w:rPr>
              <w:t>I or A: draft source/status version.</w:t>
            </w:r>
            <w:r>
              <w:rPr>
                <w:sz w:val="20"/>
              </w:rPr>
              <w:br/>
              <w:t>Create draft; active behavior unchanged until approval.</w:t>
            </w:r>
          </w:p>
        </w:tc>
        <w:tc>
          <w:tcPr>
            <w:tcW w:w="2448" w:type="dxa"/>
            <w:vAlign w:val="center"/>
          </w:tcPr>
          <w:p w14:paraId="06EF4625" w14:textId="77777777" w:rsidR="005F1016" w:rsidRDefault="00E025D3">
            <w:pPr>
              <w:spacing w:after="60" w:line="245" w:lineRule="auto"/>
            </w:pPr>
            <w:r>
              <w:rPr>
                <w:sz w:val="20"/>
              </w:rPr>
              <w:t>A: approve effective version.</w:t>
            </w:r>
          </w:p>
        </w:tc>
        <w:tc>
          <w:tcPr>
            <w:tcW w:w="2880" w:type="dxa"/>
            <w:vAlign w:val="center"/>
          </w:tcPr>
          <w:p w14:paraId="2462BED4" w14:textId="77777777" w:rsidR="005F1016" w:rsidRDefault="00E025D3">
            <w:pPr>
              <w:spacing w:after="60" w:line="245" w:lineRule="auto"/>
            </w:pPr>
            <w:r>
              <w:rPr>
                <w:sz w:val="20"/>
              </w:rPr>
              <w:t>Author cannot approve; required plant-wide role and nonoverlapping validity. No separate reject command documented.</w:t>
            </w:r>
          </w:p>
        </w:tc>
      </w:tr>
      <w:tr w:rsidR="005F1016" w14:paraId="686B401C" w14:textId="77777777">
        <w:trPr>
          <w:cantSplit/>
          <w:jc w:val="center"/>
        </w:trPr>
        <w:tc>
          <w:tcPr>
            <w:tcW w:w="2016" w:type="dxa"/>
            <w:vAlign w:val="center"/>
          </w:tcPr>
          <w:p w14:paraId="4F09AC41" w14:textId="77777777" w:rsidR="005F1016" w:rsidRDefault="00E025D3">
            <w:pPr>
              <w:spacing w:after="60" w:line="245" w:lineRule="auto"/>
            </w:pPr>
            <w:r>
              <w:rPr>
                <w:sz w:val="20"/>
              </w:rPr>
              <w:t>PI/MQTT connections, jobs, mapping, replay and quarantine</w:t>
            </w:r>
            <w:r>
              <w:rPr>
                <w:sz w:val="20"/>
              </w:rPr>
              <w:br/>
              <w:t>Integration owner; source publisher stays external.</w:t>
            </w:r>
          </w:p>
        </w:tc>
        <w:tc>
          <w:tcPr>
            <w:tcW w:w="2736" w:type="dxa"/>
            <w:vAlign w:val="center"/>
          </w:tcPr>
          <w:p w14:paraId="412214A7" w14:textId="77777777" w:rsidR="005F1016" w:rsidRDefault="00E025D3">
            <w:pPr>
              <w:spacing w:after="60" w:line="245" w:lineRule="auto"/>
            </w:pPr>
            <w:r>
              <w:rPr>
                <w:sz w:val="20"/>
              </w:rPr>
              <w:t>I or M at API: configure and map.</w:t>
            </w:r>
            <w:r>
              <w:rPr>
                <w:sz w:val="20"/>
              </w:rPr>
              <w:br/>
              <w:t>I or M: test, activate, run/replay and resolve applicable exceptions.</w:t>
            </w:r>
          </w:p>
        </w:tc>
        <w:tc>
          <w:tcPr>
            <w:tcW w:w="2448" w:type="dxa"/>
            <w:vAlign w:val="center"/>
          </w:tcPr>
          <w:p w14:paraId="537F18BE" w14:textId="77777777" w:rsidR="005F1016" w:rsidRDefault="00E025D3">
            <w:pPr>
              <w:spacing w:after="60" w:line="245" w:lineRule="auto"/>
            </w:pPr>
            <w:r>
              <w:rPr>
                <w:sz w:val="20"/>
              </w:rPr>
              <w:t>No independent approval step for connection/profile saves.</w:t>
            </w:r>
          </w:p>
        </w:tc>
        <w:tc>
          <w:tcPr>
            <w:tcW w:w="2880" w:type="dxa"/>
            <w:vAlign w:val="center"/>
          </w:tcPr>
          <w:p w14:paraId="4DE51534" w14:textId="77777777" w:rsidR="005F1016" w:rsidRDefault="00E025D3">
            <w:pPr>
              <w:spacing w:after="60" w:line="245" w:lineRule="auto"/>
            </w:pPr>
            <w:r>
              <w:rPr>
                <w:sz w:val="20"/>
              </w:rPr>
              <w:t>Technical ingestion rights do not approve source governance or accounting. UI console entry has a narrower gate; see navigation note.</w:t>
            </w:r>
          </w:p>
        </w:tc>
      </w:tr>
      <w:tr w:rsidR="005F1016" w14:paraId="56921113" w14:textId="77777777">
        <w:trPr>
          <w:cantSplit/>
          <w:jc w:val="center"/>
        </w:trPr>
        <w:tc>
          <w:tcPr>
            <w:tcW w:w="2016" w:type="dxa"/>
            <w:vAlign w:val="center"/>
          </w:tcPr>
          <w:p w14:paraId="7587524D" w14:textId="77777777" w:rsidR="005F1016" w:rsidRDefault="00E025D3">
            <w:pPr>
              <w:spacing w:after="60" w:line="245" w:lineRule="auto"/>
            </w:pPr>
            <w:r>
              <w:rPr>
                <w:sz w:val="20"/>
              </w:rPr>
              <w:t>Events, coding and operational tasks</w:t>
            </w:r>
            <w:r>
              <w:rPr>
                <w:sz w:val="20"/>
              </w:rPr>
              <w:br/>
              <w:t>Shift operator records; relevant supervisor reviews.</w:t>
            </w:r>
          </w:p>
        </w:tc>
        <w:tc>
          <w:tcPr>
            <w:tcW w:w="2736" w:type="dxa"/>
            <w:vAlign w:val="center"/>
          </w:tcPr>
          <w:p w14:paraId="636D55E6" w14:textId="77777777" w:rsidR="005F1016" w:rsidRDefault="00E025D3">
            <w:pPr>
              <w:spacing w:after="60" w:line="245" w:lineRule="auto"/>
            </w:pPr>
            <w:r>
              <w:rPr>
                <w:sz w:val="20"/>
              </w:rPr>
              <w:t>Any admitted non-viewer writer in scope: supported recording/editing; O is usual recorder.</w:t>
            </w:r>
            <w:r>
              <w:rPr>
                <w:sz w:val="20"/>
              </w:rPr>
              <w:br/>
              <w:t>Save event/coding or create/update/complete task.</w:t>
            </w:r>
          </w:p>
        </w:tc>
        <w:tc>
          <w:tcPr>
            <w:tcW w:w="2448" w:type="dxa"/>
            <w:vAlign w:val="center"/>
          </w:tcPr>
          <w:p w14:paraId="74853131" w14:textId="77777777" w:rsidR="005F1016" w:rsidRDefault="00E025D3">
            <w:pPr>
              <w:spacing w:after="60" w:line="245" w:lineRule="auto"/>
            </w:pPr>
            <w:r>
              <w:rPr>
                <w:sz w:val="20"/>
              </w:rPr>
              <w:t>These saves do not constitute accounting or failure approval.</w:t>
            </w:r>
          </w:p>
        </w:tc>
        <w:tc>
          <w:tcPr>
            <w:tcW w:w="2880" w:type="dxa"/>
            <w:vAlign w:val="center"/>
          </w:tcPr>
          <w:p w14:paraId="34BD206F" w14:textId="77777777" w:rsidR="005F1016" w:rsidRDefault="00E025D3">
            <w:pPr>
              <w:spacing w:after="60" w:line="245" w:lineRule="auto"/>
            </w:pPr>
            <w:r>
              <w:rPr>
                <w:sz w:val="20"/>
              </w:rPr>
              <w:t>Read-only viewer is blocked from ordinary mutating requests. Record state, ownership/references and scope still govern edits.</w:t>
            </w:r>
          </w:p>
        </w:tc>
      </w:tr>
      <w:tr w:rsidR="005F1016" w14:paraId="42BC31CF" w14:textId="77777777">
        <w:trPr>
          <w:cantSplit/>
          <w:jc w:val="center"/>
        </w:trPr>
        <w:tc>
          <w:tcPr>
            <w:tcW w:w="2016" w:type="dxa"/>
            <w:vAlign w:val="center"/>
          </w:tcPr>
          <w:p w14:paraId="3CA5DC12" w14:textId="77777777" w:rsidR="005F1016" w:rsidRDefault="00E025D3">
            <w:pPr>
              <w:spacing w:after="60" w:line="245" w:lineRule="auto"/>
            </w:pPr>
            <w:r>
              <w:rPr>
                <w:sz w:val="20"/>
              </w:rPr>
              <w:t>Stop verification and failure validation</w:t>
            </w:r>
            <w:r>
              <w:rPr>
                <w:sz w:val="20"/>
              </w:rPr>
              <w:br/>
              <w:t>Supervisor verifies; maintenance validates.</w:t>
            </w:r>
          </w:p>
        </w:tc>
        <w:tc>
          <w:tcPr>
            <w:tcW w:w="2736" w:type="dxa"/>
            <w:vAlign w:val="center"/>
          </w:tcPr>
          <w:p w14:paraId="41F87408" w14:textId="77777777" w:rsidR="005F1016" w:rsidRDefault="00E025D3">
            <w:pPr>
              <w:spacing w:after="60" w:line="245" w:lineRule="auto"/>
            </w:pPr>
            <w:r>
              <w:rPr>
                <w:sz w:val="20"/>
              </w:rPr>
              <w:t>O or other writer records coding/failure evidence.</w:t>
            </w:r>
            <w:r>
              <w:rPr>
                <w:sz w:val="20"/>
              </w:rPr>
              <w:br/>
              <w:t>P or M: verify stop; R: validate failure detail.</w:t>
            </w:r>
          </w:p>
        </w:tc>
        <w:tc>
          <w:tcPr>
            <w:tcW w:w="2448" w:type="dxa"/>
            <w:vAlign w:val="center"/>
          </w:tcPr>
          <w:p w14:paraId="73883A68" w14:textId="77777777" w:rsidR="005F1016" w:rsidRDefault="00E025D3">
            <w:pPr>
              <w:spacing w:after="60" w:line="245" w:lineRule="auto"/>
            </w:pPr>
            <w:r>
              <w:rPr>
                <w:sz w:val="20"/>
              </w:rPr>
              <w:t>Both stages are explicit specialist decisions.</w:t>
            </w:r>
          </w:p>
        </w:tc>
        <w:tc>
          <w:tcPr>
            <w:tcW w:w="2880" w:type="dxa"/>
            <w:vAlign w:val="center"/>
          </w:tcPr>
          <w:p w14:paraId="4C35B060" w14:textId="77777777" w:rsidR="005F1016" w:rsidRDefault="00E025D3">
            <w:pPr>
              <w:spacing w:after="60" w:line="245" w:lineRule="auto"/>
            </w:pPr>
            <w:r>
              <w:rPr>
                <w:sz w:val="20"/>
              </w:rPr>
              <w:t>Neither stage may be performed by current coding author. Validation requires a verified qualifying stop; recoding can reset labels.</w:t>
            </w:r>
          </w:p>
        </w:tc>
      </w:tr>
      <w:tr w:rsidR="005F1016" w14:paraId="6CF38422" w14:textId="77777777">
        <w:trPr>
          <w:cantSplit/>
          <w:jc w:val="center"/>
        </w:trPr>
        <w:tc>
          <w:tcPr>
            <w:tcW w:w="2016" w:type="dxa"/>
            <w:vAlign w:val="center"/>
          </w:tcPr>
          <w:p w14:paraId="48CFB15C" w14:textId="77777777" w:rsidR="005F1016" w:rsidRDefault="00E025D3">
            <w:pPr>
              <w:spacing w:after="60" w:line="245" w:lineRule="auto"/>
            </w:pPr>
            <w:r>
              <w:rPr>
                <w:sz w:val="20"/>
              </w:rPr>
              <w:t>RCA case, investigation and actions</w:t>
            </w:r>
            <w:r>
              <w:rPr>
                <w:sz w:val="20"/>
              </w:rPr>
              <w:br/>
              <w:t>Reliability investigator → independent plant manager.</w:t>
            </w:r>
          </w:p>
        </w:tc>
        <w:tc>
          <w:tcPr>
            <w:tcW w:w="2736" w:type="dxa"/>
            <w:vAlign w:val="center"/>
          </w:tcPr>
          <w:p w14:paraId="62D3E41F" w14:textId="77777777" w:rsidR="005F1016" w:rsidRDefault="00E025D3">
            <w:pPr>
              <w:spacing w:after="60" w:line="245" w:lineRule="auto"/>
            </w:pPr>
            <w:r>
              <w:rPr>
                <w:sz w:val="20"/>
              </w:rPr>
              <w:t>R or M: open/edit case, evidence, methods and actions.</w:t>
            </w:r>
            <w:r>
              <w:rPr>
                <w:sz w:val="20"/>
              </w:rPr>
              <w:br/>
              <w:t>R/M progress through investigation and monitoring; request closure after gates pass.</w:t>
            </w:r>
          </w:p>
        </w:tc>
        <w:tc>
          <w:tcPr>
            <w:tcW w:w="2448" w:type="dxa"/>
            <w:vAlign w:val="center"/>
          </w:tcPr>
          <w:p w14:paraId="75E360F6" w14:textId="77777777" w:rsidR="005F1016" w:rsidRDefault="00E025D3">
            <w:pPr>
              <w:spacing w:after="60" w:line="245" w:lineRule="auto"/>
            </w:pPr>
            <w:r>
              <w:rPr>
                <w:sz w:val="20"/>
              </w:rPr>
              <w:t>Independent M, or eligible SuperAdmin: close/reject closure/reopen.</w:t>
            </w:r>
          </w:p>
        </w:tc>
        <w:tc>
          <w:tcPr>
            <w:tcW w:w="2880" w:type="dxa"/>
            <w:vAlign w:val="center"/>
          </w:tcPr>
          <w:p w14:paraId="2F0BA631" w14:textId="77777777" w:rsidR="005F1016" w:rsidRDefault="00E025D3">
            <w:pPr>
              <w:spacing w:after="60" w:line="245" w:lineRule="auto"/>
            </w:pPr>
            <w:r>
              <w:rPr>
                <w:sz w:val="20"/>
              </w:rPr>
              <w:t>Reviewer must not be creator, lead, member, closure requester or any past investigator. OrgAdmin alone fails the explicit closure service gate.</w:t>
            </w:r>
          </w:p>
        </w:tc>
      </w:tr>
      <w:tr w:rsidR="005F1016" w14:paraId="70939E5D" w14:textId="77777777">
        <w:trPr>
          <w:cantSplit/>
          <w:jc w:val="center"/>
        </w:trPr>
        <w:tc>
          <w:tcPr>
            <w:tcW w:w="2016" w:type="dxa"/>
            <w:vAlign w:val="center"/>
          </w:tcPr>
          <w:p w14:paraId="5521007D" w14:textId="77777777" w:rsidR="005F1016" w:rsidRDefault="00E025D3">
            <w:pPr>
              <w:spacing w:after="60" w:line="245" w:lineRule="auto"/>
            </w:pPr>
            <w:r>
              <w:rPr>
                <w:sz w:val="20"/>
              </w:rPr>
              <w:t>RCA action baseline/effectiveness</w:t>
            </w:r>
            <w:r>
              <w:rPr>
                <w:sz w:val="20"/>
              </w:rPr>
              <w:br/>
              <w:t>Reliability owner; independent correction checker.</w:t>
            </w:r>
          </w:p>
        </w:tc>
        <w:tc>
          <w:tcPr>
            <w:tcW w:w="2736" w:type="dxa"/>
            <w:vAlign w:val="center"/>
          </w:tcPr>
          <w:p w14:paraId="6E1CAA3A" w14:textId="77777777" w:rsidR="005F1016" w:rsidRDefault="00E025D3">
            <w:pPr>
              <w:spacing w:after="60" w:line="245" w:lineRule="auto"/>
            </w:pPr>
            <w:r>
              <w:rPr>
                <w:sz w:val="20"/>
              </w:rPr>
              <w:t>R or M: plan action, implementation evidence and baseline correction.</w:t>
            </w:r>
            <w:r>
              <w:rPr>
                <w:sz w:val="20"/>
              </w:rPr>
              <w:br/>
              <w:t>R/M may request verification; worker evaluates due verification windows.</w:t>
            </w:r>
          </w:p>
        </w:tc>
        <w:tc>
          <w:tcPr>
            <w:tcW w:w="2448" w:type="dxa"/>
            <w:vAlign w:val="center"/>
          </w:tcPr>
          <w:p w14:paraId="5CBB65B6" w14:textId="77777777" w:rsidR="005F1016" w:rsidRDefault="00E025D3">
            <w:pPr>
              <w:spacing w:after="60" w:line="245" w:lineRule="auto"/>
            </w:pPr>
            <w:r>
              <w:rPr>
                <w:sz w:val="20"/>
              </w:rPr>
              <w:t>M other than proposer: approve/reject baseline correction.</w:t>
            </w:r>
          </w:p>
        </w:tc>
        <w:tc>
          <w:tcPr>
            <w:tcW w:w="2880" w:type="dxa"/>
            <w:vAlign w:val="center"/>
          </w:tcPr>
          <w:p w14:paraId="1C39CDA9" w14:textId="77777777" w:rsidR="005F1016" w:rsidRDefault="00E025D3">
            <w:pPr>
              <w:spacing w:after="60" w:line="245" w:lineRule="auto"/>
            </w:pPr>
            <w:r>
              <w:rPr>
                <w:sz w:val="20"/>
              </w:rPr>
              <w:t>Effectiveness is calculated from observations, not a discretionary approval. Closure still needs evidence, verdict and risk gates.</w:t>
            </w:r>
          </w:p>
        </w:tc>
      </w:tr>
      <w:tr w:rsidR="005F1016" w14:paraId="0E43C995" w14:textId="77777777">
        <w:trPr>
          <w:cantSplit/>
          <w:jc w:val="center"/>
        </w:trPr>
        <w:tc>
          <w:tcPr>
            <w:tcW w:w="2016" w:type="dxa"/>
            <w:vAlign w:val="center"/>
          </w:tcPr>
          <w:p w14:paraId="6A2F4B0C" w14:textId="77777777" w:rsidR="005F1016" w:rsidRDefault="00E025D3">
            <w:pPr>
              <w:spacing w:after="60" w:line="245" w:lineRule="auto"/>
            </w:pPr>
            <w:r>
              <w:rPr>
                <w:sz w:val="20"/>
              </w:rPr>
              <w:lastRenderedPageBreak/>
              <w:t>RCA knowledge and reusable settings</w:t>
            </w:r>
            <w:r>
              <w:rPr>
                <w:sz w:val="20"/>
              </w:rPr>
              <w:br/>
              <w:t>Reliability knowledge owner with master-data custodian.</w:t>
            </w:r>
          </w:p>
        </w:tc>
        <w:tc>
          <w:tcPr>
            <w:tcW w:w="2736" w:type="dxa"/>
            <w:vAlign w:val="center"/>
          </w:tcPr>
          <w:p w14:paraId="335EEF8A" w14:textId="77777777" w:rsidR="005F1016" w:rsidRDefault="00E025D3">
            <w:pPr>
              <w:spacing w:after="60" w:line="245" w:lineRule="auto"/>
            </w:pPr>
            <w:r>
              <w:rPr>
                <w:sz w:val="20"/>
              </w:rPr>
              <w:t>R/M: supported knowledge draft/case publication work; D/M: RCA templates/checklists/cause settings.</w:t>
            </w:r>
            <w:r>
              <w:rPr>
                <w:sz w:val="20"/>
              </w:rPr>
              <w:br/>
              <w:t>R/M maintain eligible knowledge items.</w:t>
            </w:r>
          </w:p>
        </w:tc>
        <w:tc>
          <w:tcPr>
            <w:tcW w:w="2448" w:type="dxa"/>
            <w:vAlign w:val="center"/>
          </w:tcPr>
          <w:p w14:paraId="5C18555A" w14:textId="77777777" w:rsidR="005F1016" w:rsidRDefault="00E025D3">
            <w:pPr>
              <w:spacing w:after="60" w:line="245" w:lineRule="auto"/>
            </w:pPr>
            <w:r>
              <w:rPr>
                <w:sz w:val="20"/>
              </w:rPr>
              <w:t>M: knowledge approval/retirement commands where exposed.</w:t>
            </w:r>
          </w:p>
        </w:tc>
        <w:tc>
          <w:tcPr>
            <w:tcW w:w="2880" w:type="dxa"/>
            <w:vAlign w:val="center"/>
          </w:tcPr>
          <w:p w14:paraId="2C8F3DD4" w14:textId="77777777" w:rsidR="005F1016" w:rsidRDefault="00E025D3">
            <w:pPr>
              <w:spacing w:after="60" w:line="245" w:lineRule="auto"/>
            </w:pPr>
            <w:r>
              <w:rPr>
                <w:sz w:val="20"/>
              </w:rPr>
              <w:t>Do not treat creating an RCA template as approving a case closure.</w:t>
            </w:r>
          </w:p>
        </w:tc>
      </w:tr>
      <w:tr w:rsidR="005F1016" w14:paraId="4BEAD199" w14:textId="77777777">
        <w:trPr>
          <w:cantSplit/>
          <w:jc w:val="center"/>
        </w:trPr>
        <w:tc>
          <w:tcPr>
            <w:tcW w:w="2016" w:type="dxa"/>
            <w:vAlign w:val="center"/>
          </w:tcPr>
          <w:p w14:paraId="59990B41" w14:textId="77777777" w:rsidR="005F1016" w:rsidRDefault="00E025D3">
            <w:pPr>
              <w:spacing w:after="60" w:line="245" w:lineRule="auto"/>
            </w:pPr>
            <w:r>
              <w:rPr>
                <w:sz w:val="20"/>
              </w:rPr>
              <w:t>Reliability operations and policies</w:t>
            </w:r>
            <w:r>
              <w:rPr>
                <w:sz w:val="20"/>
              </w:rPr>
              <w:br/>
              <w:t>Maintenance, automation and plant management.</w:t>
            </w:r>
          </w:p>
        </w:tc>
        <w:tc>
          <w:tcPr>
            <w:tcW w:w="2736" w:type="dxa"/>
            <w:vAlign w:val="center"/>
          </w:tcPr>
          <w:p w14:paraId="5F51AA4F" w14:textId="77777777" w:rsidR="005F1016" w:rsidRDefault="00E025D3">
            <w:pPr>
              <w:spacing w:after="60" w:line="245" w:lineRule="auto"/>
            </w:pPr>
            <w:r>
              <w:rPr>
                <w:sz w:val="20"/>
              </w:rPr>
              <w:t>Standby: O/R/I/M; CMMS operations: R/I/M; failure dictionary: D/R/M.</w:t>
            </w:r>
            <w:r>
              <w:rPr>
                <w:sz w:val="20"/>
              </w:rPr>
              <w:br/>
              <w:t>State mappings: I/M; micro-stop/transition/RCA trigger policies: M.</w:t>
            </w:r>
          </w:p>
        </w:tc>
        <w:tc>
          <w:tcPr>
            <w:tcW w:w="2448" w:type="dxa"/>
            <w:vAlign w:val="center"/>
          </w:tcPr>
          <w:p w14:paraId="5AFF6F8A" w14:textId="77777777" w:rsidR="005F1016" w:rsidRDefault="00E025D3">
            <w:pPr>
              <w:spacing w:after="60" w:line="245" w:lineRule="auto"/>
            </w:pPr>
            <w:r>
              <w:rPr>
                <w:sz w:val="20"/>
              </w:rPr>
              <w:t>Policy update is the supported command; no blanket separate approval stage.</w:t>
            </w:r>
          </w:p>
        </w:tc>
        <w:tc>
          <w:tcPr>
            <w:tcW w:w="2880" w:type="dxa"/>
            <w:vAlign w:val="center"/>
          </w:tcPr>
          <w:p w14:paraId="1466EEFB" w14:textId="77777777" w:rsidR="005F1016" w:rsidRDefault="00E025D3">
            <w:pPr>
              <w:spacing w:after="60" w:line="245" w:lineRule="auto"/>
            </w:pPr>
            <w:r>
              <w:rPr>
                <w:sz w:val="20"/>
              </w:rPr>
              <w:t>Source facts and approved accounting remain governed by their own workflows.</w:t>
            </w:r>
          </w:p>
        </w:tc>
      </w:tr>
      <w:tr w:rsidR="005F1016" w14:paraId="49CA23CD" w14:textId="77777777">
        <w:trPr>
          <w:cantSplit/>
          <w:jc w:val="center"/>
        </w:trPr>
        <w:tc>
          <w:tcPr>
            <w:tcW w:w="2016" w:type="dxa"/>
            <w:vAlign w:val="center"/>
          </w:tcPr>
          <w:p w14:paraId="0A77C030" w14:textId="77777777" w:rsidR="005F1016" w:rsidRDefault="00E025D3">
            <w:pPr>
              <w:spacing w:after="60" w:line="245" w:lineRule="auto"/>
            </w:pPr>
            <w:r>
              <w:rPr>
                <w:sz w:val="20"/>
              </w:rPr>
              <w:t>Units/assets/products, codes and rules</w:t>
            </w:r>
            <w:r>
              <w:rPr>
                <w:sz w:val="20"/>
              </w:rPr>
              <w:br/>
              <w:t>Engineering custodian → independent manager for governed rules.</w:t>
            </w:r>
          </w:p>
        </w:tc>
        <w:tc>
          <w:tcPr>
            <w:tcW w:w="2736" w:type="dxa"/>
            <w:vAlign w:val="center"/>
          </w:tcPr>
          <w:p w14:paraId="2F14B09A" w14:textId="77777777" w:rsidR="005F1016" w:rsidRDefault="00E025D3">
            <w:pPr>
              <w:spacing w:after="60" w:line="245" w:lineRule="auto"/>
            </w:pPr>
            <w:r>
              <w:rPr>
                <w:sz w:val="20"/>
              </w:rPr>
              <w:t>D or M: plant master-data/code changes; D/M: rule drafts.</w:t>
            </w:r>
            <w:r>
              <w:rPr>
                <w:sz w:val="20"/>
              </w:rPr>
              <w:br/>
              <w:t>Apply permitted master-data changes; save/test rule draft and publish through its version workflow.</w:t>
            </w:r>
          </w:p>
        </w:tc>
        <w:tc>
          <w:tcPr>
            <w:tcW w:w="2448" w:type="dxa"/>
            <w:vAlign w:val="center"/>
          </w:tcPr>
          <w:p w14:paraId="47C7E281" w14:textId="77777777" w:rsidR="005F1016" w:rsidRDefault="00E025D3">
            <w:pPr>
              <w:spacing w:after="60" w:line="245" w:lineRule="auto"/>
            </w:pPr>
            <w:r>
              <w:rPr>
                <w:sz w:val="20"/>
              </w:rPr>
              <w:t>M: publish rule; M approves unit-impact rules drafted by D/M/R.</w:t>
            </w:r>
          </w:p>
        </w:tc>
        <w:tc>
          <w:tcPr>
            <w:tcW w:w="2880" w:type="dxa"/>
            <w:vAlign w:val="center"/>
          </w:tcPr>
          <w:p w14:paraId="5A49518B" w14:textId="77777777" w:rsidR="005F1016" w:rsidRDefault="00E025D3">
            <w:pPr>
              <w:spacing w:after="60" w:line="245" w:lineRule="auto"/>
            </w:pPr>
            <w:r>
              <w:rPr>
                <w:sz w:val="20"/>
              </w:rPr>
              <w:t>Rule publication and unit-impact approval forbid author self-approval. Core master-data saves do not have that same review stage.</w:t>
            </w:r>
          </w:p>
        </w:tc>
      </w:tr>
      <w:tr w:rsidR="005F1016" w14:paraId="55AEC7D4" w14:textId="77777777">
        <w:trPr>
          <w:cantSplit/>
          <w:jc w:val="center"/>
        </w:trPr>
        <w:tc>
          <w:tcPr>
            <w:tcW w:w="2016" w:type="dxa"/>
            <w:vAlign w:val="center"/>
          </w:tcPr>
          <w:p w14:paraId="6ACC554C" w14:textId="77777777" w:rsidR="005F1016" w:rsidRDefault="00E025D3">
            <w:pPr>
              <w:spacing w:after="60" w:line="245" w:lineRule="auto"/>
            </w:pPr>
            <w:r>
              <w:rPr>
                <w:sz w:val="20"/>
              </w:rPr>
              <w:t>Users, membership and grants</w:t>
            </w:r>
            <w:r>
              <w:rPr>
                <w:sz w:val="20"/>
              </w:rPr>
              <w:br/>
              <w:t>Authorized administrator.</w:t>
            </w:r>
          </w:p>
        </w:tc>
        <w:tc>
          <w:tcPr>
            <w:tcW w:w="2736" w:type="dxa"/>
            <w:vAlign w:val="center"/>
          </w:tcPr>
          <w:p w14:paraId="3BF13F0B" w14:textId="77777777" w:rsidR="005F1016" w:rsidRDefault="00E025D3">
            <w:pPr>
              <w:spacing w:after="60" w:line="245" w:lineRule="auto"/>
            </w:pPr>
            <w:r>
              <w:rPr>
                <w:sz w:val="20"/>
              </w:rPr>
              <w:t>SA/OA/TA: user management and scope grants.</w:t>
            </w:r>
            <w:r>
              <w:rPr>
                <w:sz w:val="20"/>
              </w:rPr>
              <w:br/>
              <w:t>Create/update/deactivate eligible users and change grants.</w:t>
            </w:r>
          </w:p>
        </w:tc>
        <w:tc>
          <w:tcPr>
            <w:tcW w:w="2448" w:type="dxa"/>
            <w:vAlign w:val="center"/>
          </w:tcPr>
          <w:p w14:paraId="310C5B58" w14:textId="77777777" w:rsidR="005F1016" w:rsidRDefault="00E025D3">
            <w:pPr>
              <w:spacing w:after="60" w:line="245" w:lineRule="auto"/>
            </w:pPr>
            <w:r>
              <w:rPr>
                <w:sz w:val="20"/>
              </w:rPr>
              <w:t>User/audit reads additionally admit M; M is not a general user-scope administrator.</w:t>
            </w:r>
          </w:p>
        </w:tc>
        <w:tc>
          <w:tcPr>
            <w:tcW w:w="2880" w:type="dxa"/>
            <w:vAlign w:val="center"/>
          </w:tcPr>
          <w:p w14:paraId="42190A59" w14:textId="77777777" w:rsidR="005F1016" w:rsidRDefault="00E025D3">
            <w:pPr>
              <w:spacing w:after="60" w:line="245" w:lineRule="auto"/>
            </w:pPr>
            <w:r>
              <w:rPr>
                <w:sz w:val="20"/>
              </w:rPr>
              <w:t>Grant rank, organization/plant ownership and self-deactivation restrictions apply. Global-role assignments are specially restricted.</w:t>
            </w:r>
          </w:p>
        </w:tc>
      </w:tr>
      <w:tr w:rsidR="005F1016" w14:paraId="1154C6A7" w14:textId="77777777">
        <w:trPr>
          <w:cantSplit/>
          <w:jc w:val="center"/>
        </w:trPr>
        <w:tc>
          <w:tcPr>
            <w:tcW w:w="2016" w:type="dxa"/>
            <w:vAlign w:val="center"/>
          </w:tcPr>
          <w:p w14:paraId="2D350581" w14:textId="77777777" w:rsidR="005F1016" w:rsidRDefault="00E025D3">
            <w:pPr>
              <w:spacing w:after="60" w:line="245" w:lineRule="auto"/>
            </w:pPr>
            <w:r>
              <w:rPr>
                <w:sz w:val="20"/>
              </w:rPr>
              <w:t>Organizations, plants and application branding</w:t>
            </w:r>
            <w:r>
              <w:rPr>
                <w:sz w:val="20"/>
              </w:rPr>
              <w:br/>
              <w:t>Platform administrator / organization administrator.</w:t>
            </w:r>
          </w:p>
        </w:tc>
        <w:tc>
          <w:tcPr>
            <w:tcW w:w="2736" w:type="dxa"/>
            <w:vAlign w:val="center"/>
          </w:tcPr>
          <w:p w14:paraId="6620F882" w14:textId="77777777" w:rsidR="005F1016" w:rsidRDefault="00E025D3">
            <w:pPr>
              <w:spacing w:after="60" w:line="245" w:lineRule="auto"/>
            </w:pPr>
            <w:r>
              <w:rPr>
                <w:sz w:val="20"/>
              </w:rPr>
              <w:t>SA: organization creation/deletion and plant deletion. SA/OA: plant creation within allowed organization.</w:t>
            </w:r>
            <w:r>
              <w:rPr>
                <w:sz w:val="20"/>
              </w:rPr>
              <w:br/>
              <w:t>SA: application-wide branding; authorized admins manage their hierarchy.</w:t>
            </w:r>
          </w:p>
        </w:tc>
        <w:tc>
          <w:tcPr>
            <w:tcW w:w="2448" w:type="dxa"/>
            <w:vAlign w:val="center"/>
          </w:tcPr>
          <w:p w14:paraId="19EA7A7B" w14:textId="77777777" w:rsidR="005F1016" w:rsidRDefault="00E025D3">
            <w:pPr>
              <w:spacing w:after="60" w:line="245" w:lineRule="auto"/>
            </w:pPr>
            <w:r>
              <w:rPr>
                <w:sz w:val="20"/>
              </w:rPr>
              <w:t>No business approval replacement follows from hierarchy administration.</w:t>
            </w:r>
          </w:p>
        </w:tc>
        <w:tc>
          <w:tcPr>
            <w:tcW w:w="2880" w:type="dxa"/>
            <w:vAlign w:val="center"/>
          </w:tcPr>
          <w:p w14:paraId="53697FB3" w14:textId="77777777" w:rsidR="005F1016" w:rsidRDefault="00E025D3">
            <w:pPr>
              <w:spacing w:after="60" w:line="245" w:lineRule="auto"/>
            </w:pPr>
            <w:r>
              <w:rPr>
                <w:sz w:val="20"/>
              </w:rPr>
              <w:t>Delete only eligible empty hierarchy nodes. Shared definitions/application branding have SuperAdmin-specific constraints.</w:t>
            </w:r>
          </w:p>
        </w:tc>
      </w:tr>
      <w:tr w:rsidR="005F1016" w14:paraId="6BD8FBAF" w14:textId="77777777">
        <w:trPr>
          <w:cantSplit/>
          <w:jc w:val="center"/>
        </w:trPr>
        <w:tc>
          <w:tcPr>
            <w:tcW w:w="2016" w:type="dxa"/>
            <w:vAlign w:val="center"/>
          </w:tcPr>
          <w:p w14:paraId="7C55B939" w14:textId="77777777" w:rsidR="005F1016" w:rsidRDefault="00E025D3">
            <w:pPr>
              <w:spacing w:after="60" w:line="245" w:lineRule="auto"/>
            </w:pPr>
            <w:r>
              <w:rPr>
                <w:sz w:val="20"/>
              </w:rPr>
              <w:t>Temporary delegation</w:t>
            </w:r>
            <w:r>
              <w:rPr>
                <w:sz w:val="20"/>
              </w:rPr>
              <w:br/>
            </w:r>
            <w:r>
              <w:rPr>
                <w:sz w:val="20"/>
              </w:rPr>
              <w:t>Role holder and authorized administrator.</w:t>
            </w:r>
          </w:p>
        </w:tc>
        <w:tc>
          <w:tcPr>
            <w:tcW w:w="2736" w:type="dxa"/>
            <w:vAlign w:val="center"/>
          </w:tcPr>
          <w:p w14:paraId="7FAFC7A0" w14:textId="77777777" w:rsidR="005F1016" w:rsidRDefault="00E025D3">
            <w:pPr>
              <w:spacing w:after="60" w:line="245" w:lineRule="auto"/>
            </w:pPr>
            <w:r>
              <w:rPr>
                <w:sz w:val="20"/>
              </w:rPr>
              <w:t>SA/OA/TA may record eligible holder's delegation; M/A/F/Q/T holders delegate their own eligible role.</w:t>
            </w:r>
            <w:r>
              <w:rPr>
                <w:sz w:val="20"/>
              </w:rPr>
              <w:br/>
              <w:t>Create bounded delegation; delegator, delegate or administrator can revoke under policy.</w:t>
            </w:r>
          </w:p>
        </w:tc>
        <w:tc>
          <w:tcPr>
            <w:tcW w:w="2448" w:type="dxa"/>
            <w:vAlign w:val="center"/>
          </w:tcPr>
          <w:p w14:paraId="158A3226" w14:textId="77777777" w:rsidR="005F1016" w:rsidRDefault="00E025D3">
            <w:pPr>
              <w:spacing w:after="60" w:line="245" w:lineRule="auto"/>
            </w:pPr>
            <w:r>
              <w:rPr>
                <w:sz w:val="20"/>
              </w:rPr>
              <w:t>Only M, A, F, Q and T are delegatable.</w:t>
            </w:r>
          </w:p>
        </w:tc>
        <w:tc>
          <w:tcPr>
            <w:tcW w:w="2880" w:type="dxa"/>
            <w:vAlign w:val="center"/>
          </w:tcPr>
          <w:p w14:paraId="71B29A5E" w14:textId="77777777" w:rsidR="005F1016" w:rsidRDefault="00E025D3">
            <w:pPr>
              <w:spacing w:after="60" w:line="245" w:lineRule="auto"/>
            </w:pPr>
            <w:r>
              <w:rPr>
                <w:sz w:val="20"/>
              </w:rPr>
              <w:t>At most 90 days; no self/onward delegation, no scope expansion, active recipient required. Independence remains based on actual acting user.</w:t>
            </w:r>
          </w:p>
        </w:tc>
      </w:tr>
      <w:tr w:rsidR="005F1016" w14:paraId="51EBE5D6" w14:textId="77777777">
        <w:trPr>
          <w:cantSplit/>
          <w:jc w:val="center"/>
        </w:trPr>
        <w:tc>
          <w:tcPr>
            <w:tcW w:w="2016" w:type="dxa"/>
            <w:vAlign w:val="center"/>
          </w:tcPr>
          <w:p w14:paraId="7E3C6C5F" w14:textId="77777777" w:rsidR="005F1016" w:rsidRDefault="00E025D3">
            <w:pPr>
              <w:spacing w:after="60" w:line="245" w:lineRule="auto"/>
            </w:pPr>
            <w:r>
              <w:rPr>
                <w:sz w:val="20"/>
              </w:rPr>
              <w:t>Plant settings, flags and audit</w:t>
            </w:r>
            <w:r>
              <w:rPr>
                <w:sz w:val="20"/>
              </w:rPr>
              <w:br/>
            </w:r>
            <w:r>
              <w:rPr>
                <w:sz w:val="20"/>
              </w:rPr>
              <w:t>Plant management; administrators for infrastructure.</w:t>
            </w:r>
          </w:p>
        </w:tc>
        <w:tc>
          <w:tcPr>
            <w:tcW w:w="2736" w:type="dxa"/>
            <w:vAlign w:val="center"/>
          </w:tcPr>
          <w:p w14:paraId="6F1665D4" w14:textId="77777777" w:rsidR="005F1016" w:rsidRDefault="00E025D3">
            <w:pPr>
              <w:spacing w:after="60" w:line="245" w:lineRule="auto"/>
            </w:pPr>
            <w:r>
              <w:rPr>
                <w:sz w:val="20"/>
              </w:rPr>
              <w:t>TA/M plus global route admission: display settings; M: feature flags/operational policy writes.</w:t>
            </w:r>
            <w:r>
              <w:rPr>
                <w:sz w:val="20"/>
              </w:rPr>
              <w:br/>
              <w:t>Save applicable settings; changes affect acting plant.</w:t>
            </w:r>
          </w:p>
        </w:tc>
        <w:tc>
          <w:tcPr>
            <w:tcW w:w="2448" w:type="dxa"/>
            <w:vAlign w:val="center"/>
          </w:tcPr>
          <w:p w14:paraId="494D76D1" w14:textId="77777777" w:rsidR="005F1016" w:rsidRDefault="00E025D3">
            <w:pPr>
              <w:spacing w:after="60" w:line="245" w:lineRule="auto"/>
            </w:pPr>
            <w:r>
              <w:rPr>
                <w:sz w:val="20"/>
              </w:rPr>
              <w:t>Audit read: SA/OA/TA/M. Audit entries are read-only.</w:t>
            </w:r>
          </w:p>
        </w:tc>
        <w:tc>
          <w:tcPr>
            <w:tcW w:w="2880" w:type="dxa"/>
            <w:vAlign w:val="center"/>
          </w:tcPr>
          <w:p w14:paraId="3BD4130E" w14:textId="77777777" w:rsidR="005F1016" w:rsidRDefault="00E025D3">
            <w:pPr>
              <w:spacing w:after="60" w:line="245" w:lineRule="auto"/>
            </w:pPr>
            <w:r>
              <w:rPr>
                <w:sz w:val="20"/>
              </w:rPr>
              <w:t>Menu visibility is not authorization. Viewers may read admitted settings but cannot save them.</w:t>
            </w:r>
          </w:p>
        </w:tc>
      </w:tr>
      <w:tr w:rsidR="005F1016" w14:paraId="2C5B2F7C" w14:textId="77777777">
        <w:trPr>
          <w:cantSplit/>
          <w:jc w:val="center"/>
        </w:trPr>
        <w:tc>
          <w:tcPr>
            <w:tcW w:w="2016" w:type="dxa"/>
            <w:vAlign w:val="center"/>
          </w:tcPr>
          <w:p w14:paraId="61DD3634" w14:textId="77777777" w:rsidR="005F1016" w:rsidRDefault="00E025D3">
            <w:pPr>
              <w:spacing w:after="60" w:line="245" w:lineRule="auto"/>
            </w:pPr>
            <w:r>
              <w:rPr>
                <w:sz w:val="20"/>
              </w:rPr>
              <w:lastRenderedPageBreak/>
              <w:t>Dashboards, analytics, exports and notifications</w:t>
            </w:r>
            <w:r>
              <w:rPr>
                <w:sz w:val="20"/>
              </w:rPr>
              <w:br/>
              <w:t>Each role monitors its assigned work; V observes.</w:t>
            </w:r>
          </w:p>
        </w:tc>
        <w:tc>
          <w:tcPr>
            <w:tcW w:w="2736" w:type="dxa"/>
            <w:vAlign w:val="center"/>
          </w:tcPr>
          <w:p w14:paraId="7E756591" w14:textId="77777777" w:rsidR="005F1016" w:rsidRDefault="00E025D3">
            <w:pPr>
              <w:spacing w:after="60" w:line="245" w:lineRule="auto"/>
            </w:pPr>
            <w:r>
              <w:rPr>
                <w:sz w:val="20"/>
              </w:rPr>
              <w:t>Admitted readers within plant/unit scope; role-specific read endpoints retain extra gates.</w:t>
            </w:r>
            <w:r>
              <w:rPr>
                <w:sz w:val="20"/>
              </w:rPr>
              <w:br/>
              <w:t>Export/read records as permitted; non-viewers mark their own notifications read.</w:t>
            </w:r>
          </w:p>
        </w:tc>
        <w:tc>
          <w:tcPr>
            <w:tcW w:w="2448" w:type="dxa"/>
            <w:vAlign w:val="center"/>
          </w:tcPr>
          <w:p w14:paraId="78C67577" w14:textId="77777777" w:rsidR="005F1016" w:rsidRDefault="00E025D3">
            <w:pPr>
              <w:spacing w:after="60" w:line="245" w:lineRule="auto"/>
            </w:pPr>
            <w:r>
              <w:rPr>
                <w:sz w:val="20"/>
              </w:rPr>
              <w:t>Reading/exporting does not approve business content.</w:t>
            </w:r>
          </w:p>
        </w:tc>
        <w:tc>
          <w:tcPr>
            <w:tcW w:w="2880" w:type="dxa"/>
            <w:vAlign w:val="center"/>
          </w:tcPr>
          <w:p w14:paraId="709557EE" w14:textId="77777777" w:rsidR="005F1016" w:rsidRDefault="00E025D3">
            <w:pPr>
              <w:spacing w:after="60" w:line="245" w:lineRule="auto"/>
            </w:pPr>
            <w:r>
              <w:rPr>
                <w:sz w:val="20"/>
              </w:rPr>
              <w:t>Only own notifications are returned. Current read-mark commands are ordinary POSTs and viewer-only identities remain subject to WriteAccessGuard.</w:t>
            </w:r>
          </w:p>
        </w:tc>
      </w:tr>
    </w:tbl>
    <w:p w14:paraId="413982C9" w14:textId="77777777" w:rsidR="005F1016" w:rsidRDefault="005F1016">
      <w:pPr>
        <w:spacing w:after="40"/>
      </w:pPr>
    </w:p>
    <w:p w14:paraId="565B3195" w14:textId="77777777" w:rsidR="005F1016" w:rsidRDefault="00E025D3">
      <w:pPr>
        <w:pStyle w:val="Heading1"/>
      </w:pPr>
      <w:bookmarkStart w:id="12" w:name="_Toc243038873"/>
      <w:r>
        <w:t>Worked handoffs using HDPE personas</w:t>
      </w:r>
      <w:bookmarkEnd w:id="12"/>
    </w:p>
    <w:p w14:paraId="038A15CC" w14:textId="77777777" w:rsidR="005F1016" w:rsidRDefault="00E025D3">
      <w:pPr>
        <w:pStyle w:val="Heading2"/>
      </w:pPr>
      <w:bookmarkStart w:id="13" w:name="_Toc243038874"/>
      <w:r>
        <w:t>Who makes and approves a production plan</w:t>
      </w:r>
      <w:bookmarkEnd w:id="13"/>
    </w:p>
    <w:p w14:paraId="6372DF77" w14:textId="77777777" w:rsidR="005F1016" w:rsidRDefault="00E025D3">
      <w:r>
        <w:t>Noah Schmidt (P) prepares an HDPE unit100 plan; Jonas Weber (M) reviews it.</w:t>
      </w:r>
    </w:p>
    <w:p w14:paraId="48F3C673" w14:textId="77777777" w:rsidR="005F1016" w:rsidRDefault="00E025D3">
      <w:r>
        <w:t>1. Noah creates the draft, selects unit/product/window/basis, enters targets, previews capacity and generates periods using published calendars and approved profiles.</w:t>
      </w:r>
    </w:p>
    <w:p w14:paraId="4B110B09" w14:textId="77777777" w:rsidR="005F1016" w:rsidRDefault="00E025D3">
      <w:r>
        <w:t>2. Noah submits for review. Jonas checks the plan and independently approves, or returns the submitted version with a reason. Noah corrects and resubmits when returned.</w:t>
      </w:r>
    </w:p>
    <w:p w14:paraId="67E12944" w14:textId="77777777" w:rsidR="005F1016" w:rsidRDefault="00E025D3">
      <w:r>
        <w:t>3. Approval is refused if Jonas created that version, even if he is also a writer or administrator. An independent manager can approve an open draft through the API; submission remains the recommended accountable handoff.</w:t>
      </w:r>
    </w:p>
    <w:p w14:paraId="43F8FD1B" w14:textId="77777777" w:rsidR="005F1016" w:rsidRDefault="00E025D3">
      <w:pPr>
        <w:pStyle w:val="Heading2"/>
      </w:pPr>
      <w:bookmarkStart w:id="14" w:name="_Toc243038875"/>
      <w:r>
        <w:t>Profiles and rates before planning</w:t>
      </w:r>
      <w:bookmarkEnd w:id="14"/>
    </w:p>
    <w:p w14:paraId="4212C1C3" w14:textId="77777777" w:rsidR="005F1016" w:rsidRDefault="00E025D3">
      <w:r>
        <w:t>Charlotte Evans (D, also P) prepares; Jonas Weber (M) approves.</w:t>
      </w:r>
    </w:p>
    <w:p w14:paraId="64A01E38" w14:textId="77777777" w:rsidR="005F1016" w:rsidRDefault="00E025D3">
      <w:r>
        <w:t>1. Charlotte drafts the profile, effective dates and supported rates, or imports rate drafts.</w:t>
      </w:r>
    </w:p>
    <w:p w14:paraId="6DB43603" w14:textId="77777777" w:rsidR="005F1016" w:rsidRDefault="00E025D3">
      <w:r>
        <w:t>2. Jonas checks units, time validity and overlaps, then approves versions he did not create. For drafts created by Jonas, use Fatima Haddad or another independent M.</w:t>
      </w:r>
    </w:p>
    <w:p w14:paraId="358911F8" w14:textId="77777777" w:rsidR="005F1016" w:rsidRDefault="00E025D3">
      <w:r>
        <w:t>3. Engineering rate approval does not approve valuation rates: Mina Sadeghi (FM) prepares those and Reza Karimi (F) decides.</w:t>
      </w:r>
    </w:p>
    <w:p w14:paraId="66831AC1" w14:textId="77777777" w:rsidR="005F1016" w:rsidRDefault="00E025D3">
      <w:pPr>
        <w:pStyle w:val="Heading2"/>
      </w:pPr>
      <w:bookmarkStart w:id="15" w:name="_Toc243038876"/>
      <w:r>
        <w:t>Reconciliation and exceptional bridges</w:t>
      </w:r>
      <w:bookmarkEnd w:id="15"/>
    </w:p>
    <w:p w14:paraId="4EA638C7" w14:textId="77777777" w:rsidR="005F1016" w:rsidRDefault="00E025D3">
      <w:r>
        <w:t>Sara Nouri (A, also P) prepares; David Chen (A) reviews; Fatima Haddad (M) gives the final decision when a second bridge review is required.</w:t>
      </w:r>
    </w:p>
    <w:p w14:paraId="59DCFBE3" w14:textId="77777777" w:rsidR="005F1016" w:rsidRDefault="00E025D3">
      <w:r>
        <w:t>1. Sara reviews source actuals and generated loss candidates, records justified lines and any accountant-only bridge, then submits the current revision.</w:t>
      </w:r>
    </w:p>
    <w:p w14:paraId="0DB82C41" w14:textId="77777777" w:rsidR="005F1016" w:rsidRDefault="00E025D3">
      <w:r>
        <w:t>2. For ordinary approval David may decide if he is not submitter, line author or revision opener. If an over-limit bridge requires second review, David records that review and Fatima gives final approval independently.</w:t>
      </w:r>
    </w:p>
    <w:p w14:paraId="6D866598" w14:textId="77777777" w:rsidR="005F1016" w:rsidRDefault="00E025D3">
      <w:r>
        <w:t>3. A returned revision is corrected and resubmitted. Later changes use revise or an after-close proposal; they do not overwrite approved evidence.</w:t>
      </w:r>
    </w:p>
    <w:p w14:paraId="57F469F5" w14:textId="77777777" w:rsidR="005F1016" w:rsidRDefault="00E025D3">
      <w:pPr>
        <w:pStyle w:val="Heading2"/>
      </w:pPr>
      <w:bookmarkStart w:id="16" w:name="_Toc243038877"/>
      <w:r>
        <w:lastRenderedPageBreak/>
        <w:t>Finance input and month close</w:t>
      </w:r>
      <w:bookmarkEnd w:id="16"/>
    </w:p>
    <w:p w14:paraId="5691D204" w14:textId="77777777" w:rsidR="005F1016" w:rsidRDefault="00E025D3">
      <w:r>
        <w:t>Mina Sadeghi (FM) → Reza Karimi (F); month signers Jonas Weber → Sara Nouri → Reza Karimi.</w:t>
      </w:r>
    </w:p>
    <w:p w14:paraId="3332C084" w14:textId="77777777" w:rsidR="005F1016" w:rsidRDefault="00E025D3">
      <w:r>
        <w:t>1. Mina drafts valuation policy/rates/FX/demand status; Reza independently approves the eligible version.</w:t>
      </w:r>
    </w:p>
    <w:p w14:paraId="3D10525C" w14:textId="77777777" w:rsidR="005F1016" w:rsidRDefault="00E025D3">
      <w:r>
        <w:t>2. After approved shifts and day certification, Jonas closes month quantities. If materiality review is required and the policy admits A, Sara performs it.</w:t>
      </w:r>
    </w:p>
    <w:p w14:paraId="3634550F" w14:textId="77777777" w:rsidR="005F1016" w:rsidRDefault="00E025D3">
      <w:r>
        <w:t>3. Reza signs finance and locks. Reza must not be either the quantity closer or materiality reviewer. A locked month uses the after-close correction/posting process.</w:t>
      </w:r>
    </w:p>
    <w:p w14:paraId="10AFFECA" w14:textId="77777777" w:rsidR="005F1016" w:rsidRDefault="00E025D3">
      <w:pPr>
        <w:pStyle w:val="Heading2"/>
      </w:pPr>
      <w:bookmarkStart w:id="17" w:name="_Toc243038878"/>
      <w:r>
        <w:t>Source configuration and source authority</w:t>
      </w:r>
      <w:bookmarkEnd w:id="17"/>
    </w:p>
    <w:p w14:paraId="4ACE32CB" w14:textId="77777777" w:rsidR="005F1016" w:rsidRDefault="00E025D3">
      <w:r>
        <w:t>Elena Marchetti (I, also P) configures; Sara Nouri (A) approves source governance.</w:t>
      </w:r>
    </w:p>
    <w:p w14:paraId="637F846A" w14:textId="77777777" w:rsidR="005F1016" w:rsidRDefault="00E025D3">
      <w:r>
        <w:t>1. Elena configures the connection, mapping and limited ingestion, and resolves quarantine; technical connectivity alone is not an accounting release approval.</w:t>
      </w:r>
    </w:p>
    <w:p w14:paraId="2E07BB36" w14:textId="77777777" w:rsidR="005F1016" w:rsidRDefault="00E025D3">
      <w:r>
        <w:t>2. Elena drafts source-status or measurement-priority rules with evidence. Sara independently approves the eligible version; source authority also supports rejection.</w:t>
      </w:r>
    </w:p>
    <w:p w14:paraId="79A5E540" w14:textId="77777777" w:rsidR="005F1016" w:rsidRDefault="00E025D3">
      <w:r>
        <w:t>3. If Sara drafted the rule, David Chen is an available independent A. The selected unit/plant scope must match the role grant.</w:t>
      </w:r>
    </w:p>
    <w:p w14:paraId="6C58B1E6" w14:textId="77777777" w:rsidR="005F1016" w:rsidRDefault="00E025D3">
      <w:pPr>
        <w:pStyle w:val="Heading2"/>
      </w:pPr>
      <w:bookmarkStart w:id="18" w:name="_Toc243038879"/>
      <w:r>
        <w:t>Quality laboratory decision</w:t>
      </w:r>
      <w:bookmarkEnd w:id="18"/>
    </w:p>
    <w:p w14:paraId="21ADA2E4" w14:textId="77777777" w:rsidR="005F1016" w:rsidRDefault="00E025D3">
      <w:r>
        <w:t>Liam Murphy (O) proposes a lot disposition; Parisa Rahimi (Q, also P) decides.</w:t>
      </w:r>
    </w:p>
    <w:p w14:paraId="1D4ED2AE" w14:textId="77777777" w:rsidR="005F1016" w:rsidRDefault="00E025D3">
      <w:r>
        <w:t>1. Liam records the proposed lot class, quantity and supporting evidence in the correct unit.</w:t>
      </w:r>
    </w:p>
    <w:p w14:paraId="73F52C7B" w14:textId="77777777" w:rsidR="005F1016" w:rsidRDefault="00E025D3">
      <w:r>
        <w:t>2. Parisa approves or rejects independently. If Parisa authored it, another authorized Q is required: ordinary management is not a substitute for Q.</w:t>
      </w:r>
    </w:p>
    <w:p w14:paraId="1FB871A2" w14:textId="77777777" w:rsidR="005F1016" w:rsidRDefault="00E025D3">
      <w:r>
        <w:t>3. The named seed has one Q persona. Provide an eligible second Q holder or properly authorized bounded delegation for that conflict; do not self-approve.</w:t>
      </w:r>
    </w:p>
    <w:p w14:paraId="01EC0C94" w14:textId="77777777" w:rsidR="005F1016" w:rsidRDefault="00E025D3">
      <w:pPr>
        <w:pStyle w:val="Heading2"/>
      </w:pPr>
      <w:bookmarkStart w:id="19" w:name="_Toc243038880"/>
      <w:r>
        <w:t>Metrology approval and accounting adoption</w:t>
      </w:r>
      <w:bookmarkEnd w:id="19"/>
    </w:p>
    <w:p w14:paraId="57AB2A22" w14:textId="77777777" w:rsidR="005F1016" w:rsidRDefault="00E025D3">
      <w:r>
        <w:t>Elena Marchetti prepares → Kaveh Ahmadi (T, also P) approves → Sara Nouri adopts.</w:t>
      </w:r>
    </w:p>
    <w:p w14:paraId="5C7C462D" w14:textId="77777777" w:rsidR="005F1016" w:rsidRDefault="00E025D3">
      <w:r>
        <w:t>1. Elena proposes a unit uncertainty budget with component evidence. Kaveh independently approves or rejects.</w:t>
      </w:r>
    </w:p>
    <w:p w14:paraId="269D0570" w14:textId="77777777" w:rsidR="005F1016" w:rsidRDefault="00E025D3">
      <w:r>
        <w:t>2. Sara explicitly adopts an approved budget as tolerance if eligible; she must not be its author. Approval alone does not change accounting tolerance.</w:t>
      </w:r>
    </w:p>
    <w:p w14:paraId="70E67266" w14:textId="77777777" w:rsidR="005F1016" w:rsidRDefault="00E025D3">
      <w:r>
        <w:t>3. The named seed has one T persona. Kaveh's own proposal requires another authorized T decision maker, not a self-approval.</w:t>
      </w:r>
    </w:p>
    <w:p w14:paraId="53BFB5A7" w14:textId="77777777" w:rsidR="005F1016" w:rsidRDefault="00E025D3">
      <w:pPr>
        <w:pStyle w:val="Heading2"/>
      </w:pPr>
      <w:bookmarkStart w:id="20" w:name="_Toc243038881"/>
      <w:r>
        <w:t>Event verification RCA and closure</w:t>
      </w:r>
      <w:bookmarkEnd w:id="20"/>
    </w:p>
    <w:p w14:paraId="7CA8B895" w14:textId="77777777" w:rsidR="005F1016" w:rsidRDefault="00E025D3">
      <w:r>
        <w:t>Liam records; Noah verifies; Viktor Petrov (R, also P) validates/investigates; Fatima closes independently.</w:t>
      </w:r>
    </w:p>
    <w:p w14:paraId="6FBE2210" w14:textId="77777777" w:rsidR="005F1016" w:rsidRDefault="00E025D3">
      <w:r>
        <w:t>1. Liam records stop coding. Noah verifies it; Viktor validates qualifying failure details. Neither verifier may be the current coding author.</w:t>
      </w:r>
    </w:p>
    <w:p w14:paraId="6C2DBC6A" w14:textId="77777777" w:rsidR="005F1016" w:rsidRDefault="00E025D3">
      <w:r>
        <w:lastRenderedPageBreak/>
        <w:t>2. Viktor leads RCA, records evidence/methods/actions and monitors effectiveness. Closure review is requested only after gates pass.</w:t>
      </w:r>
    </w:p>
    <w:p w14:paraId="31A23169" w14:textId="77777777" w:rsidR="005F1016" w:rsidRDefault="00E025D3">
      <w:r>
        <w:t>3. Fatima may close, reject closure or reopen only if she never created, led, joined or requested that case. Removing a person from the current team does not erase historical participation.</w:t>
      </w:r>
    </w:p>
    <w:p w14:paraId="364E4936" w14:textId="77777777" w:rsidR="005F1016" w:rsidRDefault="00E025D3">
      <w:pPr>
        <w:pStyle w:val="Heading2"/>
      </w:pPr>
      <w:bookmarkStart w:id="21" w:name="_Toc243038882"/>
      <w:r>
        <w:t>Scope and temporary cover</w:t>
      </w:r>
      <w:bookmarkEnd w:id="21"/>
    </w:p>
    <w:p w14:paraId="745B5BB4" w14:textId="77777777" w:rsidR="005F1016" w:rsidRDefault="00E025D3">
      <w:r>
        <w:t>Kaveh delegates metrology approval on unit200 to Sara for a bounded absence.</w:t>
      </w:r>
    </w:p>
    <w:p w14:paraId="6FDA0658" w14:textId="77777777" w:rsidR="005F1016" w:rsidRDefault="00E025D3">
      <w:r>
        <w:t>1. An eligible delegation adds T only on unit200 during its effective interval. Sara's broad HDPE accounting access does not extend T to unit100.</w:t>
      </w:r>
    </w:p>
    <w:p w14:paraId="1A3244D9" w14:textId="77777777" w:rsidR="005F1016" w:rsidRDefault="00E025D3">
      <w:r>
        <w:t>2. Sara still cannot approve a budget she authored. Revoke or expiry ends the delegated authority while recorded decisions remain.</w:t>
      </w:r>
    </w:p>
    <w:p w14:paraId="1587FB72" w14:textId="77777777" w:rsidR="005F1016" w:rsidRDefault="00E025D3">
      <w:r>
        <w:t>3. Ingrid Hansen and Amir Rahimi remain unit100 operators; use an appropriate permanent grant or valid delegation when a different responsibility is intended.</w:t>
      </w:r>
    </w:p>
    <w:p w14:paraId="1CC60A40" w14:textId="77777777" w:rsidR="005F1016" w:rsidRDefault="00E025D3">
      <w:pPr>
        <w:pStyle w:val="Heading1"/>
      </w:pPr>
      <w:bookmarkStart w:id="22" w:name="_Toc243038883"/>
      <w:r>
        <w:t>All named HDPE personas</w:t>
      </w:r>
      <w:bookmarkEnd w:id="22"/>
    </w:p>
    <w:p w14:paraId="7483F7D0" w14:textId="77777777" w:rsidR="005F1016" w:rsidRDefault="00E025D3">
      <w:r>
        <w:t>The seeded catalogue contains 52 named people and 70 distinct explicit grants. 50 people have whole-plant readability and 2 are restricted to unit100. This is the documented seed baseline; subsequent membership edits or temporary delegations can change current access.</w:t>
      </w:r>
    </w:p>
    <w:p w14:paraId="05C6DA1B" w14:textId="77777777" w:rsidR="005F1016" w:rsidRDefault="00E025D3">
      <w:pPr>
        <w:pStyle w:val="ListBullet"/>
      </w:pPr>
      <w:r>
        <w:t>All catalogue plant aliases are consolidated to HDPE; old demoPlant2/partner labels do not represent extra seeded plants.</w:t>
      </w:r>
    </w:p>
    <w:p w14:paraId="38A9F4E2" w14:textId="77777777" w:rsidR="005F1016" w:rsidRDefault="00E025D3">
      <w:pPr>
        <w:pStyle w:val="ListBullet"/>
      </w:pPr>
      <w:r>
        <w:t>The existing @demo.acme.com login addresses are retained identities, not extra demo organizations.</w:t>
      </w:r>
    </w:p>
    <w:p w14:paraId="6B2448FB" w14:textId="77777777" w:rsidR="005F1016" w:rsidRDefault="00E025D3">
      <w:pPr>
        <w:pStyle w:val="ListBullet"/>
      </w:pPr>
      <w:r>
        <w:t>The roster excludes the four bootstrap/service identities and removed browser fixture users. It lists the requested 52 named personas only.</w:t>
      </w:r>
    </w:p>
    <w:p w14:paraId="6A10BEF1" w14:textId="77777777" w:rsidR="005F1016" w:rsidRDefault="00E025D3">
      <w:pPr>
        <w:pStyle w:val="ListBullet"/>
      </w:pPr>
      <w:r>
        <w:t>All 52 identities have source-defined roles and scopes; there are no missing scope fields. Runtime membership edits or temporary delegations may later differ from this seeded baseline.</w:t>
      </w:r>
    </w:p>
    <w:p w14:paraId="1F7A03D6" w14:textId="77777777" w:rsidR="005F1016" w:rsidRDefault="00E025D3">
      <w:pPr>
        <w:pStyle w:val="ListBullet"/>
      </w:pPr>
      <w:r>
        <w:t>A and F/Q/T/FM specialists with stored Analyst retain P in their home plant. R/I users with Engineer or Analyst likewise retain P. TA maps to M; SA/OA represent global admission rather than enumerated specialist grants.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4032"/>
        <w:gridCol w:w="2736"/>
        <w:gridCol w:w="3312"/>
      </w:tblGrid>
      <w:tr w:rsidR="005F1016" w14:paraId="6067C312" w14:textId="77777777">
        <w:trPr>
          <w:cantSplit/>
          <w:tblHeader/>
          <w:jc w:val="center"/>
        </w:trPr>
        <w:tc>
          <w:tcPr>
            <w:tcW w:w="4032" w:type="dxa"/>
            <w:shd w:val="clear" w:color="auto" w:fill="DCE6EF"/>
            <w:vAlign w:val="center"/>
          </w:tcPr>
          <w:p w14:paraId="26F1EBE1" w14:textId="77777777" w:rsidR="005F1016" w:rsidRDefault="00E025D3">
            <w:pPr>
              <w:keepNext/>
              <w:spacing w:after="60" w:line="245" w:lineRule="auto"/>
            </w:pPr>
            <w:r>
              <w:rPr>
                <w:b/>
                <w:sz w:val="20"/>
              </w:rPr>
              <w:t>Person and login</w:t>
            </w:r>
          </w:p>
        </w:tc>
        <w:tc>
          <w:tcPr>
            <w:tcW w:w="2736" w:type="dxa"/>
            <w:shd w:val="clear" w:color="auto" w:fill="DCE6EF"/>
            <w:vAlign w:val="center"/>
          </w:tcPr>
          <w:p w14:paraId="29F2E6FD" w14:textId="77777777" w:rsidR="005F1016" w:rsidRDefault="00E025D3">
            <w:pPr>
              <w:keepNext/>
              <w:spacing w:after="60" w:line="245" w:lineRule="auto"/>
            </w:pPr>
            <w:r>
              <w:rPr>
                <w:b/>
                <w:sz w:val="20"/>
              </w:rPr>
              <w:t>Stored role and effective codes</w:t>
            </w:r>
          </w:p>
        </w:tc>
        <w:tc>
          <w:tcPr>
            <w:tcW w:w="3312" w:type="dxa"/>
            <w:shd w:val="clear" w:color="auto" w:fill="DCE6EF"/>
            <w:vAlign w:val="center"/>
          </w:tcPr>
          <w:p w14:paraId="66943FFD" w14:textId="77777777" w:rsidR="005F1016" w:rsidRDefault="00E025D3">
            <w:pPr>
              <w:keepNext/>
              <w:spacing w:after="60" w:line="245" w:lineRule="auto"/>
            </w:pPr>
            <w:r>
              <w:rPr>
                <w:b/>
                <w:sz w:val="20"/>
              </w:rPr>
              <w:t>Scope and explicit grants</w:t>
            </w:r>
          </w:p>
        </w:tc>
      </w:tr>
      <w:tr w:rsidR="005F1016" w14:paraId="0A88B2EF" w14:textId="77777777">
        <w:trPr>
          <w:cantSplit/>
          <w:jc w:val="center"/>
        </w:trPr>
        <w:tc>
          <w:tcPr>
            <w:tcW w:w="4032" w:type="dxa"/>
            <w:vAlign w:val="center"/>
          </w:tcPr>
          <w:p w14:paraId="07B3748A" w14:textId="77777777" w:rsidR="005F1016" w:rsidRDefault="00E025D3">
            <w:pPr>
              <w:spacing w:after="60" w:line="245" w:lineRule="auto"/>
            </w:pPr>
            <w:r>
              <w:rPr>
                <w:sz w:val="20"/>
              </w:rPr>
              <w:t>Helena Fischer</w:t>
            </w:r>
            <w:r>
              <w:rPr>
                <w:sz w:val="20"/>
              </w:rPr>
              <w:br/>
            </w:r>
            <w:r>
              <w:rPr>
                <w:sz w:val="20"/>
              </w:rPr>
              <w:t>helena.fischer@demo.acme.com</w:t>
            </w:r>
          </w:p>
        </w:tc>
        <w:tc>
          <w:tcPr>
            <w:tcW w:w="2736" w:type="dxa"/>
            <w:vAlign w:val="center"/>
          </w:tcPr>
          <w:p w14:paraId="0A8A944C" w14:textId="77777777" w:rsidR="005F1016" w:rsidRDefault="00E025D3">
            <w:pPr>
              <w:spacing w:after="60" w:line="245" w:lineRule="auto"/>
            </w:pPr>
            <w:r>
              <w:rPr>
                <w:sz w:val="20"/>
              </w:rPr>
              <w:t>SuperAdmin</w:t>
            </w:r>
            <w:r>
              <w:rPr>
                <w:sz w:val="20"/>
              </w:rPr>
              <w:br/>
              <w:t>Effective: SA</w:t>
            </w:r>
          </w:p>
        </w:tc>
        <w:tc>
          <w:tcPr>
            <w:tcW w:w="3312" w:type="dxa"/>
            <w:vAlign w:val="center"/>
          </w:tcPr>
          <w:p w14:paraId="0167EA00" w14:textId="77777777" w:rsidR="005F1016" w:rsidRDefault="00E025D3">
            <w:pPr>
              <w:spacing w:after="60" w:line="245" w:lineRule="auto"/>
            </w:pPr>
            <w:r>
              <w:rPr>
                <w:sz w:val="20"/>
              </w:rPr>
              <w:t>HDPE / whole plant</w:t>
            </w:r>
            <w:r>
              <w:rPr>
                <w:sz w:val="20"/>
              </w:rPr>
              <w:br/>
              <w:t>Grants: SuperAdmin</w:t>
            </w:r>
          </w:p>
        </w:tc>
      </w:tr>
      <w:tr w:rsidR="005F1016" w14:paraId="5511E0E8" w14:textId="77777777">
        <w:trPr>
          <w:cantSplit/>
          <w:jc w:val="center"/>
        </w:trPr>
        <w:tc>
          <w:tcPr>
            <w:tcW w:w="4032" w:type="dxa"/>
            <w:vAlign w:val="center"/>
          </w:tcPr>
          <w:p w14:paraId="39451F64" w14:textId="77777777" w:rsidR="005F1016" w:rsidRDefault="00E025D3">
            <w:pPr>
              <w:spacing w:after="60" w:line="245" w:lineRule="auto"/>
            </w:pPr>
            <w:r>
              <w:rPr>
                <w:sz w:val="20"/>
              </w:rPr>
              <w:t>Marcus Lindqvist</w:t>
            </w:r>
            <w:r>
              <w:rPr>
                <w:sz w:val="20"/>
              </w:rPr>
              <w:br/>
              <w:t>marcus.lindqvist@demo.acme.com</w:t>
            </w:r>
          </w:p>
        </w:tc>
        <w:tc>
          <w:tcPr>
            <w:tcW w:w="2736" w:type="dxa"/>
            <w:vAlign w:val="center"/>
          </w:tcPr>
          <w:p w14:paraId="2BD216E2" w14:textId="77777777" w:rsidR="005F1016" w:rsidRDefault="00E025D3">
            <w:pPr>
              <w:spacing w:after="60" w:line="245" w:lineRule="auto"/>
            </w:pPr>
            <w:r>
              <w:rPr>
                <w:sz w:val="20"/>
              </w:rPr>
              <w:t>SuperAdmin</w:t>
            </w:r>
            <w:r>
              <w:rPr>
                <w:sz w:val="20"/>
              </w:rPr>
              <w:br/>
              <w:t>Effective: SA</w:t>
            </w:r>
          </w:p>
        </w:tc>
        <w:tc>
          <w:tcPr>
            <w:tcW w:w="3312" w:type="dxa"/>
            <w:vAlign w:val="center"/>
          </w:tcPr>
          <w:p w14:paraId="35C4AC47" w14:textId="77777777" w:rsidR="005F1016" w:rsidRDefault="00E025D3">
            <w:pPr>
              <w:spacing w:after="60" w:line="245" w:lineRule="auto"/>
            </w:pPr>
            <w:r>
              <w:rPr>
                <w:sz w:val="20"/>
              </w:rPr>
              <w:t>HDPE / whole plant</w:t>
            </w:r>
            <w:r>
              <w:rPr>
                <w:sz w:val="20"/>
              </w:rPr>
              <w:br/>
              <w:t>Grants: SuperAdmin</w:t>
            </w:r>
          </w:p>
        </w:tc>
      </w:tr>
      <w:tr w:rsidR="005F1016" w14:paraId="795BAA2F" w14:textId="77777777">
        <w:trPr>
          <w:cantSplit/>
          <w:jc w:val="center"/>
        </w:trPr>
        <w:tc>
          <w:tcPr>
            <w:tcW w:w="4032" w:type="dxa"/>
            <w:vAlign w:val="center"/>
          </w:tcPr>
          <w:p w14:paraId="29EDF834" w14:textId="77777777" w:rsidR="005F1016" w:rsidRDefault="00E025D3">
            <w:pPr>
              <w:spacing w:after="60" w:line="245" w:lineRule="auto"/>
            </w:pPr>
            <w:r>
              <w:rPr>
                <w:sz w:val="20"/>
              </w:rPr>
              <w:t>Priya Raman</w:t>
            </w:r>
            <w:r>
              <w:rPr>
                <w:sz w:val="20"/>
              </w:rPr>
              <w:br/>
            </w:r>
            <w:r>
              <w:rPr>
                <w:sz w:val="20"/>
              </w:rPr>
              <w:t>priya.raman@demo.acme.com</w:t>
            </w:r>
          </w:p>
        </w:tc>
        <w:tc>
          <w:tcPr>
            <w:tcW w:w="2736" w:type="dxa"/>
            <w:vAlign w:val="center"/>
          </w:tcPr>
          <w:p w14:paraId="2957A727" w14:textId="77777777" w:rsidR="005F1016" w:rsidRDefault="00E025D3">
            <w:pPr>
              <w:spacing w:after="60" w:line="245" w:lineRule="auto"/>
            </w:pPr>
            <w:r>
              <w:rPr>
                <w:sz w:val="20"/>
              </w:rPr>
              <w:t>SuperAdmin</w:t>
            </w:r>
            <w:r>
              <w:rPr>
                <w:sz w:val="20"/>
              </w:rPr>
              <w:br/>
              <w:t>Effective: SA</w:t>
            </w:r>
          </w:p>
        </w:tc>
        <w:tc>
          <w:tcPr>
            <w:tcW w:w="3312" w:type="dxa"/>
            <w:vAlign w:val="center"/>
          </w:tcPr>
          <w:p w14:paraId="22B448DA" w14:textId="77777777" w:rsidR="005F1016" w:rsidRDefault="00E025D3">
            <w:pPr>
              <w:spacing w:after="60" w:line="245" w:lineRule="auto"/>
            </w:pPr>
            <w:r>
              <w:rPr>
                <w:sz w:val="20"/>
              </w:rPr>
              <w:t>HDPE / whole plant</w:t>
            </w:r>
            <w:r>
              <w:rPr>
                <w:sz w:val="20"/>
              </w:rPr>
              <w:br/>
              <w:t>Grants: SuperAdmin</w:t>
            </w:r>
          </w:p>
        </w:tc>
      </w:tr>
      <w:tr w:rsidR="005F1016" w14:paraId="188B3A07" w14:textId="77777777">
        <w:trPr>
          <w:cantSplit/>
          <w:jc w:val="center"/>
        </w:trPr>
        <w:tc>
          <w:tcPr>
            <w:tcW w:w="4032" w:type="dxa"/>
            <w:vAlign w:val="center"/>
          </w:tcPr>
          <w:p w14:paraId="4C9CC8DB" w14:textId="77777777" w:rsidR="005F1016" w:rsidRDefault="00E025D3">
            <w:pPr>
              <w:spacing w:after="60" w:line="245" w:lineRule="auto"/>
            </w:pPr>
            <w:r>
              <w:rPr>
                <w:sz w:val="20"/>
              </w:rPr>
              <w:t>Tomasz Nowak</w:t>
            </w:r>
            <w:r>
              <w:rPr>
                <w:sz w:val="20"/>
              </w:rPr>
              <w:br/>
              <w:t>tomasz.nowak@demo.acme.com</w:t>
            </w:r>
          </w:p>
        </w:tc>
        <w:tc>
          <w:tcPr>
            <w:tcW w:w="2736" w:type="dxa"/>
            <w:vAlign w:val="center"/>
          </w:tcPr>
          <w:p w14:paraId="35D25619" w14:textId="77777777" w:rsidR="005F1016" w:rsidRDefault="00E025D3">
            <w:pPr>
              <w:spacing w:after="60" w:line="245" w:lineRule="auto"/>
            </w:pPr>
            <w:r>
              <w:rPr>
                <w:sz w:val="20"/>
              </w:rPr>
              <w:t>SuperAdmin</w:t>
            </w:r>
            <w:r>
              <w:rPr>
                <w:sz w:val="20"/>
              </w:rPr>
              <w:br/>
              <w:t>Effective: SA</w:t>
            </w:r>
          </w:p>
        </w:tc>
        <w:tc>
          <w:tcPr>
            <w:tcW w:w="3312" w:type="dxa"/>
            <w:vAlign w:val="center"/>
          </w:tcPr>
          <w:p w14:paraId="613DBD12" w14:textId="77777777" w:rsidR="005F1016" w:rsidRDefault="00E025D3">
            <w:pPr>
              <w:spacing w:after="60" w:line="245" w:lineRule="auto"/>
            </w:pPr>
            <w:r>
              <w:rPr>
                <w:sz w:val="20"/>
              </w:rPr>
              <w:t>HDPE / whole plant</w:t>
            </w:r>
            <w:r>
              <w:rPr>
                <w:sz w:val="20"/>
              </w:rPr>
              <w:br/>
              <w:t>Grants: SuperAdmin</w:t>
            </w:r>
          </w:p>
        </w:tc>
      </w:tr>
      <w:tr w:rsidR="005F1016" w14:paraId="3C0912C4" w14:textId="77777777">
        <w:trPr>
          <w:cantSplit/>
          <w:jc w:val="center"/>
        </w:trPr>
        <w:tc>
          <w:tcPr>
            <w:tcW w:w="4032" w:type="dxa"/>
            <w:vAlign w:val="center"/>
          </w:tcPr>
          <w:p w14:paraId="303DD3E5" w14:textId="77777777" w:rsidR="005F1016" w:rsidRDefault="00E025D3">
            <w:pPr>
              <w:spacing w:after="60" w:line="245" w:lineRule="auto"/>
            </w:pPr>
            <w:r>
              <w:rPr>
                <w:sz w:val="20"/>
              </w:rPr>
              <w:t>Isabel Moreno</w:t>
            </w:r>
            <w:r>
              <w:rPr>
                <w:sz w:val="20"/>
              </w:rPr>
              <w:br/>
              <w:t>isabel.moreno@demo.acme.com</w:t>
            </w:r>
          </w:p>
        </w:tc>
        <w:tc>
          <w:tcPr>
            <w:tcW w:w="2736" w:type="dxa"/>
            <w:vAlign w:val="center"/>
          </w:tcPr>
          <w:p w14:paraId="4EF6B841" w14:textId="77777777" w:rsidR="005F1016" w:rsidRDefault="00E025D3">
            <w:pPr>
              <w:spacing w:after="60" w:line="245" w:lineRule="auto"/>
            </w:pPr>
            <w:r>
              <w:rPr>
                <w:sz w:val="20"/>
              </w:rPr>
              <w:t>OrgAdmin</w:t>
            </w:r>
            <w:r>
              <w:rPr>
                <w:sz w:val="20"/>
              </w:rPr>
              <w:br/>
              <w:t>Effective: OA</w:t>
            </w:r>
          </w:p>
        </w:tc>
        <w:tc>
          <w:tcPr>
            <w:tcW w:w="3312" w:type="dxa"/>
            <w:vAlign w:val="center"/>
          </w:tcPr>
          <w:p w14:paraId="6A077B10" w14:textId="77777777" w:rsidR="005F1016" w:rsidRDefault="00E025D3">
            <w:pPr>
              <w:spacing w:after="60" w:line="245" w:lineRule="auto"/>
            </w:pPr>
            <w:r>
              <w:rPr>
                <w:sz w:val="20"/>
              </w:rPr>
              <w:t>HDPE / whole plant</w:t>
            </w:r>
            <w:r>
              <w:rPr>
                <w:sz w:val="20"/>
              </w:rPr>
              <w:br/>
              <w:t>Grants: OrgAdmin</w:t>
            </w:r>
          </w:p>
        </w:tc>
      </w:tr>
      <w:tr w:rsidR="005F1016" w14:paraId="06D9D5E6" w14:textId="77777777">
        <w:trPr>
          <w:cantSplit/>
          <w:jc w:val="center"/>
        </w:trPr>
        <w:tc>
          <w:tcPr>
            <w:tcW w:w="4032" w:type="dxa"/>
            <w:vAlign w:val="center"/>
          </w:tcPr>
          <w:p w14:paraId="4321D001" w14:textId="77777777" w:rsidR="005F1016" w:rsidRDefault="00E025D3">
            <w:pPr>
              <w:spacing w:after="60" w:line="245" w:lineRule="auto"/>
            </w:pPr>
            <w:r>
              <w:rPr>
                <w:sz w:val="20"/>
              </w:rPr>
              <w:lastRenderedPageBreak/>
              <w:t>Daniel Okafor</w:t>
            </w:r>
            <w:r>
              <w:rPr>
                <w:sz w:val="20"/>
              </w:rPr>
              <w:br/>
              <w:t>daniel.okafor@demo.acme.com</w:t>
            </w:r>
          </w:p>
        </w:tc>
        <w:tc>
          <w:tcPr>
            <w:tcW w:w="2736" w:type="dxa"/>
            <w:vAlign w:val="center"/>
          </w:tcPr>
          <w:p w14:paraId="0335984C" w14:textId="77777777" w:rsidR="005F1016" w:rsidRDefault="00E025D3">
            <w:pPr>
              <w:spacing w:after="60" w:line="245" w:lineRule="auto"/>
            </w:pPr>
            <w:r>
              <w:rPr>
                <w:sz w:val="20"/>
              </w:rPr>
              <w:t>OrgAdmin</w:t>
            </w:r>
            <w:r>
              <w:rPr>
                <w:sz w:val="20"/>
              </w:rPr>
              <w:br/>
              <w:t>Effective: OA</w:t>
            </w:r>
          </w:p>
        </w:tc>
        <w:tc>
          <w:tcPr>
            <w:tcW w:w="3312" w:type="dxa"/>
            <w:vAlign w:val="center"/>
          </w:tcPr>
          <w:p w14:paraId="3A205E99" w14:textId="77777777" w:rsidR="005F1016" w:rsidRDefault="00E025D3">
            <w:pPr>
              <w:spacing w:after="60" w:line="245" w:lineRule="auto"/>
            </w:pPr>
            <w:r>
              <w:rPr>
                <w:sz w:val="20"/>
              </w:rPr>
              <w:t>HDPE / whole plant</w:t>
            </w:r>
            <w:r>
              <w:rPr>
                <w:sz w:val="20"/>
              </w:rPr>
              <w:br/>
              <w:t>Grants: OrgAdmin</w:t>
            </w:r>
          </w:p>
        </w:tc>
      </w:tr>
      <w:tr w:rsidR="005F1016" w14:paraId="3D875BFF" w14:textId="77777777">
        <w:trPr>
          <w:cantSplit/>
          <w:jc w:val="center"/>
        </w:trPr>
        <w:tc>
          <w:tcPr>
            <w:tcW w:w="4032" w:type="dxa"/>
            <w:vAlign w:val="center"/>
          </w:tcPr>
          <w:p w14:paraId="6DEF9984" w14:textId="77777777" w:rsidR="005F1016" w:rsidRDefault="00E025D3">
            <w:pPr>
              <w:spacing w:after="60" w:line="245" w:lineRule="auto"/>
            </w:pPr>
            <w:r>
              <w:rPr>
                <w:sz w:val="20"/>
              </w:rPr>
              <w:t>Sofia Bergstrom</w:t>
            </w:r>
            <w:r>
              <w:rPr>
                <w:sz w:val="20"/>
              </w:rPr>
              <w:br/>
              <w:t>sofia.bergstrom@demo.acme.com</w:t>
            </w:r>
          </w:p>
        </w:tc>
        <w:tc>
          <w:tcPr>
            <w:tcW w:w="2736" w:type="dxa"/>
            <w:vAlign w:val="center"/>
          </w:tcPr>
          <w:p w14:paraId="1BE1494D" w14:textId="77777777" w:rsidR="005F1016" w:rsidRDefault="00E025D3">
            <w:pPr>
              <w:spacing w:after="60" w:line="245" w:lineRule="auto"/>
            </w:pPr>
            <w:r>
              <w:rPr>
                <w:sz w:val="20"/>
              </w:rPr>
              <w:t>OrgAdmin</w:t>
            </w:r>
            <w:r>
              <w:rPr>
                <w:sz w:val="20"/>
              </w:rPr>
              <w:br/>
              <w:t>Effective: OA</w:t>
            </w:r>
          </w:p>
        </w:tc>
        <w:tc>
          <w:tcPr>
            <w:tcW w:w="3312" w:type="dxa"/>
            <w:vAlign w:val="center"/>
          </w:tcPr>
          <w:p w14:paraId="2CC5DBA0" w14:textId="77777777" w:rsidR="005F1016" w:rsidRDefault="00E025D3">
            <w:pPr>
              <w:spacing w:after="60" w:line="245" w:lineRule="auto"/>
            </w:pPr>
            <w:r>
              <w:rPr>
                <w:sz w:val="20"/>
              </w:rPr>
              <w:t>HDPE / whole plant</w:t>
            </w:r>
            <w:r>
              <w:rPr>
                <w:sz w:val="20"/>
              </w:rPr>
              <w:br/>
            </w:r>
            <w:r>
              <w:rPr>
                <w:sz w:val="20"/>
              </w:rPr>
              <w:t>Grants: OrgAdmin</w:t>
            </w:r>
          </w:p>
        </w:tc>
      </w:tr>
      <w:tr w:rsidR="005F1016" w14:paraId="6E9F3E08" w14:textId="77777777">
        <w:trPr>
          <w:cantSplit/>
          <w:jc w:val="center"/>
        </w:trPr>
        <w:tc>
          <w:tcPr>
            <w:tcW w:w="4032" w:type="dxa"/>
            <w:vAlign w:val="center"/>
          </w:tcPr>
          <w:p w14:paraId="0CE11B6F" w14:textId="77777777" w:rsidR="005F1016" w:rsidRDefault="00E025D3">
            <w:pPr>
              <w:spacing w:after="60" w:line="245" w:lineRule="auto"/>
            </w:pPr>
            <w:r>
              <w:rPr>
                <w:sz w:val="20"/>
              </w:rPr>
              <w:t>Ravi Krishnan</w:t>
            </w:r>
            <w:r>
              <w:rPr>
                <w:sz w:val="20"/>
              </w:rPr>
              <w:br/>
              <w:t>ravi.krishnan@demo.acme.com</w:t>
            </w:r>
          </w:p>
        </w:tc>
        <w:tc>
          <w:tcPr>
            <w:tcW w:w="2736" w:type="dxa"/>
            <w:vAlign w:val="center"/>
          </w:tcPr>
          <w:p w14:paraId="32E623FA" w14:textId="77777777" w:rsidR="005F1016" w:rsidRDefault="00E025D3">
            <w:pPr>
              <w:spacing w:after="60" w:line="245" w:lineRule="auto"/>
            </w:pPr>
            <w:r>
              <w:rPr>
                <w:sz w:val="20"/>
              </w:rPr>
              <w:t>OrgAdmin</w:t>
            </w:r>
            <w:r>
              <w:rPr>
                <w:sz w:val="20"/>
              </w:rPr>
              <w:br/>
              <w:t>Effective: OA</w:t>
            </w:r>
          </w:p>
        </w:tc>
        <w:tc>
          <w:tcPr>
            <w:tcW w:w="3312" w:type="dxa"/>
            <w:vAlign w:val="center"/>
          </w:tcPr>
          <w:p w14:paraId="41FEFF91" w14:textId="77777777" w:rsidR="005F1016" w:rsidRDefault="00E025D3">
            <w:pPr>
              <w:spacing w:after="60" w:line="245" w:lineRule="auto"/>
            </w:pPr>
            <w:r>
              <w:rPr>
                <w:sz w:val="20"/>
              </w:rPr>
              <w:t>HDPE / whole plant</w:t>
            </w:r>
            <w:r>
              <w:rPr>
                <w:sz w:val="20"/>
              </w:rPr>
              <w:br/>
              <w:t>Grants: OrgAdmin</w:t>
            </w:r>
          </w:p>
        </w:tc>
      </w:tr>
      <w:tr w:rsidR="005F1016" w14:paraId="41193854" w14:textId="77777777">
        <w:trPr>
          <w:cantSplit/>
          <w:jc w:val="center"/>
        </w:trPr>
        <w:tc>
          <w:tcPr>
            <w:tcW w:w="4032" w:type="dxa"/>
            <w:vAlign w:val="center"/>
          </w:tcPr>
          <w:p w14:paraId="6E1BA95F" w14:textId="77777777" w:rsidR="005F1016" w:rsidRDefault="00E025D3">
            <w:pPr>
              <w:spacing w:after="60" w:line="245" w:lineRule="auto"/>
            </w:pPr>
            <w:r>
              <w:rPr>
                <w:sz w:val="20"/>
              </w:rPr>
              <w:t>Lucas Ferreira</w:t>
            </w:r>
            <w:r>
              <w:rPr>
                <w:sz w:val="20"/>
              </w:rPr>
              <w:br/>
              <w:t>lucas.ferreira@demo.acme.com</w:t>
            </w:r>
          </w:p>
        </w:tc>
        <w:tc>
          <w:tcPr>
            <w:tcW w:w="2736" w:type="dxa"/>
            <w:vAlign w:val="center"/>
          </w:tcPr>
          <w:p w14:paraId="363D9414" w14:textId="77777777" w:rsidR="005F1016" w:rsidRDefault="00E025D3">
            <w:pPr>
              <w:spacing w:after="60" w:line="245" w:lineRule="auto"/>
            </w:pPr>
            <w:r>
              <w:rPr>
                <w:sz w:val="20"/>
              </w:rPr>
              <w:t>OrgAdmin</w:t>
            </w:r>
            <w:r>
              <w:rPr>
                <w:sz w:val="20"/>
              </w:rPr>
              <w:br/>
              <w:t>Effective: OA</w:t>
            </w:r>
          </w:p>
        </w:tc>
        <w:tc>
          <w:tcPr>
            <w:tcW w:w="3312" w:type="dxa"/>
            <w:vAlign w:val="center"/>
          </w:tcPr>
          <w:p w14:paraId="736692C3" w14:textId="77777777" w:rsidR="005F1016" w:rsidRDefault="00E025D3">
            <w:pPr>
              <w:spacing w:after="60" w:line="245" w:lineRule="auto"/>
            </w:pPr>
            <w:r>
              <w:rPr>
                <w:sz w:val="20"/>
              </w:rPr>
              <w:t>HDPE / whole plant</w:t>
            </w:r>
            <w:r>
              <w:rPr>
                <w:sz w:val="20"/>
              </w:rPr>
              <w:br/>
              <w:t>Grants: OrgAdmin</w:t>
            </w:r>
          </w:p>
        </w:tc>
      </w:tr>
      <w:tr w:rsidR="005F1016" w14:paraId="2AFAE9A8" w14:textId="77777777">
        <w:trPr>
          <w:cantSplit/>
          <w:jc w:val="center"/>
        </w:trPr>
        <w:tc>
          <w:tcPr>
            <w:tcW w:w="4032" w:type="dxa"/>
            <w:vAlign w:val="center"/>
          </w:tcPr>
          <w:p w14:paraId="7F92C128" w14:textId="77777777" w:rsidR="005F1016" w:rsidRDefault="00E025D3">
            <w:pPr>
              <w:spacing w:after="60" w:line="245" w:lineRule="auto"/>
            </w:pPr>
            <w:r>
              <w:rPr>
                <w:sz w:val="20"/>
              </w:rPr>
              <w:t>Anna Keller</w:t>
            </w:r>
            <w:r>
              <w:rPr>
                <w:sz w:val="20"/>
              </w:rPr>
              <w:br/>
            </w:r>
            <w:r>
              <w:rPr>
                <w:sz w:val="20"/>
              </w:rPr>
              <w:t>anna.keller@demo.acme.com</w:t>
            </w:r>
          </w:p>
        </w:tc>
        <w:tc>
          <w:tcPr>
            <w:tcW w:w="2736" w:type="dxa"/>
            <w:vAlign w:val="center"/>
          </w:tcPr>
          <w:p w14:paraId="3C092925" w14:textId="77777777" w:rsidR="005F1016" w:rsidRDefault="00E025D3">
            <w:pPr>
              <w:spacing w:after="60" w:line="245" w:lineRule="auto"/>
            </w:pPr>
            <w:r>
              <w:rPr>
                <w:sz w:val="20"/>
              </w:rPr>
              <w:t>TenantAdmin</w:t>
            </w:r>
            <w:r>
              <w:rPr>
                <w:sz w:val="20"/>
              </w:rPr>
              <w:br/>
              <w:t>Effective: M</w:t>
            </w:r>
          </w:p>
        </w:tc>
        <w:tc>
          <w:tcPr>
            <w:tcW w:w="3312" w:type="dxa"/>
            <w:vAlign w:val="center"/>
          </w:tcPr>
          <w:p w14:paraId="467C55F8" w14:textId="77777777" w:rsidR="005F1016" w:rsidRDefault="00E025D3">
            <w:pPr>
              <w:spacing w:after="60" w:line="245" w:lineRule="auto"/>
            </w:pPr>
            <w:r>
              <w:rPr>
                <w:sz w:val="20"/>
              </w:rPr>
              <w:t>HDPE / whole plant</w:t>
            </w:r>
            <w:r>
              <w:rPr>
                <w:sz w:val="20"/>
              </w:rPr>
              <w:br/>
              <w:t>Grants: manager_approver</w:t>
            </w:r>
          </w:p>
        </w:tc>
      </w:tr>
      <w:tr w:rsidR="005F1016" w14:paraId="483A5F24" w14:textId="77777777">
        <w:trPr>
          <w:cantSplit/>
          <w:jc w:val="center"/>
        </w:trPr>
        <w:tc>
          <w:tcPr>
            <w:tcW w:w="4032" w:type="dxa"/>
            <w:vAlign w:val="center"/>
          </w:tcPr>
          <w:p w14:paraId="76E28E58" w14:textId="77777777" w:rsidR="005F1016" w:rsidRDefault="00E025D3">
            <w:pPr>
              <w:spacing w:after="60" w:line="245" w:lineRule="auto"/>
            </w:pPr>
            <w:r>
              <w:rPr>
                <w:sz w:val="20"/>
              </w:rPr>
              <w:t>Benjamin Carter</w:t>
            </w:r>
            <w:r>
              <w:rPr>
                <w:sz w:val="20"/>
              </w:rPr>
              <w:br/>
              <w:t>benjamin.carter@demo.acme.com</w:t>
            </w:r>
          </w:p>
        </w:tc>
        <w:tc>
          <w:tcPr>
            <w:tcW w:w="2736" w:type="dxa"/>
            <w:vAlign w:val="center"/>
          </w:tcPr>
          <w:p w14:paraId="6C7BCEA3" w14:textId="77777777" w:rsidR="005F1016" w:rsidRDefault="00E025D3">
            <w:pPr>
              <w:spacing w:after="60" w:line="245" w:lineRule="auto"/>
            </w:pPr>
            <w:r>
              <w:rPr>
                <w:sz w:val="20"/>
              </w:rPr>
              <w:t>TenantAdmin</w:t>
            </w:r>
            <w:r>
              <w:rPr>
                <w:sz w:val="20"/>
              </w:rPr>
              <w:br/>
              <w:t>Effective: M</w:t>
            </w:r>
          </w:p>
        </w:tc>
        <w:tc>
          <w:tcPr>
            <w:tcW w:w="3312" w:type="dxa"/>
            <w:vAlign w:val="center"/>
          </w:tcPr>
          <w:p w14:paraId="64B3290A" w14:textId="77777777" w:rsidR="005F1016" w:rsidRDefault="00E025D3">
            <w:pPr>
              <w:spacing w:after="60" w:line="245" w:lineRule="auto"/>
            </w:pPr>
            <w:r>
              <w:rPr>
                <w:sz w:val="20"/>
              </w:rPr>
              <w:t>HDPE / whole plant</w:t>
            </w:r>
            <w:r>
              <w:rPr>
                <w:sz w:val="20"/>
              </w:rPr>
              <w:br/>
              <w:t>Grants: manager_approver</w:t>
            </w:r>
          </w:p>
        </w:tc>
      </w:tr>
      <w:tr w:rsidR="005F1016" w14:paraId="3492E25E" w14:textId="77777777">
        <w:trPr>
          <w:cantSplit/>
          <w:jc w:val="center"/>
        </w:trPr>
        <w:tc>
          <w:tcPr>
            <w:tcW w:w="4032" w:type="dxa"/>
            <w:vAlign w:val="center"/>
          </w:tcPr>
          <w:p w14:paraId="0260C13F" w14:textId="77777777" w:rsidR="005F1016" w:rsidRDefault="00E025D3">
            <w:pPr>
              <w:spacing w:after="60" w:line="245" w:lineRule="auto"/>
            </w:pPr>
            <w:r>
              <w:rPr>
                <w:sz w:val="20"/>
              </w:rPr>
              <w:t>Mei Tanaka</w:t>
            </w:r>
            <w:r>
              <w:rPr>
                <w:sz w:val="20"/>
              </w:rPr>
              <w:br/>
            </w:r>
            <w:r>
              <w:rPr>
                <w:sz w:val="20"/>
              </w:rPr>
              <w:t>mei.tanaka@demo.acme.com</w:t>
            </w:r>
          </w:p>
        </w:tc>
        <w:tc>
          <w:tcPr>
            <w:tcW w:w="2736" w:type="dxa"/>
            <w:vAlign w:val="center"/>
          </w:tcPr>
          <w:p w14:paraId="54E24735" w14:textId="77777777" w:rsidR="005F1016" w:rsidRDefault="00E025D3">
            <w:pPr>
              <w:spacing w:after="60" w:line="245" w:lineRule="auto"/>
            </w:pPr>
            <w:r>
              <w:rPr>
                <w:sz w:val="20"/>
              </w:rPr>
              <w:t>TenantAdmin</w:t>
            </w:r>
            <w:r>
              <w:rPr>
                <w:sz w:val="20"/>
              </w:rPr>
              <w:br/>
              <w:t>Effective: M</w:t>
            </w:r>
          </w:p>
        </w:tc>
        <w:tc>
          <w:tcPr>
            <w:tcW w:w="3312" w:type="dxa"/>
            <w:vAlign w:val="center"/>
          </w:tcPr>
          <w:p w14:paraId="07D29460" w14:textId="77777777" w:rsidR="005F1016" w:rsidRDefault="00E025D3">
            <w:pPr>
              <w:spacing w:after="60" w:line="245" w:lineRule="auto"/>
            </w:pPr>
            <w:r>
              <w:rPr>
                <w:sz w:val="20"/>
              </w:rPr>
              <w:t>HDPE / whole plant</w:t>
            </w:r>
            <w:r>
              <w:rPr>
                <w:sz w:val="20"/>
              </w:rPr>
              <w:br/>
              <w:t>Grants: manager_approver</w:t>
            </w:r>
          </w:p>
        </w:tc>
      </w:tr>
      <w:tr w:rsidR="005F1016" w14:paraId="4F8CE3A9" w14:textId="77777777">
        <w:trPr>
          <w:cantSplit/>
          <w:jc w:val="center"/>
        </w:trPr>
        <w:tc>
          <w:tcPr>
            <w:tcW w:w="4032" w:type="dxa"/>
            <w:vAlign w:val="center"/>
          </w:tcPr>
          <w:p w14:paraId="02031289" w14:textId="77777777" w:rsidR="005F1016" w:rsidRDefault="00E025D3">
            <w:pPr>
              <w:spacing w:after="60" w:line="245" w:lineRule="auto"/>
            </w:pPr>
            <w:r>
              <w:rPr>
                <w:sz w:val="20"/>
              </w:rPr>
              <w:t>Oliver Hughes</w:t>
            </w:r>
            <w:r>
              <w:rPr>
                <w:sz w:val="20"/>
              </w:rPr>
              <w:br/>
              <w:t>oliver.hughes@demo.acme.com</w:t>
            </w:r>
          </w:p>
        </w:tc>
        <w:tc>
          <w:tcPr>
            <w:tcW w:w="2736" w:type="dxa"/>
            <w:vAlign w:val="center"/>
          </w:tcPr>
          <w:p w14:paraId="4AEAB1D7" w14:textId="77777777" w:rsidR="005F1016" w:rsidRDefault="00E025D3">
            <w:pPr>
              <w:spacing w:after="60" w:line="245" w:lineRule="auto"/>
            </w:pPr>
            <w:r>
              <w:rPr>
                <w:sz w:val="20"/>
              </w:rPr>
              <w:t>TenantAdmin</w:t>
            </w:r>
            <w:r>
              <w:rPr>
                <w:sz w:val="20"/>
              </w:rPr>
              <w:br/>
              <w:t>Effective: M</w:t>
            </w:r>
          </w:p>
        </w:tc>
        <w:tc>
          <w:tcPr>
            <w:tcW w:w="3312" w:type="dxa"/>
            <w:vAlign w:val="center"/>
          </w:tcPr>
          <w:p w14:paraId="28B5550F" w14:textId="77777777" w:rsidR="005F1016" w:rsidRDefault="00E025D3">
            <w:pPr>
              <w:spacing w:after="60" w:line="245" w:lineRule="auto"/>
            </w:pPr>
            <w:r>
              <w:rPr>
                <w:sz w:val="20"/>
              </w:rPr>
              <w:t>HDPE / whole plant</w:t>
            </w:r>
            <w:r>
              <w:rPr>
                <w:sz w:val="20"/>
              </w:rPr>
              <w:br/>
              <w:t>Grants: manager_approver</w:t>
            </w:r>
          </w:p>
        </w:tc>
      </w:tr>
      <w:tr w:rsidR="005F1016" w14:paraId="57A5399F" w14:textId="77777777">
        <w:trPr>
          <w:cantSplit/>
          <w:jc w:val="center"/>
        </w:trPr>
        <w:tc>
          <w:tcPr>
            <w:tcW w:w="4032" w:type="dxa"/>
            <w:vAlign w:val="center"/>
          </w:tcPr>
          <w:p w14:paraId="6B06A19C" w14:textId="77777777" w:rsidR="005F1016" w:rsidRDefault="00E025D3">
            <w:pPr>
              <w:spacing w:after="60" w:line="245" w:lineRule="auto"/>
            </w:pPr>
            <w:r>
              <w:rPr>
                <w:sz w:val="20"/>
              </w:rPr>
              <w:t>Chloe Dubois</w:t>
            </w:r>
            <w:r>
              <w:rPr>
                <w:sz w:val="20"/>
              </w:rPr>
              <w:br/>
              <w:t>chloe.dubois@demo.acme.com</w:t>
            </w:r>
          </w:p>
        </w:tc>
        <w:tc>
          <w:tcPr>
            <w:tcW w:w="2736" w:type="dxa"/>
            <w:vAlign w:val="center"/>
          </w:tcPr>
          <w:p w14:paraId="7872C7FE" w14:textId="77777777" w:rsidR="005F1016" w:rsidRDefault="00E025D3">
            <w:pPr>
              <w:spacing w:after="60" w:line="245" w:lineRule="auto"/>
            </w:pPr>
            <w:r>
              <w:rPr>
                <w:sz w:val="20"/>
              </w:rPr>
              <w:t>TenantAdmin</w:t>
            </w:r>
            <w:r>
              <w:rPr>
                <w:sz w:val="20"/>
              </w:rPr>
              <w:br/>
              <w:t>Effective: M</w:t>
            </w:r>
          </w:p>
        </w:tc>
        <w:tc>
          <w:tcPr>
            <w:tcW w:w="3312" w:type="dxa"/>
            <w:vAlign w:val="center"/>
          </w:tcPr>
          <w:p w14:paraId="666F51E2" w14:textId="77777777" w:rsidR="005F1016" w:rsidRDefault="00E025D3">
            <w:pPr>
              <w:spacing w:after="60" w:line="245" w:lineRule="auto"/>
            </w:pPr>
            <w:r>
              <w:rPr>
                <w:sz w:val="20"/>
              </w:rPr>
              <w:t>HDPE / whole plant</w:t>
            </w:r>
            <w:r>
              <w:rPr>
                <w:sz w:val="20"/>
              </w:rPr>
              <w:br/>
              <w:t>Grants: manager_approver</w:t>
            </w:r>
          </w:p>
        </w:tc>
      </w:tr>
      <w:tr w:rsidR="005F1016" w14:paraId="740F802A" w14:textId="77777777">
        <w:trPr>
          <w:cantSplit/>
          <w:jc w:val="center"/>
        </w:trPr>
        <w:tc>
          <w:tcPr>
            <w:tcW w:w="4032" w:type="dxa"/>
            <w:vAlign w:val="center"/>
          </w:tcPr>
          <w:p w14:paraId="78A05F87" w14:textId="77777777" w:rsidR="005F1016" w:rsidRDefault="00E025D3">
            <w:pPr>
              <w:spacing w:after="60" w:line="245" w:lineRule="auto"/>
            </w:pPr>
            <w:r>
              <w:rPr>
                <w:sz w:val="20"/>
              </w:rPr>
              <w:t>Jonas Weber</w:t>
            </w:r>
            <w:r>
              <w:rPr>
                <w:sz w:val="20"/>
              </w:rPr>
              <w:br/>
              <w:t>jonas.weber@demo.acme.com</w:t>
            </w:r>
          </w:p>
        </w:tc>
        <w:tc>
          <w:tcPr>
            <w:tcW w:w="2736" w:type="dxa"/>
            <w:vAlign w:val="center"/>
          </w:tcPr>
          <w:p w14:paraId="3B7DA4EC" w14:textId="77777777" w:rsidR="005F1016" w:rsidRDefault="00E025D3">
            <w:pPr>
              <w:spacing w:after="60" w:line="245" w:lineRule="auto"/>
            </w:pPr>
            <w:r>
              <w:rPr>
                <w:sz w:val="20"/>
              </w:rPr>
              <w:t>Manager</w:t>
            </w:r>
            <w:r>
              <w:rPr>
                <w:sz w:val="20"/>
              </w:rPr>
              <w:br/>
              <w:t>Effective: M</w:t>
            </w:r>
          </w:p>
        </w:tc>
        <w:tc>
          <w:tcPr>
            <w:tcW w:w="3312" w:type="dxa"/>
            <w:vAlign w:val="center"/>
          </w:tcPr>
          <w:p w14:paraId="5E2CB458" w14:textId="77777777" w:rsidR="005F1016" w:rsidRDefault="00E025D3">
            <w:pPr>
              <w:spacing w:after="60" w:line="245" w:lineRule="auto"/>
            </w:pPr>
            <w:r>
              <w:rPr>
                <w:sz w:val="20"/>
              </w:rPr>
              <w:t>HDPE / whole plant</w:t>
            </w:r>
            <w:r>
              <w:rPr>
                <w:sz w:val="20"/>
              </w:rPr>
              <w:br/>
              <w:t>Grants: manager_approver</w:t>
            </w:r>
          </w:p>
        </w:tc>
      </w:tr>
      <w:tr w:rsidR="005F1016" w14:paraId="65AFC4FD" w14:textId="77777777">
        <w:trPr>
          <w:cantSplit/>
          <w:jc w:val="center"/>
        </w:trPr>
        <w:tc>
          <w:tcPr>
            <w:tcW w:w="4032" w:type="dxa"/>
            <w:vAlign w:val="center"/>
          </w:tcPr>
          <w:p w14:paraId="11B4B030" w14:textId="77777777" w:rsidR="005F1016" w:rsidRDefault="00E025D3">
            <w:pPr>
              <w:spacing w:after="60" w:line="245" w:lineRule="auto"/>
            </w:pPr>
            <w:r>
              <w:rPr>
                <w:sz w:val="20"/>
              </w:rPr>
              <w:t>Fatima Haddad</w:t>
            </w:r>
            <w:r>
              <w:rPr>
                <w:sz w:val="20"/>
              </w:rPr>
              <w:br/>
              <w:t>fatima.haddad@demo.acme.com</w:t>
            </w:r>
          </w:p>
        </w:tc>
        <w:tc>
          <w:tcPr>
            <w:tcW w:w="2736" w:type="dxa"/>
            <w:vAlign w:val="center"/>
          </w:tcPr>
          <w:p w14:paraId="5BD7EEB0" w14:textId="77777777" w:rsidR="005F1016" w:rsidRDefault="00E025D3">
            <w:pPr>
              <w:spacing w:after="60" w:line="245" w:lineRule="auto"/>
            </w:pPr>
            <w:r>
              <w:rPr>
                <w:sz w:val="20"/>
              </w:rPr>
              <w:t>Manager</w:t>
            </w:r>
            <w:r>
              <w:rPr>
                <w:sz w:val="20"/>
              </w:rPr>
              <w:br/>
              <w:t>Effective: M</w:t>
            </w:r>
          </w:p>
        </w:tc>
        <w:tc>
          <w:tcPr>
            <w:tcW w:w="3312" w:type="dxa"/>
            <w:vAlign w:val="center"/>
          </w:tcPr>
          <w:p w14:paraId="05ECBA32" w14:textId="77777777" w:rsidR="005F1016" w:rsidRDefault="00E025D3">
            <w:pPr>
              <w:spacing w:after="60" w:line="245" w:lineRule="auto"/>
            </w:pPr>
            <w:r>
              <w:rPr>
                <w:sz w:val="20"/>
              </w:rPr>
              <w:t>HDPE / whole plant</w:t>
            </w:r>
            <w:r>
              <w:rPr>
                <w:sz w:val="20"/>
              </w:rPr>
              <w:br/>
              <w:t>Grants: manager_approver</w:t>
            </w:r>
          </w:p>
        </w:tc>
      </w:tr>
      <w:tr w:rsidR="005F1016" w14:paraId="7A59283A" w14:textId="77777777">
        <w:trPr>
          <w:cantSplit/>
          <w:jc w:val="center"/>
        </w:trPr>
        <w:tc>
          <w:tcPr>
            <w:tcW w:w="4032" w:type="dxa"/>
            <w:vAlign w:val="center"/>
          </w:tcPr>
          <w:p w14:paraId="2324F9ED" w14:textId="77777777" w:rsidR="005F1016" w:rsidRDefault="00E025D3">
            <w:pPr>
              <w:spacing w:after="60" w:line="245" w:lineRule="auto"/>
            </w:pPr>
            <w:r>
              <w:rPr>
                <w:sz w:val="20"/>
              </w:rPr>
              <w:t>Erik Johansson</w:t>
            </w:r>
            <w:r>
              <w:rPr>
                <w:sz w:val="20"/>
              </w:rPr>
              <w:br/>
              <w:t>erik.johansson@demo.acme.com</w:t>
            </w:r>
          </w:p>
        </w:tc>
        <w:tc>
          <w:tcPr>
            <w:tcW w:w="2736" w:type="dxa"/>
            <w:vAlign w:val="center"/>
          </w:tcPr>
          <w:p w14:paraId="5C94AEAC" w14:textId="77777777" w:rsidR="005F1016" w:rsidRDefault="00E025D3">
            <w:pPr>
              <w:spacing w:after="60" w:line="245" w:lineRule="auto"/>
            </w:pPr>
            <w:r>
              <w:rPr>
                <w:sz w:val="20"/>
              </w:rPr>
              <w:t>Manager</w:t>
            </w:r>
            <w:r>
              <w:rPr>
                <w:sz w:val="20"/>
              </w:rPr>
              <w:br/>
              <w:t>Effective: M</w:t>
            </w:r>
          </w:p>
        </w:tc>
        <w:tc>
          <w:tcPr>
            <w:tcW w:w="3312" w:type="dxa"/>
            <w:vAlign w:val="center"/>
          </w:tcPr>
          <w:p w14:paraId="4EFDD174" w14:textId="77777777" w:rsidR="005F1016" w:rsidRDefault="00E025D3">
            <w:pPr>
              <w:spacing w:after="60" w:line="245" w:lineRule="auto"/>
            </w:pPr>
            <w:r>
              <w:rPr>
                <w:sz w:val="20"/>
              </w:rPr>
              <w:t>HDPE / whole plant</w:t>
            </w:r>
            <w:r>
              <w:rPr>
                <w:sz w:val="20"/>
              </w:rPr>
              <w:br/>
              <w:t>Grants: manager_approver</w:t>
            </w:r>
          </w:p>
        </w:tc>
      </w:tr>
      <w:tr w:rsidR="005F1016" w14:paraId="453356ED" w14:textId="77777777">
        <w:trPr>
          <w:cantSplit/>
          <w:jc w:val="center"/>
        </w:trPr>
        <w:tc>
          <w:tcPr>
            <w:tcW w:w="4032" w:type="dxa"/>
            <w:vAlign w:val="center"/>
          </w:tcPr>
          <w:p w14:paraId="49693826" w14:textId="77777777" w:rsidR="005F1016" w:rsidRDefault="00E025D3">
            <w:pPr>
              <w:spacing w:after="60" w:line="245" w:lineRule="auto"/>
            </w:pPr>
            <w:r>
              <w:rPr>
                <w:sz w:val="20"/>
              </w:rPr>
              <w:t>Laura Rossi</w:t>
            </w:r>
            <w:r>
              <w:rPr>
                <w:sz w:val="20"/>
              </w:rPr>
              <w:br/>
              <w:t>laura.rossi@demo.acme.com</w:t>
            </w:r>
          </w:p>
        </w:tc>
        <w:tc>
          <w:tcPr>
            <w:tcW w:w="2736" w:type="dxa"/>
            <w:vAlign w:val="center"/>
          </w:tcPr>
          <w:p w14:paraId="649BE60A" w14:textId="77777777" w:rsidR="005F1016" w:rsidRDefault="00E025D3">
            <w:pPr>
              <w:spacing w:after="60" w:line="245" w:lineRule="auto"/>
            </w:pPr>
            <w:r>
              <w:rPr>
                <w:sz w:val="20"/>
              </w:rPr>
              <w:t>Manager</w:t>
            </w:r>
            <w:r>
              <w:rPr>
                <w:sz w:val="20"/>
              </w:rPr>
              <w:br/>
              <w:t>Effective: M</w:t>
            </w:r>
          </w:p>
        </w:tc>
        <w:tc>
          <w:tcPr>
            <w:tcW w:w="3312" w:type="dxa"/>
            <w:vAlign w:val="center"/>
          </w:tcPr>
          <w:p w14:paraId="4BD4FE79" w14:textId="77777777" w:rsidR="005F1016" w:rsidRDefault="00E025D3">
            <w:pPr>
              <w:spacing w:after="60" w:line="245" w:lineRule="auto"/>
            </w:pPr>
            <w:r>
              <w:rPr>
                <w:sz w:val="20"/>
              </w:rPr>
              <w:t>HDPE / whole plant</w:t>
            </w:r>
            <w:r>
              <w:rPr>
                <w:sz w:val="20"/>
              </w:rPr>
              <w:br/>
              <w:t>Grants: manager_approver</w:t>
            </w:r>
          </w:p>
        </w:tc>
      </w:tr>
      <w:tr w:rsidR="005F1016" w14:paraId="4B53584D" w14:textId="77777777">
        <w:trPr>
          <w:cantSplit/>
          <w:jc w:val="center"/>
        </w:trPr>
        <w:tc>
          <w:tcPr>
            <w:tcW w:w="4032" w:type="dxa"/>
            <w:vAlign w:val="center"/>
          </w:tcPr>
          <w:p w14:paraId="5D9A9C4F" w14:textId="77777777" w:rsidR="005F1016" w:rsidRDefault="00E025D3">
            <w:pPr>
              <w:spacing w:after="60" w:line="245" w:lineRule="auto"/>
            </w:pPr>
            <w:r>
              <w:rPr>
                <w:sz w:val="20"/>
              </w:rPr>
              <w:t>Noah Schmidt</w:t>
            </w:r>
            <w:r>
              <w:rPr>
                <w:sz w:val="20"/>
              </w:rPr>
              <w:br/>
              <w:t>noah.schmidt@demo.acme.com</w:t>
            </w:r>
          </w:p>
        </w:tc>
        <w:tc>
          <w:tcPr>
            <w:tcW w:w="2736" w:type="dxa"/>
            <w:vAlign w:val="center"/>
          </w:tcPr>
          <w:p w14:paraId="0F6B7737" w14:textId="77777777" w:rsidR="005F1016" w:rsidRDefault="00E025D3">
            <w:pPr>
              <w:spacing w:after="60" w:line="245" w:lineRule="auto"/>
            </w:pPr>
            <w:r>
              <w:rPr>
                <w:sz w:val="20"/>
              </w:rPr>
              <w:t>Engineer</w:t>
            </w:r>
            <w:r>
              <w:rPr>
                <w:sz w:val="20"/>
              </w:rPr>
              <w:br/>
              <w:t>Effective: P</w:t>
            </w:r>
          </w:p>
        </w:tc>
        <w:tc>
          <w:tcPr>
            <w:tcW w:w="3312" w:type="dxa"/>
            <w:vAlign w:val="center"/>
          </w:tcPr>
          <w:p w14:paraId="28C93DC4" w14:textId="77777777" w:rsidR="005F1016" w:rsidRDefault="00E025D3">
            <w:pPr>
              <w:spacing w:after="60" w:line="245" w:lineRule="auto"/>
            </w:pPr>
            <w:r>
              <w:rPr>
                <w:sz w:val="20"/>
              </w:rPr>
              <w:t>HDPE / whole plant</w:t>
            </w:r>
            <w:r>
              <w:rPr>
                <w:sz w:val="20"/>
              </w:rPr>
              <w:br/>
              <w:t>Grants: production_engineer</w:t>
            </w:r>
          </w:p>
        </w:tc>
      </w:tr>
      <w:tr w:rsidR="005F1016" w14:paraId="1D0C68B6" w14:textId="77777777">
        <w:trPr>
          <w:cantSplit/>
          <w:jc w:val="center"/>
        </w:trPr>
        <w:tc>
          <w:tcPr>
            <w:tcW w:w="4032" w:type="dxa"/>
            <w:vAlign w:val="center"/>
          </w:tcPr>
          <w:p w14:paraId="576F627B" w14:textId="77777777" w:rsidR="005F1016" w:rsidRDefault="00E025D3">
            <w:pPr>
              <w:spacing w:after="60" w:line="245" w:lineRule="auto"/>
            </w:pPr>
            <w:r>
              <w:rPr>
                <w:sz w:val="20"/>
              </w:rPr>
              <w:t>Aisha Bello</w:t>
            </w:r>
            <w:r>
              <w:rPr>
                <w:sz w:val="20"/>
              </w:rPr>
              <w:br/>
              <w:t>aisha.bello@demo.acme.com</w:t>
            </w:r>
          </w:p>
        </w:tc>
        <w:tc>
          <w:tcPr>
            <w:tcW w:w="2736" w:type="dxa"/>
            <w:vAlign w:val="center"/>
          </w:tcPr>
          <w:p w14:paraId="6721E0B9" w14:textId="77777777" w:rsidR="005F1016" w:rsidRDefault="00E025D3">
            <w:pPr>
              <w:spacing w:after="60" w:line="245" w:lineRule="auto"/>
            </w:pPr>
            <w:r>
              <w:rPr>
                <w:sz w:val="20"/>
              </w:rPr>
              <w:t>Engineer</w:t>
            </w:r>
            <w:r>
              <w:rPr>
                <w:sz w:val="20"/>
              </w:rPr>
              <w:br/>
              <w:t>Effective: P</w:t>
            </w:r>
          </w:p>
        </w:tc>
        <w:tc>
          <w:tcPr>
            <w:tcW w:w="3312" w:type="dxa"/>
            <w:vAlign w:val="center"/>
          </w:tcPr>
          <w:p w14:paraId="19B70375" w14:textId="77777777" w:rsidR="005F1016" w:rsidRDefault="00E025D3">
            <w:pPr>
              <w:spacing w:after="60" w:line="245" w:lineRule="auto"/>
            </w:pPr>
            <w:r>
              <w:rPr>
                <w:sz w:val="20"/>
              </w:rPr>
              <w:t>HDPE / whole plant</w:t>
            </w:r>
            <w:r>
              <w:rPr>
                <w:sz w:val="20"/>
              </w:rPr>
              <w:br/>
              <w:t>Grants: production_engineer</w:t>
            </w:r>
          </w:p>
        </w:tc>
      </w:tr>
      <w:tr w:rsidR="005F1016" w14:paraId="33DB116A" w14:textId="77777777">
        <w:trPr>
          <w:cantSplit/>
          <w:jc w:val="center"/>
        </w:trPr>
        <w:tc>
          <w:tcPr>
            <w:tcW w:w="4032" w:type="dxa"/>
            <w:vAlign w:val="center"/>
          </w:tcPr>
          <w:p w14:paraId="0019D35B" w14:textId="77777777" w:rsidR="005F1016" w:rsidRDefault="00E025D3">
            <w:pPr>
              <w:spacing w:after="60" w:line="245" w:lineRule="auto"/>
            </w:pPr>
            <w:r>
              <w:rPr>
                <w:sz w:val="20"/>
              </w:rPr>
              <w:t>Mateo Alvarez</w:t>
            </w:r>
            <w:r>
              <w:rPr>
                <w:sz w:val="20"/>
              </w:rPr>
              <w:br/>
            </w:r>
            <w:r>
              <w:rPr>
                <w:sz w:val="20"/>
              </w:rPr>
              <w:t>mateo.alvarez@demo.acme.com</w:t>
            </w:r>
          </w:p>
        </w:tc>
        <w:tc>
          <w:tcPr>
            <w:tcW w:w="2736" w:type="dxa"/>
            <w:vAlign w:val="center"/>
          </w:tcPr>
          <w:p w14:paraId="79CDF73D" w14:textId="77777777" w:rsidR="005F1016" w:rsidRDefault="00E025D3">
            <w:pPr>
              <w:spacing w:after="60" w:line="245" w:lineRule="auto"/>
            </w:pPr>
            <w:r>
              <w:rPr>
                <w:sz w:val="20"/>
              </w:rPr>
              <w:t>Engineer</w:t>
            </w:r>
            <w:r>
              <w:rPr>
                <w:sz w:val="20"/>
              </w:rPr>
              <w:br/>
              <w:t>Effective: P</w:t>
            </w:r>
          </w:p>
        </w:tc>
        <w:tc>
          <w:tcPr>
            <w:tcW w:w="3312" w:type="dxa"/>
            <w:vAlign w:val="center"/>
          </w:tcPr>
          <w:p w14:paraId="6D92CD4E" w14:textId="77777777" w:rsidR="005F1016" w:rsidRDefault="00E025D3">
            <w:pPr>
              <w:spacing w:after="60" w:line="245" w:lineRule="auto"/>
            </w:pPr>
            <w:r>
              <w:rPr>
                <w:sz w:val="20"/>
              </w:rPr>
              <w:t>HDPE / whole plant</w:t>
            </w:r>
            <w:r>
              <w:rPr>
                <w:sz w:val="20"/>
              </w:rPr>
              <w:br/>
              <w:t>Grants: production_engineer</w:t>
            </w:r>
          </w:p>
        </w:tc>
      </w:tr>
      <w:tr w:rsidR="005F1016" w14:paraId="373529C0" w14:textId="77777777">
        <w:trPr>
          <w:cantSplit/>
          <w:jc w:val="center"/>
        </w:trPr>
        <w:tc>
          <w:tcPr>
            <w:tcW w:w="4032" w:type="dxa"/>
            <w:vAlign w:val="center"/>
          </w:tcPr>
          <w:p w14:paraId="7637CE85" w14:textId="77777777" w:rsidR="005F1016" w:rsidRDefault="00E025D3">
            <w:pPr>
              <w:spacing w:after="60" w:line="245" w:lineRule="auto"/>
            </w:pPr>
            <w:r>
              <w:rPr>
                <w:sz w:val="20"/>
              </w:rPr>
              <w:t>Hannah Novak</w:t>
            </w:r>
            <w:r>
              <w:rPr>
                <w:sz w:val="20"/>
              </w:rPr>
              <w:br/>
              <w:t>hannah.novak@demo.acme.com</w:t>
            </w:r>
          </w:p>
        </w:tc>
        <w:tc>
          <w:tcPr>
            <w:tcW w:w="2736" w:type="dxa"/>
            <w:vAlign w:val="center"/>
          </w:tcPr>
          <w:p w14:paraId="55FABB4D" w14:textId="77777777" w:rsidR="005F1016" w:rsidRDefault="00E025D3">
            <w:pPr>
              <w:spacing w:after="60" w:line="245" w:lineRule="auto"/>
            </w:pPr>
            <w:r>
              <w:rPr>
                <w:sz w:val="20"/>
              </w:rPr>
              <w:t>Analyst</w:t>
            </w:r>
            <w:r>
              <w:rPr>
                <w:sz w:val="20"/>
              </w:rPr>
              <w:br/>
              <w:t>Effective: P</w:t>
            </w:r>
          </w:p>
        </w:tc>
        <w:tc>
          <w:tcPr>
            <w:tcW w:w="3312" w:type="dxa"/>
            <w:vAlign w:val="center"/>
          </w:tcPr>
          <w:p w14:paraId="0EF063E6" w14:textId="77777777" w:rsidR="005F1016" w:rsidRDefault="00E025D3">
            <w:pPr>
              <w:spacing w:after="60" w:line="245" w:lineRule="auto"/>
            </w:pPr>
            <w:r>
              <w:rPr>
                <w:sz w:val="20"/>
              </w:rPr>
              <w:t>HDPE / whole plant</w:t>
            </w:r>
            <w:r>
              <w:rPr>
                <w:sz w:val="20"/>
              </w:rPr>
              <w:br/>
              <w:t>Grants: production_engineer</w:t>
            </w:r>
          </w:p>
        </w:tc>
      </w:tr>
      <w:tr w:rsidR="005F1016" w14:paraId="431CF63C" w14:textId="77777777">
        <w:trPr>
          <w:cantSplit/>
          <w:jc w:val="center"/>
        </w:trPr>
        <w:tc>
          <w:tcPr>
            <w:tcW w:w="4032" w:type="dxa"/>
            <w:vAlign w:val="center"/>
          </w:tcPr>
          <w:p w14:paraId="0D8F7143" w14:textId="77777777" w:rsidR="005F1016" w:rsidRDefault="00E025D3">
            <w:pPr>
              <w:spacing w:after="60" w:line="245" w:lineRule="auto"/>
            </w:pPr>
            <w:r>
              <w:rPr>
                <w:sz w:val="20"/>
              </w:rPr>
              <w:lastRenderedPageBreak/>
              <w:t>Samuel Osei</w:t>
            </w:r>
            <w:r>
              <w:rPr>
                <w:sz w:val="20"/>
              </w:rPr>
              <w:br/>
            </w:r>
            <w:r>
              <w:rPr>
                <w:sz w:val="20"/>
              </w:rPr>
              <w:t>samuel.osei@demo.acme.com</w:t>
            </w:r>
          </w:p>
        </w:tc>
        <w:tc>
          <w:tcPr>
            <w:tcW w:w="2736" w:type="dxa"/>
            <w:vAlign w:val="center"/>
          </w:tcPr>
          <w:p w14:paraId="52F8C7E4" w14:textId="77777777" w:rsidR="005F1016" w:rsidRDefault="00E025D3">
            <w:pPr>
              <w:spacing w:after="60" w:line="245" w:lineRule="auto"/>
            </w:pPr>
            <w:r>
              <w:rPr>
                <w:sz w:val="20"/>
              </w:rPr>
              <w:t>Analyst</w:t>
            </w:r>
            <w:r>
              <w:rPr>
                <w:sz w:val="20"/>
              </w:rPr>
              <w:br/>
              <w:t>Effective: P</w:t>
            </w:r>
          </w:p>
        </w:tc>
        <w:tc>
          <w:tcPr>
            <w:tcW w:w="3312" w:type="dxa"/>
            <w:vAlign w:val="center"/>
          </w:tcPr>
          <w:p w14:paraId="2D196AA5" w14:textId="77777777" w:rsidR="005F1016" w:rsidRDefault="00E025D3">
            <w:pPr>
              <w:spacing w:after="60" w:line="245" w:lineRule="auto"/>
            </w:pPr>
            <w:r>
              <w:rPr>
                <w:sz w:val="20"/>
              </w:rPr>
              <w:t>HDPE / whole plant</w:t>
            </w:r>
            <w:r>
              <w:rPr>
                <w:sz w:val="20"/>
              </w:rPr>
              <w:br/>
              <w:t>Grants: production_engineer</w:t>
            </w:r>
          </w:p>
        </w:tc>
      </w:tr>
      <w:tr w:rsidR="005F1016" w14:paraId="155460A3" w14:textId="77777777">
        <w:trPr>
          <w:cantSplit/>
          <w:jc w:val="center"/>
        </w:trPr>
        <w:tc>
          <w:tcPr>
            <w:tcW w:w="4032" w:type="dxa"/>
            <w:vAlign w:val="center"/>
          </w:tcPr>
          <w:p w14:paraId="491F41C6" w14:textId="77777777" w:rsidR="005F1016" w:rsidRDefault="00E025D3">
            <w:pPr>
              <w:spacing w:after="60" w:line="245" w:lineRule="auto"/>
            </w:pPr>
            <w:r>
              <w:rPr>
                <w:sz w:val="20"/>
              </w:rPr>
              <w:t>Liam Murphy</w:t>
            </w:r>
            <w:r>
              <w:rPr>
                <w:sz w:val="20"/>
              </w:rPr>
              <w:br/>
              <w:t>liam.murphy@demo.acme.com</w:t>
            </w:r>
          </w:p>
        </w:tc>
        <w:tc>
          <w:tcPr>
            <w:tcW w:w="2736" w:type="dxa"/>
            <w:vAlign w:val="center"/>
          </w:tcPr>
          <w:p w14:paraId="4F2B2AEF" w14:textId="77777777" w:rsidR="005F1016" w:rsidRDefault="00E025D3">
            <w:pPr>
              <w:spacing w:after="60" w:line="245" w:lineRule="auto"/>
            </w:pPr>
            <w:r>
              <w:rPr>
                <w:sz w:val="20"/>
              </w:rPr>
              <w:t>Operator</w:t>
            </w:r>
            <w:r>
              <w:rPr>
                <w:sz w:val="20"/>
              </w:rPr>
              <w:br/>
              <w:t>Effective: O</w:t>
            </w:r>
          </w:p>
        </w:tc>
        <w:tc>
          <w:tcPr>
            <w:tcW w:w="3312" w:type="dxa"/>
            <w:vAlign w:val="center"/>
          </w:tcPr>
          <w:p w14:paraId="461B0324" w14:textId="77777777" w:rsidR="005F1016" w:rsidRDefault="00E025D3">
            <w:pPr>
              <w:spacing w:after="60" w:line="245" w:lineRule="auto"/>
            </w:pPr>
            <w:r>
              <w:rPr>
                <w:sz w:val="20"/>
              </w:rPr>
              <w:t>HDPE / whole plant</w:t>
            </w:r>
            <w:r>
              <w:rPr>
                <w:sz w:val="20"/>
              </w:rPr>
              <w:br/>
              <w:t>Grants: operator</w:t>
            </w:r>
          </w:p>
        </w:tc>
      </w:tr>
      <w:tr w:rsidR="005F1016" w14:paraId="67784E51" w14:textId="77777777">
        <w:trPr>
          <w:cantSplit/>
          <w:jc w:val="center"/>
        </w:trPr>
        <w:tc>
          <w:tcPr>
            <w:tcW w:w="4032" w:type="dxa"/>
            <w:vAlign w:val="center"/>
          </w:tcPr>
          <w:p w14:paraId="610BF78C" w14:textId="77777777" w:rsidR="005F1016" w:rsidRDefault="00E025D3">
            <w:pPr>
              <w:spacing w:after="60" w:line="245" w:lineRule="auto"/>
            </w:pPr>
            <w:r>
              <w:rPr>
                <w:sz w:val="20"/>
              </w:rPr>
              <w:t>Yuki Sato</w:t>
            </w:r>
            <w:r>
              <w:rPr>
                <w:sz w:val="20"/>
              </w:rPr>
              <w:br/>
              <w:t>yuki.sato@demo.acme.com</w:t>
            </w:r>
          </w:p>
        </w:tc>
        <w:tc>
          <w:tcPr>
            <w:tcW w:w="2736" w:type="dxa"/>
            <w:vAlign w:val="center"/>
          </w:tcPr>
          <w:p w14:paraId="2324A7C1" w14:textId="77777777" w:rsidR="005F1016" w:rsidRDefault="00E025D3">
            <w:pPr>
              <w:spacing w:after="60" w:line="245" w:lineRule="auto"/>
            </w:pPr>
            <w:r>
              <w:rPr>
                <w:sz w:val="20"/>
              </w:rPr>
              <w:t>Operator</w:t>
            </w:r>
            <w:r>
              <w:rPr>
                <w:sz w:val="20"/>
              </w:rPr>
              <w:br/>
              <w:t>Effective: O</w:t>
            </w:r>
          </w:p>
        </w:tc>
        <w:tc>
          <w:tcPr>
            <w:tcW w:w="3312" w:type="dxa"/>
            <w:vAlign w:val="center"/>
          </w:tcPr>
          <w:p w14:paraId="50444E2F" w14:textId="77777777" w:rsidR="005F1016" w:rsidRDefault="00E025D3">
            <w:pPr>
              <w:spacing w:after="60" w:line="245" w:lineRule="auto"/>
            </w:pPr>
            <w:r>
              <w:rPr>
                <w:sz w:val="20"/>
              </w:rPr>
              <w:t>HDPE / whole plant</w:t>
            </w:r>
            <w:r>
              <w:rPr>
                <w:sz w:val="20"/>
              </w:rPr>
              <w:br/>
              <w:t>Grants: operator</w:t>
            </w:r>
          </w:p>
        </w:tc>
      </w:tr>
      <w:tr w:rsidR="005F1016" w14:paraId="702A7261" w14:textId="77777777">
        <w:trPr>
          <w:cantSplit/>
          <w:jc w:val="center"/>
        </w:trPr>
        <w:tc>
          <w:tcPr>
            <w:tcW w:w="4032" w:type="dxa"/>
            <w:vAlign w:val="center"/>
          </w:tcPr>
          <w:p w14:paraId="0D617330" w14:textId="77777777" w:rsidR="005F1016" w:rsidRDefault="00E025D3">
            <w:pPr>
              <w:spacing w:after="60" w:line="245" w:lineRule="auto"/>
            </w:pPr>
            <w:r>
              <w:rPr>
                <w:sz w:val="20"/>
              </w:rPr>
              <w:t>Carlos Mendes</w:t>
            </w:r>
            <w:r>
              <w:rPr>
                <w:sz w:val="20"/>
              </w:rPr>
              <w:br/>
              <w:t>carlos.mendes@demo.acme.com</w:t>
            </w:r>
          </w:p>
        </w:tc>
        <w:tc>
          <w:tcPr>
            <w:tcW w:w="2736" w:type="dxa"/>
            <w:vAlign w:val="center"/>
          </w:tcPr>
          <w:p w14:paraId="6E8CB248" w14:textId="77777777" w:rsidR="005F1016" w:rsidRDefault="00E025D3">
            <w:pPr>
              <w:spacing w:after="60" w:line="245" w:lineRule="auto"/>
            </w:pPr>
            <w:r>
              <w:rPr>
                <w:sz w:val="20"/>
              </w:rPr>
              <w:t>Operator</w:t>
            </w:r>
            <w:r>
              <w:rPr>
                <w:sz w:val="20"/>
              </w:rPr>
              <w:br/>
              <w:t>Effective: O</w:t>
            </w:r>
          </w:p>
        </w:tc>
        <w:tc>
          <w:tcPr>
            <w:tcW w:w="3312" w:type="dxa"/>
            <w:vAlign w:val="center"/>
          </w:tcPr>
          <w:p w14:paraId="26A056B0" w14:textId="77777777" w:rsidR="005F1016" w:rsidRDefault="00E025D3">
            <w:pPr>
              <w:spacing w:after="60" w:line="245" w:lineRule="auto"/>
            </w:pPr>
            <w:r>
              <w:rPr>
                <w:sz w:val="20"/>
              </w:rPr>
              <w:t>HDPE / whole plant</w:t>
            </w:r>
            <w:r>
              <w:rPr>
                <w:sz w:val="20"/>
              </w:rPr>
              <w:br/>
              <w:t>Grants: operator</w:t>
            </w:r>
          </w:p>
        </w:tc>
      </w:tr>
      <w:tr w:rsidR="005F1016" w14:paraId="4CE16A87" w14:textId="77777777">
        <w:trPr>
          <w:cantSplit/>
          <w:jc w:val="center"/>
        </w:trPr>
        <w:tc>
          <w:tcPr>
            <w:tcW w:w="4032" w:type="dxa"/>
            <w:vAlign w:val="center"/>
          </w:tcPr>
          <w:p w14:paraId="2772E847" w14:textId="77777777" w:rsidR="005F1016" w:rsidRDefault="00E025D3">
            <w:pPr>
              <w:spacing w:after="60" w:line="245" w:lineRule="auto"/>
            </w:pPr>
            <w:r>
              <w:rPr>
                <w:sz w:val="20"/>
              </w:rPr>
              <w:t>Ingrid Hansen</w:t>
            </w:r>
            <w:r>
              <w:rPr>
                <w:sz w:val="20"/>
              </w:rPr>
              <w:br/>
              <w:t>ingrid.hansen@demo.acme.com</w:t>
            </w:r>
          </w:p>
        </w:tc>
        <w:tc>
          <w:tcPr>
            <w:tcW w:w="2736" w:type="dxa"/>
            <w:vAlign w:val="center"/>
          </w:tcPr>
          <w:p w14:paraId="7E45BB23" w14:textId="77777777" w:rsidR="005F1016" w:rsidRDefault="00E025D3">
            <w:pPr>
              <w:spacing w:after="60" w:line="245" w:lineRule="auto"/>
            </w:pPr>
            <w:r>
              <w:rPr>
                <w:sz w:val="20"/>
              </w:rPr>
              <w:t>Operator</w:t>
            </w:r>
            <w:r>
              <w:rPr>
                <w:sz w:val="20"/>
              </w:rPr>
              <w:br/>
              <w:t>Effective: O</w:t>
            </w:r>
          </w:p>
        </w:tc>
        <w:tc>
          <w:tcPr>
            <w:tcW w:w="3312" w:type="dxa"/>
            <w:vAlign w:val="center"/>
          </w:tcPr>
          <w:p w14:paraId="54293BA1" w14:textId="77777777" w:rsidR="005F1016" w:rsidRDefault="00E025D3">
            <w:pPr>
              <w:spacing w:after="60" w:line="245" w:lineRule="auto"/>
            </w:pPr>
            <w:r>
              <w:rPr>
                <w:sz w:val="20"/>
              </w:rPr>
              <w:t>HDPE / unit100 only</w:t>
            </w:r>
            <w:r>
              <w:rPr>
                <w:sz w:val="20"/>
              </w:rPr>
              <w:br/>
              <w:t>Grants: operator</w:t>
            </w:r>
          </w:p>
        </w:tc>
      </w:tr>
      <w:tr w:rsidR="005F1016" w14:paraId="344C6E0D" w14:textId="77777777">
        <w:trPr>
          <w:cantSplit/>
          <w:jc w:val="center"/>
        </w:trPr>
        <w:tc>
          <w:tcPr>
            <w:tcW w:w="4032" w:type="dxa"/>
            <w:vAlign w:val="center"/>
          </w:tcPr>
          <w:p w14:paraId="7EC08B1D" w14:textId="77777777" w:rsidR="005F1016" w:rsidRDefault="00E025D3">
            <w:pPr>
              <w:spacing w:after="60" w:line="245" w:lineRule="auto"/>
            </w:pPr>
            <w:r>
              <w:rPr>
                <w:sz w:val="20"/>
              </w:rPr>
              <w:t>Amir Rahimi</w:t>
            </w:r>
            <w:r>
              <w:rPr>
                <w:sz w:val="20"/>
              </w:rPr>
              <w:br/>
            </w:r>
            <w:r>
              <w:rPr>
                <w:sz w:val="20"/>
              </w:rPr>
              <w:t>amir.rahimi@demo.acme.com</w:t>
            </w:r>
          </w:p>
        </w:tc>
        <w:tc>
          <w:tcPr>
            <w:tcW w:w="2736" w:type="dxa"/>
            <w:vAlign w:val="center"/>
          </w:tcPr>
          <w:p w14:paraId="3BA5E214" w14:textId="77777777" w:rsidR="005F1016" w:rsidRDefault="00E025D3">
            <w:pPr>
              <w:spacing w:after="60" w:line="245" w:lineRule="auto"/>
            </w:pPr>
            <w:r>
              <w:rPr>
                <w:sz w:val="20"/>
              </w:rPr>
              <w:t>Operator</w:t>
            </w:r>
            <w:r>
              <w:rPr>
                <w:sz w:val="20"/>
              </w:rPr>
              <w:br/>
              <w:t>Effective: O</w:t>
            </w:r>
          </w:p>
        </w:tc>
        <w:tc>
          <w:tcPr>
            <w:tcW w:w="3312" w:type="dxa"/>
            <w:vAlign w:val="center"/>
          </w:tcPr>
          <w:p w14:paraId="65DEED8F" w14:textId="77777777" w:rsidR="005F1016" w:rsidRDefault="00E025D3">
            <w:pPr>
              <w:spacing w:after="60" w:line="245" w:lineRule="auto"/>
            </w:pPr>
            <w:r>
              <w:rPr>
                <w:sz w:val="20"/>
              </w:rPr>
              <w:t>HDPE / unit100 only</w:t>
            </w:r>
            <w:r>
              <w:rPr>
                <w:sz w:val="20"/>
              </w:rPr>
              <w:br/>
              <w:t>Grants: operator</w:t>
            </w:r>
          </w:p>
        </w:tc>
      </w:tr>
      <w:tr w:rsidR="005F1016" w14:paraId="111B41AB" w14:textId="77777777">
        <w:trPr>
          <w:cantSplit/>
          <w:jc w:val="center"/>
        </w:trPr>
        <w:tc>
          <w:tcPr>
            <w:tcW w:w="4032" w:type="dxa"/>
            <w:vAlign w:val="center"/>
          </w:tcPr>
          <w:p w14:paraId="7326C029" w14:textId="77777777" w:rsidR="005F1016" w:rsidRDefault="00E025D3">
            <w:pPr>
              <w:spacing w:after="60" w:line="245" w:lineRule="auto"/>
            </w:pPr>
            <w:r>
              <w:rPr>
                <w:sz w:val="20"/>
              </w:rPr>
              <w:t>Grace Whitfield</w:t>
            </w:r>
            <w:r>
              <w:rPr>
                <w:sz w:val="20"/>
              </w:rPr>
              <w:br/>
              <w:t>grace.whitfield@demo.acme.com</w:t>
            </w:r>
          </w:p>
        </w:tc>
        <w:tc>
          <w:tcPr>
            <w:tcW w:w="2736" w:type="dxa"/>
            <w:vAlign w:val="center"/>
          </w:tcPr>
          <w:p w14:paraId="30A6E420" w14:textId="77777777" w:rsidR="005F1016" w:rsidRDefault="00E025D3">
            <w:pPr>
              <w:spacing w:after="60" w:line="245" w:lineRule="auto"/>
            </w:pPr>
            <w:r>
              <w:rPr>
                <w:sz w:val="20"/>
              </w:rPr>
              <w:t>viewer</w:t>
            </w:r>
            <w:r>
              <w:rPr>
                <w:sz w:val="20"/>
              </w:rPr>
              <w:br/>
              <w:t>Effective: V</w:t>
            </w:r>
          </w:p>
        </w:tc>
        <w:tc>
          <w:tcPr>
            <w:tcW w:w="3312" w:type="dxa"/>
            <w:vAlign w:val="center"/>
          </w:tcPr>
          <w:p w14:paraId="0D8A6397" w14:textId="77777777" w:rsidR="005F1016" w:rsidRDefault="00E025D3">
            <w:pPr>
              <w:spacing w:after="60" w:line="245" w:lineRule="auto"/>
            </w:pPr>
            <w:r>
              <w:rPr>
                <w:sz w:val="20"/>
              </w:rPr>
              <w:t>HDPE / whole plant</w:t>
            </w:r>
            <w:r>
              <w:rPr>
                <w:sz w:val="20"/>
              </w:rPr>
              <w:br/>
              <w:t>Grants: viewer</w:t>
            </w:r>
          </w:p>
        </w:tc>
      </w:tr>
      <w:tr w:rsidR="005F1016" w14:paraId="48FF7B7E" w14:textId="77777777">
        <w:trPr>
          <w:cantSplit/>
          <w:jc w:val="center"/>
        </w:trPr>
        <w:tc>
          <w:tcPr>
            <w:tcW w:w="4032" w:type="dxa"/>
            <w:vAlign w:val="center"/>
          </w:tcPr>
          <w:p w14:paraId="5DB2FE3B" w14:textId="77777777" w:rsidR="005F1016" w:rsidRDefault="00E025D3">
            <w:pPr>
              <w:spacing w:after="60" w:line="245" w:lineRule="auto"/>
            </w:pPr>
            <w:r>
              <w:rPr>
                <w:sz w:val="20"/>
              </w:rPr>
              <w:t>Pedro Santos</w:t>
            </w:r>
            <w:r>
              <w:rPr>
                <w:sz w:val="20"/>
              </w:rPr>
              <w:br/>
              <w:t>pedro.santos@demo.acme.com</w:t>
            </w:r>
          </w:p>
        </w:tc>
        <w:tc>
          <w:tcPr>
            <w:tcW w:w="2736" w:type="dxa"/>
            <w:vAlign w:val="center"/>
          </w:tcPr>
          <w:p w14:paraId="36D017B8" w14:textId="77777777" w:rsidR="005F1016" w:rsidRDefault="00E025D3">
            <w:pPr>
              <w:spacing w:after="60" w:line="245" w:lineRule="auto"/>
            </w:pPr>
            <w:r>
              <w:rPr>
                <w:sz w:val="20"/>
              </w:rPr>
              <w:t>viewer</w:t>
            </w:r>
            <w:r>
              <w:rPr>
                <w:sz w:val="20"/>
              </w:rPr>
              <w:br/>
              <w:t>Effective: V</w:t>
            </w:r>
          </w:p>
        </w:tc>
        <w:tc>
          <w:tcPr>
            <w:tcW w:w="3312" w:type="dxa"/>
            <w:vAlign w:val="center"/>
          </w:tcPr>
          <w:p w14:paraId="682AB21A" w14:textId="77777777" w:rsidR="005F1016" w:rsidRDefault="00E025D3">
            <w:pPr>
              <w:spacing w:after="60" w:line="245" w:lineRule="auto"/>
            </w:pPr>
            <w:r>
              <w:rPr>
                <w:sz w:val="20"/>
              </w:rPr>
              <w:t>HDPE / whole plant</w:t>
            </w:r>
            <w:r>
              <w:rPr>
                <w:sz w:val="20"/>
              </w:rPr>
              <w:br/>
              <w:t>Grants: viewer</w:t>
            </w:r>
          </w:p>
        </w:tc>
      </w:tr>
      <w:tr w:rsidR="005F1016" w14:paraId="6C8210F6" w14:textId="77777777">
        <w:trPr>
          <w:cantSplit/>
          <w:jc w:val="center"/>
        </w:trPr>
        <w:tc>
          <w:tcPr>
            <w:tcW w:w="4032" w:type="dxa"/>
            <w:vAlign w:val="center"/>
          </w:tcPr>
          <w:p w14:paraId="0C3167C5" w14:textId="77777777" w:rsidR="005F1016" w:rsidRDefault="00E025D3">
            <w:pPr>
              <w:spacing w:after="60" w:line="245" w:lineRule="auto"/>
            </w:pPr>
            <w:r>
              <w:rPr>
                <w:sz w:val="20"/>
              </w:rPr>
              <w:t>Nadia Petrova</w:t>
            </w:r>
            <w:r>
              <w:rPr>
                <w:sz w:val="20"/>
              </w:rPr>
              <w:br/>
              <w:t>nadia.petrova@demo.acme.com</w:t>
            </w:r>
          </w:p>
        </w:tc>
        <w:tc>
          <w:tcPr>
            <w:tcW w:w="2736" w:type="dxa"/>
            <w:vAlign w:val="center"/>
          </w:tcPr>
          <w:p w14:paraId="5E669F9F" w14:textId="77777777" w:rsidR="005F1016" w:rsidRDefault="00E025D3">
            <w:pPr>
              <w:spacing w:after="60" w:line="245" w:lineRule="auto"/>
            </w:pPr>
            <w:r>
              <w:rPr>
                <w:sz w:val="20"/>
              </w:rPr>
              <w:t>viewer</w:t>
            </w:r>
            <w:r>
              <w:rPr>
                <w:sz w:val="20"/>
              </w:rPr>
              <w:br/>
              <w:t>Effective: V</w:t>
            </w:r>
          </w:p>
        </w:tc>
        <w:tc>
          <w:tcPr>
            <w:tcW w:w="3312" w:type="dxa"/>
            <w:vAlign w:val="center"/>
          </w:tcPr>
          <w:p w14:paraId="2206734D" w14:textId="77777777" w:rsidR="005F1016" w:rsidRDefault="00E025D3">
            <w:pPr>
              <w:spacing w:after="60" w:line="245" w:lineRule="auto"/>
            </w:pPr>
            <w:r>
              <w:rPr>
                <w:sz w:val="20"/>
              </w:rPr>
              <w:t>HDPE / whole plant</w:t>
            </w:r>
            <w:r>
              <w:rPr>
                <w:sz w:val="20"/>
              </w:rPr>
              <w:br/>
              <w:t>Grants: viewer</w:t>
            </w:r>
          </w:p>
        </w:tc>
      </w:tr>
      <w:tr w:rsidR="005F1016" w14:paraId="57571E19" w14:textId="77777777">
        <w:trPr>
          <w:cantSplit/>
          <w:jc w:val="center"/>
        </w:trPr>
        <w:tc>
          <w:tcPr>
            <w:tcW w:w="4032" w:type="dxa"/>
            <w:vAlign w:val="center"/>
          </w:tcPr>
          <w:p w14:paraId="54D18BDA" w14:textId="77777777" w:rsidR="005F1016" w:rsidRDefault="00E025D3">
            <w:pPr>
              <w:spacing w:after="60" w:line="245" w:lineRule="auto"/>
            </w:pPr>
            <w:r>
              <w:rPr>
                <w:sz w:val="20"/>
              </w:rPr>
              <w:t>Kenji Nakamura</w:t>
            </w:r>
            <w:r>
              <w:rPr>
                <w:sz w:val="20"/>
              </w:rPr>
              <w:br/>
              <w:t>kenji.nakamura@demo.acme.com</w:t>
            </w:r>
          </w:p>
        </w:tc>
        <w:tc>
          <w:tcPr>
            <w:tcW w:w="2736" w:type="dxa"/>
            <w:vAlign w:val="center"/>
          </w:tcPr>
          <w:p w14:paraId="05EF05FD" w14:textId="77777777" w:rsidR="005F1016" w:rsidRDefault="00E025D3">
            <w:pPr>
              <w:spacing w:after="60" w:line="245" w:lineRule="auto"/>
            </w:pPr>
            <w:r>
              <w:rPr>
                <w:sz w:val="20"/>
              </w:rPr>
              <w:t>viewer</w:t>
            </w:r>
            <w:r>
              <w:rPr>
                <w:sz w:val="20"/>
              </w:rPr>
              <w:br/>
              <w:t>Effective: V</w:t>
            </w:r>
          </w:p>
        </w:tc>
        <w:tc>
          <w:tcPr>
            <w:tcW w:w="3312" w:type="dxa"/>
            <w:vAlign w:val="center"/>
          </w:tcPr>
          <w:p w14:paraId="3DC55B94" w14:textId="77777777" w:rsidR="005F1016" w:rsidRDefault="00E025D3">
            <w:pPr>
              <w:spacing w:after="60" w:line="245" w:lineRule="auto"/>
            </w:pPr>
            <w:r>
              <w:rPr>
                <w:sz w:val="20"/>
              </w:rPr>
              <w:t>HDPE / whole plant</w:t>
            </w:r>
            <w:r>
              <w:rPr>
                <w:sz w:val="20"/>
              </w:rPr>
              <w:br/>
              <w:t>Grants: viewer</w:t>
            </w:r>
          </w:p>
        </w:tc>
      </w:tr>
      <w:tr w:rsidR="005F1016" w14:paraId="383A4124" w14:textId="77777777">
        <w:trPr>
          <w:cantSplit/>
          <w:jc w:val="center"/>
        </w:trPr>
        <w:tc>
          <w:tcPr>
            <w:tcW w:w="4032" w:type="dxa"/>
            <w:vAlign w:val="center"/>
          </w:tcPr>
          <w:p w14:paraId="442A7D0C" w14:textId="77777777" w:rsidR="005F1016" w:rsidRDefault="00E025D3">
            <w:pPr>
              <w:spacing w:after="60" w:line="245" w:lineRule="auto"/>
            </w:pPr>
            <w:r>
              <w:rPr>
                <w:sz w:val="20"/>
              </w:rPr>
              <w:t>Viktor Petrov</w:t>
            </w:r>
            <w:r>
              <w:rPr>
                <w:sz w:val="20"/>
              </w:rPr>
              <w:br/>
            </w:r>
            <w:r>
              <w:rPr>
                <w:sz w:val="20"/>
              </w:rPr>
              <w:t>viktor.petrov@demo.acme.com</w:t>
            </w:r>
          </w:p>
        </w:tc>
        <w:tc>
          <w:tcPr>
            <w:tcW w:w="2736" w:type="dxa"/>
            <w:vAlign w:val="center"/>
          </w:tcPr>
          <w:p w14:paraId="2D0C18A4" w14:textId="77777777" w:rsidR="005F1016" w:rsidRDefault="00E025D3">
            <w:pPr>
              <w:spacing w:after="60" w:line="245" w:lineRule="auto"/>
            </w:pPr>
            <w:r>
              <w:rPr>
                <w:sz w:val="20"/>
              </w:rPr>
              <w:t>Engineer</w:t>
            </w:r>
            <w:r>
              <w:rPr>
                <w:sz w:val="20"/>
              </w:rPr>
              <w:br/>
              <w:t>Effective: P, R</w:t>
            </w:r>
          </w:p>
        </w:tc>
        <w:tc>
          <w:tcPr>
            <w:tcW w:w="3312" w:type="dxa"/>
            <w:vAlign w:val="center"/>
          </w:tcPr>
          <w:p w14:paraId="441A18E7" w14:textId="77777777" w:rsidR="005F1016" w:rsidRDefault="00E025D3">
            <w:pPr>
              <w:spacing w:after="60" w:line="245" w:lineRule="auto"/>
            </w:pPr>
            <w:r>
              <w:rPr>
                <w:sz w:val="20"/>
              </w:rPr>
              <w:t>HDPE / whole plant</w:t>
            </w:r>
            <w:r>
              <w:rPr>
                <w:sz w:val="20"/>
              </w:rPr>
              <w:br/>
              <w:t>Grants: production_engineer, reliability_engineer</w:t>
            </w:r>
          </w:p>
        </w:tc>
      </w:tr>
      <w:tr w:rsidR="005F1016" w14:paraId="7C0F87AF" w14:textId="77777777">
        <w:trPr>
          <w:cantSplit/>
          <w:jc w:val="center"/>
        </w:trPr>
        <w:tc>
          <w:tcPr>
            <w:tcW w:w="4032" w:type="dxa"/>
            <w:vAlign w:val="center"/>
          </w:tcPr>
          <w:p w14:paraId="2DE1D925" w14:textId="77777777" w:rsidR="005F1016" w:rsidRDefault="00E025D3">
            <w:pPr>
              <w:spacing w:after="60" w:line="245" w:lineRule="auto"/>
            </w:pPr>
            <w:r>
              <w:rPr>
                <w:sz w:val="20"/>
              </w:rPr>
              <w:t>Amara Diallo</w:t>
            </w:r>
            <w:r>
              <w:rPr>
                <w:sz w:val="20"/>
              </w:rPr>
              <w:br/>
              <w:t>amara.diallo@demo.acme.com</w:t>
            </w:r>
          </w:p>
        </w:tc>
        <w:tc>
          <w:tcPr>
            <w:tcW w:w="2736" w:type="dxa"/>
            <w:vAlign w:val="center"/>
          </w:tcPr>
          <w:p w14:paraId="4C543CD4" w14:textId="77777777" w:rsidR="005F1016" w:rsidRDefault="00E025D3">
            <w:pPr>
              <w:spacing w:after="60" w:line="245" w:lineRule="auto"/>
            </w:pPr>
            <w:r>
              <w:rPr>
                <w:sz w:val="20"/>
              </w:rPr>
              <w:t>Engineer</w:t>
            </w:r>
            <w:r>
              <w:rPr>
                <w:sz w:val="20"/>
              </w:rPr>
              <w:br/>
              <w:t>Effective: P, R</w:t>
            </w:r>
          </w:p>
        </w:tc>
        <w:tc>
          <w:tcPr>
            <w:tcW w:w="3312" w:type="dxa"/>
            <w:vAlign w:val="center"/>
          </w:tcPr>
          <w:p w14:paraId="56AE696E" w14:textId="77777777" w:rsidR="005F1016" w:rsidRDefault="00E025D3">
            <w:pPr>
              <w:spacing w:after="60" w:line="245" w:lineRule="auto"/>
            </w:pPr>
            <w:r>
              <w:rPr>
                <w:sz w:val="20"/>
              </w:rPr>
              <w:t>HDPE / whole plant</w:t>
            </w:r>
            <w:r>
              <w:rPr>
                <w:sz w:val="20"/>
              </w:rPr>
              <w:br/>
              <w:t>Grants: production_engineer, reliability_engineer</w:t>
            </w:r>
          </w:p>
        </w:tc>
      </w:tr>
      <w:tr w:rsidR="005F1016" w14:paraId="6C20722E" w14:textId="77777777">
        <w:trPr>
          <w:cantSplit/>
          <w:jc w:val="center"/>
        </w:trPr>
        <w:tc>
          <w:tcPr>
            <w:tcW w:w="4032" w:type="dxa"/>
            <w:vAlign w:val="center"/>
          </w:tcPr>
          <w:p w14:paraId="7AD545E6" w14:textId="77777777" w:rsidR="005F1016" w:rsidRDefault="00E025D3">
            <w:pPr>
              <w:spacing w:after="60" w:line="245" w:lineRule="auto"/>
            </w:pPr>
            <w:r>
              <w:rPr>
                <w:sz w:val="20"/>
              </w:rPr>
              <w:t>Sebastian Vogel</w:t>
            </w:r>
            <w:r>
              <w:rPr>
                <w:sz w:val="20"/>
              </w:rPr>
              <w:br/>
              <w:t>sebastian.vogel@demo.acme.com</w:t>
            </w:r>
          </w:p>
        </w:tc>
        <w:tc>
          <w:tcPr>
            <w:tcW w:w="2736" w:type="dxa"/>
            <w:vAlign w:val="center"/>
          </w:tcPr>
          <w:p w14:paraId="62E7762C" w14:textId="77777777" w:rsidR="005F1016" w:rsidRDefault="00E025D3">
            <w:pPr>
              <w:spacing w:after="60" w:line="245" w:lineRule="auto"/>
            </w:pPr>
            <w:r>
              <w:rPr>
                <w:sz w:val="20"/>
              </w:rPr>
              <w:t>Engineer</w:t>
            </w:r>
            <w:r>
              <w:rPr>
                <w:sz w:val="20"/>
              </w:rPr>
              <w:br/>
              <w:t>Effective: P, R</w:t>
            </w:r>
          </w:p>
        </w:tc>
        <w:tc>
          <w:tcPr>
            <w:tcW w:w="3312" w:type="dxa"/>
            <w:vAlign w:val="center"/>
          </w:tcPr>
          <w:p w14:paraId="64AD6C4B" w14:textId="77777777" w:rsidR="005F1016" w:rsidRDefault="00E025D3">
            <w:pPr>
              <w:spacing w:after="60" w:line="245" w:lineRule="auto"/>
            </w:pPr>
            <w:r>
              <w:rPr>
                <w:sz w:val="20"/>
              </w:rPr>
              <w:t>HDPE / whole plant</w:t>
            </w:r>
            <w:r>
              <w:rPr>
                <w:sz w:val="20"/>
              </w:rPr>
              <w:br/>
              <w:t>Grants: production_engineer, reliability_engineer</w:t>
            </w:r>
          </w:p>
        </w:tc>
      </w:tr>
      <w:tr w:rsidR="005F1016" w14:paraId="12E989B0" w14:textId="77777777">
        <w:trPr>
          <w:cantSplit/>
          <w:jc w:val="center"/>
        </w:trPr>
        <w:tc>
          <w:tcPr>
            <w:tcW w:w="4032" w:type="dxa"/>
            <w:vAlign w:val="center"/>
          </w:tcPr>
          <w:p w14:paraId="33C92EFF" w14:textId="77777777" w:rsidR="005F1016" w:rsidRDefault="00E025D3">
            <w:pPr>
              <w:spacing w:after="60" w:line="245" w:lineRule="auto"/>
            </w:pPr>
            <w:r>
              <w:rPr>
                <w:sz w:val="20"/>
              </w:rPr>
              <w:t>Leila Farouk</w:t>
            </w:r>
            <w:r>
              <w:rPr>
                <w:sz w:val="20"/>
              </w:rPr>
              <w:br/>
              <w:t>leila.farouk@demo.acme.com</w:t>
            </w:r>
          </w:p>
        </w:tc>
        <w:tc>
          <w:tcPr>
            <w:tcW w:w="2736" w:type="dxa"/>
            <w:vAlign w:val="center"/>
          </w:tcPr>
          <w:p w14:paraId="481CAFD9" w14:textId="77777777" w:rsidR="005F1016" w:rsidRDefault="00E025D3">
            <w:pPr>
              <w:spacing w:after="60" w:line="245" w:lineRule="auto"/>
            </w:pPr>
            <w:r>
              <w:rPr>
                <w:sz w:val="20"/>
              </w:rPr>
              <w:t>Engineer</w:t>
            </w:r>
            <w:r>
              <w:rPr>
                <w:sz w:val="20"/>
              </w:rPr>
              <w:br/>
              <w:t>Effective: P, R</w:t>
            </w:r>
          </w:p>
        </w:tc>
        <w:tc>
          <w:tcPr>
            <w:tcW w:w="3312" w:type="dxa"/>
            <w:vAlign w:val="center"/>
          </w:tcPr>
          <w:p w14:paraId="0F92EF0D" w14:textId="77777777" w:rsidR="005F1016" w:rsidRDefault="00E025D3">
            <w:pPr>
              <w:spacing w:after="60" w:line="245" w:lineRule="auto"/>
            </w:pPr>
            <w:r>
              <w:rPr>
                <w:sz w:val="20"/>
              </w:rPr>
              <w:t>HDPE / whole plant</w:t>
            </w:r>
            <w:r>
              <w:rPr>
                <w:sz w:val="20"/>
              </w:rPr>
              <w:br/>
            </w:r>
            <w:r>
              <w:rPr>
                <w:sz w:val="20"/>
              </w:rPr>
              <w:t>Grants: production_engineer, reliability_engineer</w:t>
            </w:r>
          </w:p>
        </w:tc>
      </w:tr>
      <w:tr w:rsidR="005F1016" w14:paraId="3ACCDB84" w14:textId="77777777">
        <w:trPr>
          <w:cantSplit/>
          <w:jc w:val="center"/>
        </w:trPr>
        <w:tc>
          <w:tcPr>
            <w:tcW w:w="4032" w:type="dxa"/>
            <w:vAlign w:val="center"/>
          </w:tcPr>
          <w:p w14:paraId="2453CEC0" w14:textId="77777777" w:rsidR="005F1016" w:rsidRDefault="00E025D3">
            <w:pPr>
              <w:spacing w:after="60" w:line="245" w:lineRule="auto"/>
            </w:pPr>
            <w:r>
              <w:rPr>
                <w:sz w:val="20"/>
              </w:rPr>
              <w:t>Elena Marchetti</w:t>
            </w:r>
            <w:r>
              <w:rPr>
                <w:sz w:val="20"/>
              </w:rPr>
              <w:br/>
              <w:t>elena.marchetti@demo.acme.com</w:t>
            </w:r>
          </w:p>
        </w:tc>
        <w:tc>
          <w:tcPr>
            <w:tcW w:w="2736" w:type="dxa"/>
            <w:vAlign w:val="center"/>
          </w:tcPr>
          <w:p w14:paraId="3E2F5CDD" w14:textId="77777777" w:rsidR="005F1016" w:rsidRDefault="00E025D3">
            <w:pPr>
              <w:spacing w:after="60" w:line="245" w:lineRule="auto"/>
            </w:pPr>
            <w:r>
              <w:rPr>
                <w:sz w:val="20"/>
              </w:rPr>
              <w:t>Engineer</w:t>
            </w:r>
            <w:r>
              <w:rPr>
                <w:sz w:val="20"/>
              </w:rPr>
              <w:br/>
              <w:t>Effective: P, I</w:t>
            </w:r>
          </w:p>
        </w:tc>
        <w:tc>
          <w:tcPr>
            <w:tcW w:w="3312" w:type="dxa"/>
            <w:vAlign w:val="center"/>
          </w:tcPr>
          <w:p w14:paraId="3A0A5E35" w14:textId="77777777" w:rsidR="005F1016" w:rsidRDefault="00E025D3">
            <w:pPr>
              <w:spacing w:after="60" w:line="245" w:lineRule="auto"/>
            </w:pPr>
            <w:r>
              <w:rPr>
                <w:sz w:val="20"/>
              </w:rPr>
              <w:t>HDPE / whole plant</w:t>
            </w:r>
            <w:r>
              <w:rPr>
                <w:sz w:val="20"/>
              </w:rPr>
              <w:br/>
              <w:t>Grants: integration_admin, production_engineer</w:t>
            </w:r>
          </w:p>
        </w:tc>
      </w:tr>
      <w:tr w:rsidR="005F1016" w14:paraId="10B38106" w14:textId="77777777">
        <w:trPr>
          <w:cantSplit/>
          <w:jc w:val="center"/>
        </w:trPr>
        <w:tc>
          <w:tcPr>
            <w:tcW w:w="4032" w:type="dxa"/>
            <w:vAlign w:val="center"/>
          </w:tcPr>
          <w:p w14:paraId="600E1CA3" w14:textId="77777777" w:rsidR="005F1016" w:rsidRDefault="00E025D3">
            <w:pPr>
              <w:spacing w:after="60" w:line="245" w:lineRule="auto"/>
            </w:pPr>
            <w:r>
              <w:rPr>
                <w:sz w:val="20"/>
              </w:rPr>
              <w:lastRenderedPageBreak/>
              <w:t>Omar Siddiqui</w:t>
            </w:r>
            <w:r>
              <w:rPr>
                <w:sz w:val="20"/>
              </w:rPr>
              <w:br/>
              <w:t>omar.siddiqui@demo.acme.com</w:t>
            </w:r>
          </w:p>
        </w:tc>
        <w:tc>
          <w:tcPr>
            <w:tcW w:w="2736" w:type="dxa"/>
            <w:vAlign w:val="center"/>
          </w:tcPr>
          <w:p w14:paraId="186D7036" w14:textId="77777777" w:rsidR="005F1016" w:rsidRDefault="00E025D3">
            <w:pPr>
              <w:spacing w:after="60" w:line="245" w:lineRule="auto"/>
            </w:pPr>
            <w:r>
              <w:rPr>
                <w:sz w:val="20"/>
              </w:rPr>
              <w:t>Analyst</w:t>
            </w:r>
            <w:r>
              <w:rPr>
                <w:sz w:val="20"/>
              </w:rPr>
              <w:br/>
              <w:t>Effective: P, I</w:t>
            </w:r>
          </w:p>
        </w:tc>
        <w:tc>
          <w:tcPr>
            <w:tcW w:w="3312" w:type="dxa"/>
            <w:vAlign w:val="center"/>
          </w:tcPr>
          <w:p w14:paraId="397676AC" w14:textId="77777777" w:rsidR="005F1016" w:rsidRDefault="00E025D3">
            <w:pPr>
              <w:spacing w:after="60" w:line="245" w:lineRule="auto"/>
            </w:pPr>
            <w:r>
              <w:rPr>
                <w:sz w:val="20"/>
              </w:rPr>
              <w:t>HDPE / whole plant</w:t>
            </w:r>
            <w:r>
              <w:rPr>
                <w:sz w:val="20"/>
              </w:rPr>
              <w:br/>
              <w:t>Grants: integration_admin, production_engineer</w:t>
            </w:r>
          </w:p>
        </w:tc>
      </w:tr>
      <w:tr w:rsidR="005F1016" w14:paraId="25301EBF" w14:textId="77777777">
        <w:trPr>
          <w:cantSplit/>
          <w:jc w:val="center"/>
        </w:trPr>
        <w:tc>
          <w:tcPr>
            <w:tcW w:w="4032" w:type="dxa"/>
            <w:vAlign w:val="center"/>
          </w:tcPr>
          <w:p w14:paraId="5169832B" w14:textId="77777777" w:rsidR="005F1016" w:rsidRDefault="00E025D3">
            <w:pPr>
              <w:spacing w:after="60" w:line="245" w:lineRule="auto"/>
            </w:pPr>
            <w:r>
              <w:rPr>
                <w:sz w:val="20"/>
              </w:rPr>
              <w:t>Freya Nilsson</w:t>
            </w:r>
            <w:r>
              <w:rPr>
                <w:sz w:val="20"/>
              </w:rPr>
              <w:br/>
              <w:t>freya.nilsson@demo.acme.com</w:t>
            </w:r>
          </w:p>
        </w:tc>
        <w:tc>
          <w:tcPr>
            <w:tcW w:w="2736" w:type="dxa"/>
            <w:vAlign w:val="center"/>
          </w:tcPr>
          <w:p w14:paraId="57D9E71B" w14:textId="77777777" w:rsidR="005F1016" w:rsidRDefault="00E025D3">
            <w:pPr>
              <w:spacing w:after="60" w:line="245" w:lineRule="auto"/>
            </w:pPr>
            <w:r>
              <w:rPr>
                <w:sz w:val="20"/>
              </w:rPr>
              <w:t>Analyst</w:t>
            </w:r>
            <w:r>
              <w:rPr>
                <w:sz w:val="20"/>
              </w:rPr>
              <w:br/>
              <w:t>Effective: P, I</w:t>
            </w:r>
          </w:p>
        </w:tc>
        <w:tc>
          <w:tcPr>
            <w:tcW w:w="3312" w:type="dxa"/>
            <w:vAlign w:val="center"/>
          </w:tcPr>
          <w:p w14:paraId="5D83D285" w14:textId="77777777" w:rsidR="005F1016" w:rsidRDefault="00E025D3">
            <w:pPr>
              <w:spacing w:after="60" w:line="245" w:lineRule="auto"/>
            </w:pPr>
            <w:r>
              <w:rPr>
                <w:sz w:val="20"/>
              </w:rPr>
              <w:t>HDPE / whole plant</w:t>
            </w:r>
            <w:r>
              <w:rPr>
                <w:sz w:val="20"/>
              </w:rPr>
              <w:br/>
              <w:t>Grants: integration_admin, production_engineer</w:t>
            </w:r>
          </w:p>
        </w:tc>
      </w:tr>
      <w:tr w:rsidR="005F1016" w14:paraId="466E8F58" w14:textId="77777777">
        <w:trPr>
          <w:cantSplit/>
          <w:jc w:val="center"/>
        </w:trPr>
        <w:tc>
          <w:tcPr>
            <w:tcW w:w="4032" w:type="dxa"/>
            <w:vAlign w:val="center"/>
          </w:tcPr>
          <w:p w14:paraId="4218447A" w14:textId="77777777" w:rsidR="005F1016" w:rsidRDefault="00E025D3">
            <w:pPr>
              <w:spacing w:after="60" w:line="245" w:lineRule="auto"/>
            </w:pPr>
            <w:r>
              <w:rPr>
                <w:sz w:val="20"/>
              </w:rPr>
              <w:t>Diego Herrera</w:t>
            </w:r>
            <w:r>
              <w:rPr>
                <w:sz w:val="20"/>
              </w:rPr>
              <w:br/>
            </w:r>
            <w:r>
              <w:rPr>
                <w:sz w:val="20"/>
              </w:rPr>
              <w:t>diego.herrera@demo.acme.com</w:t>
            </w:r>
          </w:p>
        </w:tc>
        <w:tc>
          <w:tcPr>
            <w:tcW w:w="2736" w:type="dxa"/>
            <w:vAlign w:val="center"/>
          </w:tcPr>
          <w:p w14:paraId="3807D3EA" w14:textId="77777777" w:rsidR="005F1016" w:rsidRDefault="00E025D3">
            <w:pPr>
              <w:spacing w:after="60" w:line="245" w:lineRule="auto"/>
            </w:pPr>
            <w:r>
              <w:rPr>
                <w:sz w:val="20"/>
              </w:rPr>
              <w:t>Engineer</w:t>
            </w:r>
            <w:r>
              <w:rPr>
                <w:sz w:val="20"/>
              </w:rPr>
              <w:br/>
              <w:t>Effective: P, I</w:t>
            </w:r>
          </w:p>
        </w:tc>
        <w:tc>
          <w:tcPr>
            <w:tcW w:w="3312" w:type="dxa"/>
            <w:vAlign w:val="center"/>
          </w:tcPr>
          <w:p w14:paraId="1F597873" w14:textId="77777777" w:rsidR="005F1016" w:rsidRDefault="00E025D3">
            <w:pPr>
              <w:spacing w:after="60" w:line="245" w:lineRule="auto"/>
            </w:pPr>
            <w:r>
              <w:rPr>
                <w:sz w:val="20"/>
              </w:rPr>
              <w:t>HDPE / whole plant</w:t>
            </w:r>
            <w:r>
              <w:rPr>
                <w:sz w:val="20"/>
              </w:rPr>
              <w:br/>
              <w:t>Grants: integration_admin, production_engineer</w:t>
            </w:r>
          </w:p>
        </w:tc>
      </w:tr>
      <w:tr w:rsidR="005F1016" w14:paraId="0576BD9F" w14:textId="77777777">
        <w:trPr>
          <w:cantSplit/>
          <w:jc w:val="center"/>
        </w:trPr>
        <w:tc>
          <w:tcPr>
            <w:tcW w:w="4032" w:type="dxa"/>
            <w:vAlign w:val="center"/>
          </w:tcPr>
          <w:p w14:paraId="1A7E0C52" w14:textId="77777777" w:rsidR="005F1016" w:rsidRDefault="00E025D3">
            <w:pPr>
              <w:spacing w:after="60" w:line="245" w:lineRule="auto"/>
            </w:pPr>
            <w:r>
              <w:rPr>
                <w:sz w:val="20"/>
              </w:rPr>
              <w:t>Charlotte Evans</w:t>
            </w:r>
            <w:r>
              <w:rPr>
                <w:sz w:val="20"/>
              </w:rPr>
              <w:br/>
              <w:t>charlotte.evans@demo.acme.com</w:t>
            </w:r>
          </w:p>
        </w:tc>
        <w:tc>
          <w:tcPr>
            <w:tcW w:w="2736" w:type="dxa"/>
            <w:vAlign w:val="center"/>
          </w:tcPr>
          <w:p w14:paraId="70AB6819" w14:textId="77777777" w:rsidR="005F1016" w:rsidRDefault="00E025D3">
            <w:pPr>
              <w:spacing w:after="60" w:line="245" w:lineRule="auto"/>
            </w:pPr>
            <w:r>
              <w:rPr>
                <w:sz w:val="20"/>
              </w:rPr>
              <w:t>Analyst</w:t>
            </w:r>
            <w:r>
              <w:rPr>
                <w:sz w:val="20"/>
              </w:rPr>
              <w:br/>
              <w:t>Effective: P, D</w:t>
            </w:r>
          </w:p>
        </w:tc>
        <w:tc>
          <w:tcPr>
            <w:tcW w:w="3312" w:type="dxa"/>
            <w:vAlign w:val="center"/>
          </w:tcPr>
          <w:p w14:paraId="7AC57DC4" w14:textId="77777777" w:rsidR="005F1016" w:rsidRDefault="00E025D3">
            <w:pPr>
              <w:spacing w:after="60" w:line="245" w:lineRule="auto"/>
            </w:pPr>
            <w:r>
              <w:rPr>
                <w:sz w:val="20"/>
              </w:rPr>
              <w:t>HDPE / whole plant</w:t>
            </w:r>
            <w:r>
              <w:rPr>
                <w:sz w:val="20"/>
              </w:rPr>
              <w:br/>
              <w:t>Grants: master_data_admin, production_engineer</w:t>
            </w:r>
          </w:p>
        </w:tc>
      </w:tr>
      <w:tr w:rsidR="005F1016" w14:paraId="2AC2EEAC" w14:textId="77777777">
        <w:trPr>
          <w:cantSplit/>
          <w:jc w:val="center"/>
        </w:trPr>
        <w:tc>
          <w:tcPr>
            <w:tcW w:w="4032" w:type="dxa"/>
            <w:vAlign w:val="center"/>
          </w:tcPr>
          <w:p w14:paraId="37552227" w14:textId="77777777" w:rsidR="005F1016" w:rsidRDefault="00E025D3">
            <w:pPr>
              <w:spacing w:after="60" w:line="245" w:lineRule="auto"/>
            </w:pPr>
            <w:r>
              <w:rPr>
                <w:sz w:val="20"/>
              </w:rPr>
              <w:t>Hiro Yamamoto</w:t>
            </w:r>
            <w:r>
              <w:rPr>
                <w:sz w:val="20"/>
              </w:rPr>
              <w:br/>
              <w:t>hiro.yamamoto@demo.acme.com</w:t>
            </w:r>
          </w:p>
        </w:tc>
        <w:tc>
          <w:tcPr>
            <w:tcW w:w="2736" w:type="dxa"/>
            <w:vAlign w:val="center"/>
          </w:tcPr>
          <w:p w14:paraId="580BFE25" w14:textId="77777777" w:rsidR="005F1016" w:rsidRDefault="00E025D3">
            <w:pPr>
              <w:spacing w:after="60" w:line="245" w:lineRule="auto"/>
            </w:pPr>
            <w:r>
              <w:rPr>
                <w:sz w:val="20"/>
              </w:rPr>
              <w:t>Analyst</w:t>
            </w:r>
            <w:r>
              <w:rPr>
                <w:sz w:val="20"/>
              </w:rPr>
              <w:br/>
              <w:t>Effective: P, D</w:t>
            </w:r>
          </w:p>
        </w:tc>
        <w:tc>
          <w:tcPr>
            <w:tcW w:w="3312" w:type="dxa"/>
            <w:vAlign w:val="center"/>
          </w:tcPr>
          <w:p w14:paraId="5F21B252" w14:textId="77777777" w:rsidR="005F1016" w:rsidRDefault="00E025D3">
            <w:pPr>
              <w:spacing w:after="60" w:line="245" w:lineRule="auto"/>
            </w:pPr>
            <w:r>
              <w:rPr>
                <w:sz w:val="20"/>
              </w:rPr>
              <w:t>HDPE / whole plant</w:t>
            </w:r>
            <w:r>
              <w:rPr>
                <w:sz w:val="20"/>
              </w:rPr>
              <w:br/>
              <w:t>Grants: master_data_admin, production_engineer</w:t>
            </w:r>
          </w:p>
        </w:tc>
      </w:tr>
      <w:tr w:rsidR="005F1016" w14:paraId="71CCF7DD" w14:textId="77777777">
        <w:trPr>
          <w:cantSplit/>
          <w:jc w:val="center"/>
        </w:trPr>
        <w:tc>
          <w:tcPr>
            <w:tcW w:w="4032" w:type="dxa"/>
            <w:vAlign w:val="center"/>
          </w:tcPr>
          <w:p w14:paraId="134B1221" w14:textId="77777777" w:rsidR="005F1016" w:rsidRDefault="00E025D3">
            <w:pPr>
              <w:spacing w:after="60" w:line="245" w:lineRule="auto"/>
            </w:pPr>
            <w:r>
              <w:rPr>
                <w:sz w:val="20"/>
              </w:rPr>
              <w:t>Zara Qureshi</w:t>
            </w:r>
            <w:r>
              <w:rPr>
                <w:sz w:val="20"/>
              </w:rPr>
              <w:br/>
              <w:t>zara.qureshi@demo.acme.com</w:t>
            </w:r>
          </w:p>
        </w:tc>
        <w:tc>
          <w:tcPr>
            <w:tcW w:w="2736" w:type="dxa"/>
            <w:vAlign w:val="center"/>
          </w:tcPr>
          <w:p w14:paraId="42034711" w14:textId="77777777" w:rsidR="005F1016" w:rsidRDefault="00E025D3">
            <w:pPr>
              <w:spacing w:after="60" w:line="245" w:lineRule="auto"/>
            </w:pPr>
            <w:r>
              <w:rPr>
                <w:sz w:val="20"/>
              </w:rPr>
              <w:t>Analyst</w:t>
            </w:r>
            <w:r>
              <w:rPr>
                <w:sz w:val="20"/>
              </w:rPr>
              <w:br/>
              <w:t>Effective: P, D</w:t>
            </w:r>
          </w:p>
        </w:tc>
        <w:tc>
          <w:tcPr>
            <w:tcW w:w="3312" w:type="dxa"/>
            <w:vAlign w:val="center"/>
          </w:tcPr>
          <w:p w14:paraId="12CA312B" w14:textId="77777777" w:rsidR="005F1016" w:rsidRDefault="00E025D3">
            <w:pPr>
              <w:spacing w:after="60" w:line="245" w:lineRule="auto"/>
            </w:pPr>
            <w:r>
              <w:rPr>
                <w:sz w:val="20"/>
              </w:rPr>
              <w:t>HDPE / whole plant</w:t>
            </w:r>
            <w:r>
              <w:rPr>
                <w:sz w:val="20"/>
              </w:rPr>
              <w:br/>
              <w:t>Grants: master_data_admin, production_engineer</w:t>
            </w:r>
          </w:p>
        </w:tc>
      </w:tr>
      <w:tr w:rsidR="005F1016" w14:paraId="1255356A" w14:textId="77777777">
        <w:trPr>
          <w:cantSplit/>
          <w:jc w:val="center"/>
        </w:trPr>
        <w:tc>
          <w:tcPr>
            <w:tcW w:w="4032" w:type="dxa"/>
            <w:vAlign w:val="center"/>
          </w:tcPr>
          <w:p w14:paraId="5F4DD0CB" w14:textId="77777777" w:rsidR="005F1016" w:rsidRDefault="00E025D3">
            <w:pPr>
              <w:spacing w:after="60" w:line="245" w:lineRule="auto"/>
            </w:pPr>
            <w:r>
              <w:rPr>
                <w:sz w:val="20"/>
              </w:rPr>
              <w:t>Felix Brandt</w:t>
            </w:r>
            <w:r>
              <w:rPr>
                <w:sz w:val="20"/>
              </w:rPr>
              <w:br/>
              <w:t>felix.brandt@demo.acme.com</w:t>
            </w:r>
          </w:p>
        </w:tc>
        <w:tc>
          <w:tcPr>
            <w:tcW w:w="2736" w:type="dxa"/>
            <w:vAlign w:val="center"/>
          </w:tcPr>
          <w:p w14:paraId="474FF129" w14:textId="77777777" w:rsidR="005F1016" w:rsidRDefault="00E025D3">
            <w:pPr>
              <w:spacing w:after="60" w:line="245" w:lineRule="auto"/>
            </w:pPr>
            <w:r>
              <w:rPr>
                <w:sz w:val="20"/>
              </w:rPr>
              <w:t>Analyst</w:t>
            </w:r>
            <w:r>
              <w:rPr>
                <w:sz w:val="20"/>
              </w:rPr>
              <w:br/>
              <w:t>Effective: P, D</w:t>
            </w:r>
          </w:p>
        </w:tc>
        <w:tc>
          <w:tcPr>
            <w:tcW w:w="3312" w:type="dxa"/>
            <w:vAlign w:val="center"/>
          </w:tcPr>
          <w:p w14:paraId="60E37D92" w14:textId="77777777" w:rsidR="005F1016" w:rsidRDefault="00E025D3">
            <w:pPr>
              <w:spacing w:after="60" w:line="245" w:lineRule="auto"/>
            </w:pPr>
            <w:r>
              <w:rPr>
                <w:sz w:val="20"/>
              </w:rPr>
              <w:t>HDPE / whole plant</w:t>
            </w:r>
            <w:r>
              <w:rPr>
                <w:sz w:val="20"/>
              </w:rPr>
              <w:br/>
              <w:t>Grants: master_data_admin, production_engineer</w:t>
            </w:r>
          </w:p>
        </w:tc>
      </w:tr>
      <w:tr w:rsidR="005F1016" w14:paraId="6CEAFCBB" w14:textId="77777777">
        <w:trPr>
          <w:cantSplit/>
          <w:jc w:val="center"/>
        </w:trPr>
        <w:tc>
          <w:tcPr>
            <w:tcW w:w="4032" w:type="dxa"/>
            <w:vAlign w:val="center"/>
          </w:tcPr>
          <w:p w14:paraId="69EEE225" w14:textId="77777777" w:rsidR="005F1016" w:rsidRDefault="00E025D3">
            <w:pPr>
              <w:spacing w:after="60" w:line="245" w:lineRule="auto"/>
            </w:pPr>
            <w:r>
              <w:rPr>
                <w:sz w:val="20"/>
              </w:rPr>
              <w:t>Sara Nouri</w:t>
            </w:r>
            <w:r>
              <w:rPr>
                <w:sz w:val="20"/>
              </w:rPr>
              <w:br/>
              <w:t>sara.nouri@demo.acme.com</w:t>
            </w:r>
          </w:p>
        </w:tc>
        <w:tc>
          <w:tcPr>
            <w:tcW w:w="2736" w:type="dxa"/>
            <w:vAlign w:val="center"/>
          </w:tcPr>
          <w:p w14:paraId="0C669FF4" w14:textId="77777777" w:rsidR="005F1016" w:rsidRDefault="00E025D3">
            <w:pPr>
              <w:spacing w:after="60" w:line="245" w:lineRule="auto"/>
            </w:pPr>
            <w:r>
              <w:rPr>
                <w:sz w:val="20"/>
              </w:rPr>
              <w:t>Analyst</w:t>
            </w:r>
            <w:r>
              <w:rPr>
                <w:sz w:val="20"/>
              </w:rPr>
              <w:br/>
              <w:t>Effective: P, A</w:t>
            </w:r>
          </w:p>
        </w:tc>
        <w:tc>
          <w:tcPr>
            <w:tcW w:w="3312" w:type="dxa"/>
            <w:vAlign w:val="center"/>
          </w:tcPr>
          <w:p w14:paraId="58130671" w14:textId="77777777" w:rsidR="005F1016" w:rsidRDefault="00E025D3">
            <w:pPr>
              <w:spacing w:after="60" w:line="245" w:lineRule="auto"/>
            </w:pPr>
            <w:r>
              <w:rPr>
                <w:sz w:val="20"/>
              </w:rPr>
              <w:t>HDPE / whole plant</w:t>
            </w:r>
            <w:r>
              <w:rPr>
                <w:sz w:val="20"/>
              </w:rPr>
              <w:br/>
            </w:r>
            <w:r>
              <w:rPr>
                <w:sz w:val="20"/>
              </w:rPr>
              <w:t>Grants: production_accountant</w:t>
            </w:r>
          </w:p>
        </w:tc>
      </w:tr>
      <w:tr w:rsidR="005F1016" w14:paraId="48FF399F" w14:textId="77777777">
        <w:trPr>
          <w:cantSplit/>
          <w:jc w:val="center"/>
        </w:trPr>
        <w:tc>
          <w:tcPr>
            <w:tcW w:w="4032" w:type="dxa"/>
            <w:vAlign w:val="center"/>
          </w:tcPr>
          <w:p w14:paraId="0DEE906A" w14:textId="77777777" w:rsidR="005F1016" w:rsidRDefault="00E025D3">
            <w:pPr>
              <w:spacing w:after="60" w:line="245" w:lineRule="auto"/>
            </w:pPr>
            <w:r>
              <w:rPr>
                <w:sz w:val="20"/>
              </w:rPr>
              <w:t>David Chen</w:t>
            </w:r>
            <w:r>
              <w:rPr>
                <w:sz w:val="20"/>
              </w:rPr>
              <w:br/>
              <w:t>david.chen@demo.acme.com</w:t>
            </w:r>
          </w:p>
        </w:tc>
        <w:tc>
          <w:tcPr>
            <w:tcW w:w="2736" w:type="dxa"/>
            <w:vAlign w:val="center"/>
          </w:tcPr>
          <w:p w14:paraId="1426FD5D" w14:textId="77777777" w:rsidR="005F1016" w:rsidRDefault="00E025D3">
            <w:pPr>
              <w:spacing w:after="60" w:line="245" w:lineRule="auto"/>
            </w:pPr>
            <w:r>
              <w:rPr>
                <w:sz w:val="20"/>
              </w:rPr>
              <w:t>Analyst</w:t>
            </w:r>
            <w:r>
              <w:rPr>
                <w:sz w:val="20"/>
              </w:rPr>
              <w:br/>
              <w:t>Effective: P, A</w:t>
            </w:r>
          </w:p>
        </w:tc>
        <w:tc>
          <w:tcPr>
            <w:tcW w:w="3312" w:type="dxa"/>
            <w:vAlign w:val="center"/>
          </w:tcPr>
          <w:p w14:paraId="36D29DDF" w14:textId="77777777" w:rsidR="005F1016" w:rsidRDefault="00E025D3">
            <w:pPr>
              <w:spacing w:after="60" w:line="245" w:lineRule="auto"/>
            </w:pPr>
            <w:r>
              <w:rPr>
                <w:sz w:val="20"/>
              </w:rPr>
              <w:t>HDPE / whole plant</w:t>
            </w:r>
            <w:r>
              <w:rPr>
                <w:sz w:val="20"/>
              </w:rPr>
              <w:br/>
              <w:t>Grants: production_accountant</w:t>
            </w:r>
          </w:p>
        </w:tc>
      </w:tr>
      <w:tr w:rsidR="005F1016" w14:paraId="0BB2850D" w14:textId="77777777">
        <w:trPr>
          <w:cantSplit/>
          <w:jc w:val="center"/>
        </w:trPr>
        <w:tc>
          <w:tcPr>
            <w:tcW w:w="4032" w:type="dxa"/>
            <w:vAlign w:val="center"/>
          </w:tcPr>
          <w:p w14:paraId="025258CA" w14:textId="77777777" w:rsidR="005F1016" w:rsidRDefault="00E025D3">
            <w:pPr>
              <w:spacing w:after="60" w:line="245" w:lineRule="auto"/>
            </w:pPr>
            <w:r>
              <w:rPr>
                <w:sz w:val="20"/>
              </w:rPr>
              <w:t>Mina Sadeghi</w:t>
            </w:r>
            <w:r>
              <w:rPr>
                <w:sz w:val="20"/>
              </w:rPr>
              <w:br/>
              <w:t>mina.sadeghi@demo.acme.com</w:t>
            </w:r>
          </w:p>
        </w:tc>
        <w:tc>
          <w:tcPr>
            <w:tcW w:w="2736" w:type="dxa"/>
            <w:vAlign w:val="center"/>
          </w:tcPr>
          <w:p w14:paraId="2C24F08F" w14:textId="77777777" w:rsidR="005F1016" w:rsidRDefault="00E025D3">
            <w:pPr>
              <w:spacing w:after="60" w:line="245" w:lineRule="auto"/>
            </w:pPr>
            <w:r>
              <w:rPr>
                <w:sz w:val="20"/>
              </w:rPr>
              <w:t>Analyst</w:t>
            </w:r>
            <w:r>
              <w:rPr>
                <w:sz w:val="20"/>
              </w:rPr>
              <w:br/>
              <w:t>Effective: P, FM</w:t>
            </w:r>
          </w:p>
        </w:tc>
        <w:tc>
          <w:tcPr>
            <w:tcW w:w="3312" w:type="dxa"/>
            <w:vAlign w:val="center"/>
          </w:tcPr>
          <w:p w14:paraId="202D7A1E" w14:textId="77777777" w:rsidR="005F1016" w:rsidRDefault="00E025D3">
            <w:pPr>
              <w:spacing w:after="60" w:line="245" w:lineRule="auto"/>
            </w:pPr>
            <w:r>
              <w:rPr>
                <w:sz w:val="20"/>
              </w:rPr>
              <w:t>HDPE / whole plant</w:t>
            </w:r>
            <w:r>
              <w:rPr>
                <w:sz w:val="20"/>
              </w:rPr>
              <w:br/>
              <w:t>Grants: finance_maintainer, production_engineer</w:t>
            </w:r>
          </w:p>
        </w:tc>
      </w:tr>
      <w:tr w:rsidR="005F1016" w14:paraId="77FC9364" w14:textId="77777777">
        <w:trPr>
          <w:cantSplit/>
          <w:jc w:val="center"/>
        </w:trPr>
        <w:tc>
          <w:tcPr>
            <w:tcW w:w="4032" w:type="dxa"/>
            <w:vAlign w:val="center"/>
          </w:tcPr>
          <w:p w14:paraId="5AA70762" w14:textId="77777777" w:rsidR="005F1016" w:rsidRDefault="00E025D3">
            <w:pPr>
              <w:spacing w:after="60" w:line="245" w:lineRule="auto"/>
            </w:pPr>
            <w:r>
              <w:rPr>
                <w:sz w:val="20"/>
              </w:rPr>
              <w:t>Thomas Keller</w:t>
            </w:r>
            <w:r>
              <w:rPr>
                <w:sz w:val="20"/>
              </w:rPr>
              <w:br/>
              <w:t>thomas.keller@demo.acme.com</w:t>
            </w:r>
          </w:p>
        </w:tc>
        <w:tc>
          <w:tcPr>
            <w:tcW w:w="2736" w:type="dxa"/>
            <w:vAlign w:val="center"/>
          </w:tcPr>
          <w:p w14:paraId="54D31544" w14:textId="77777777" w:rsidR="005F1016" w:rsidRDefault="00E025D3">
            <w:pPr>
              <w:spacing w:after="60" w:line="245" w:lineRule="auto"/>
            </w:pPr>
            <w:r>
              <w:rPr>
                <w:sz w:val="20"/>
              </w:rPr>
              <w:t>Analyst</w:t>
            </w:r>
            <w:r>
              <w:rPr>
                <w:sz w:val="20"/>
              </w:rPr>
              <w:br/>
              <w:t>Effective: P, FM</w:t>
            </w:r>
          </w:p>
        </w:tc>
        <w:tc>
          <w:tcPr>
            <w:tcW w:w="3312" w:type="dxa"/>
            <w:vAlign w:val="center"/>
          </w:tcPr>
          <w:p w14:paraId="40E3A34D" w14:textId="77777777" w:rsidR="005F1016" w:rsidRDefault="00E025D3">
            <w:pPr>
              <w:spacing w:after="60" w:line="245" w:lineRule="auto"/>
            </w:pPr>
            <w:r>
              <w:rPr>
                <w:sz w:val="20"/>
              </w:rPr>
              <w:t>HDPE / whole plant</w:t>
            </w:r>
            <w:r>
              <w:rPr>
                <w:sz w:val="20"/>
              </w:rPr>
              <w:br/>
              <w:t>Grants: finance_maintainer, production_engineer</w:t>
            </w:r>
          </w:p>
        </w:tc>
      </w:tr>
      <w:tr w:rsidR="005F1016" w14:paraId="57EB8305" w14:textId="77777777">
        <w:trPr>
          <w:cantSplit/>
          <w:jc w:val="center"/>
        </w:trPr>
        <w:tc>
          <w:tcPr>
            <w:tcW w:w="4032" w:type="dxa"/>
            <w:vAlign w:val="center"/>
          </w:tcPr>
          <w:p w14:paraId="2FAF5C0A" w14:textId="77777777" w:rsidR="005F1016" w:rsidRDefault="00E025D3">
            <w:pPr>
              <w:spacing w:after="60" w:line="245" w:lineRule="auto"/>
            </w:pPr>
            <w:r>
              <w:rPr>
                <w:sz w:val="20"/>
              </w:rPr>
              <w:t>Reza Karimi</w:t>
            </w:r>
            <w:r>
              <w:rPr>
                <w:sz w:val="20"/>
              </w:rPr>
              <w:br/>
              <w:t>reza.karimi@demo.acme.com</w:t>
            </w:r>
          </w:p>
        </w:tc>
        <w:tc>
          <w:tcPr>
            <w:tcW w:w="2736" w:type="dxa"/>
            <w:vAlign w:val="center"/>
          </w:tcPr>
          <w:p w14:paraId="756AB715" w14:textId="77777777" w:rsidR="005F1016" w:rsidRDefault="00E025D3">
            <w:pPr>
              <w:spacing w:after="60" w:line="245" w:lineRule="auto"/>
            </w:pPr>
            <w:r>
              <w:rPr>
                <w:sz w:val="20"/>
              </w:rPr>
              <w:t>Analyst</w:t>
            </w:r>
            <w:r>
              <w:rPr>
                <w:sz w:val="20"/>
              </w:rPr>
              <w:br/>
              <w:t>Effective: P, F</w:t>
            </w:r>
          </w:p>
        </w:tc>
        <w:tc>
          <w:tcPr>
            <w:tcW w:w="3312" w:type="dxa"/>
            <w:vAlign w:val="center"/>
          </w:tcPr>
          <w:p w14:paraId="19FE9D76" w14:textId="77777777" w:rsidR="005F1016" w:rsidRDefault="00E025D3">
            <w:pPr>
              <w:spacing w:after="60" w:line="245" w:lineRule="auto"/>
            </w:pPr>
            <w:r>
              <w:rPr>
                <w:sz w:val="20"/>
              </w:rPr>
              <w:t>HDPE / whole plant</w:t>
            </w:r>
            <w:r>
              <w:rPr>
                <w:sz w:val="20"/>
              </w:rPr>
              <w:br/>
            </w:r>
            <w:r>
              <w:rPr>
                <w:sz w:val="20"/>
              </w:rPr>
              <w:t>Grants: finance_approver, production_engineer</w:t>
            </w:r>
          </w:p>
        </w:tc>
      </w:tr>
      <w:tr w:rsidR="005F1016" w14:paraId="25413DA6" w14:textId="77777777">
        <w:trPr>
          <w:cantSplit/>
          <w:jc w:val="center"/>
        </w:trPr>
        <w:tc>
          <w:tcPr>
            <w:tcW w:w="4032" w:type="dxa"/>
            <w:vAlign w:val="center"/>
          </w:tcPr>
          <w:p w14:paraId="010E37C7" w14:textId="77777777" w:rsidR="005F1016" w:rsidRDefault="00E025D3">
            <w:pPr>
              <w:spacing w:after="60" w:line="245" w:lineRule="auto"/>
            </w:pPr>
            <w:r>
              <w:rPr>
                <w:sz w:val="20"/>
              </w:rPr>
              <w:t>Sofia Lindqvist</w:t>
            </w:r>
            <w:r>
              <w:rPr>
                <w:sz w:val="20"/>
              </w:rPr>
              <w:br/>
              <w:t>sofia.lindqvist@demo.acme.com</w:t>
            </w:r>
          </w:p>
        </w:tc>
        <w:tc>
          <w:tcPr>
            <w:tcW w:w="2736" w:type="dxa"/>
            <w:vAlign w:val="center"/>
          </w:tcPr>
          <w:p w14:paraId="197E826B" w14:textId="77777777" w:rsidR="005F1016" w:rsidRDefault="00E025D3">
            <w:pPr>
              <w:spacing w:after="60" w:line="245" w:lineRule="auto"/>
            </w:pPr>
            <w:r>
              <w:rPr>
                <w:sz w:val="20"/>
              </w:rPr>
              <w:t>Analyst</w:t>
            </w:r>
            <w:r>
              <w:rPr>
                <w:sz w:val="20"/>
              </w:rPr>
              <w:br/>
              <w:t>Effective: P, F</w:t>
            </w:r>
          </w:p>
        </w:tc>
        <w:tc>
          <w:tcPr>
            <w:tcW w:w="3312" w:type="dxa"/>
            <w:vAlign w:val="center"/>
          </w:tcPr>
          <w:p w14:paraId="255E1465" w14:textId="77777777" w:rsidR="005F1016" w:rsidRDefault="00E025D3">
            <w:pPr>
              <w:spacing w:after="60" w:line="245" w:lineRule="auto"/>
            </w:pPr>
            <w:r>
              <w:rPr>
                <w:sz w:val="20"/>
              </w:rPr>
              <w:t>HDPE / whole plant</w:t>
            </w:r>
            <w:r>
              <w:rPr>
                <w:sz w:val="20"/>
              </w:rPr>
              <w:br/>
              <w:t>Grants: finance_approver, production_engineer</w:t>
            </w:r>
          </w:p>
        </w:tc>
      </w:tr>
      <w:tr w:rsidR="005F1016" w14:paraId="6161C1F5" w14:textId="77777777">
        <w:trPr>
          <w:cantSplit/>
          <w:jc w:val="center"/>
        </w:trPr>
        <w:tc>
          <w:tcPr>
            <w:tcW w:w="4032" w:type="dxa"/>
            <w:vAlign w:val="center"/>
          </w:tcPr>
          <w:p w14:paraId="52E6C80E" w14:textId="77777777" w:rsidR="005F1016" w:rsidRDefault="00E025D3">
            <w:pPr>
              <w:spacing w:after="60" w:line="245" w:lineRule="auto"/>
            </w:pPr>
            <w:r>
              <w:rPr>
                <w:sz w:val="20"/>
              </w:rPr>
              <w:lastRenderedPageBreak/>
              <w:t>Parisa Rahimi</w:t>
            </w:r>
            <w:r>
              <w:rPr>
                <w:sz w:val="20"/>
              </w:rPr>
              <w:br/>
              <w:t>parisa.rahimi@demo.acme.com</w:t>
            </w:r>
          </w:p>
        </w:tc>
        <w:tc>
          <w:tcPr>
            <w:tcW w:w="2736" w:type="dxa"/>
            <w:vAlign w:val="center"/>
          </w:tcPr>
          <w:p w14:paraId="7A95B2DC" w14:textId="77777777" w:rsidR="005F1016" w:rsidRDefault="00E025D3">
            <w:pPr>
              <w:spacing w:after="60" w:line="245" w:lineRule="auto"/>
            </w:pPr>
            <w:r>
              <w:rPr>
                <w:sz w:val="20"/>
              </w:rPr>
              <w:t>Analyst</w:t>
            </w:r>
            <w:r>
              <w:rPr>
                <w:sz w:val="20"/>
              </w:rPr>
              <w:br/>
              <w:t>Effective: P, Q</w:t>
            </w:r>
          </w:p>
        </w:tc>
        <w:tc>
          <w:tcPr>
            <w:tcW w:w="3312" w:type="dxa"/>
            <w:vAlign w:val="center"/>
          </w:tcPr>
          <w:p w14:paraId="5BFBAE7C" w14:textId="77777777" w:rsidR="005F1016" w:rsidRDefault="00E025D3">
            <w:pPr>
              <w:spacing w:after="60" w:line="245" w:lineRule="auto"/>
            </w:pPr>
            <w:r>
              <w:rPr>
                <w:sz w:val="20"/>
              </w:rPr>
              <w:t>HDPE / whole plant</w:t>
            </w:r>
            <w:r>
              <w:rPr>
                <w:sz w:val="20"/>
              </w:rPr>
              <w:br/>
              <w:t>Grants: production_engineer, quality_approver</w:t>
            </w:r>
          </w:p>
        </w:tc>
      </w:tr>
      <w:tr w:rsidR="005F1016" w14:paraId="4C0C8C23" w14:textId="77777777">
        <w:trPr>
          <w:cantSplit/>
          <w:jc w:val="center"/>
        </w:trPr>
        <w:tc>
          <w:tcPr>
            <w:tcW w:w="4032" w:type="dxa"/>
            <w:vAlign w:val="center"/>
          </w:tcPr>
          <w:p w14:paraId="7E5AB7F4" w14:textId="77777777" w:rsidR="005F1016" w:rsidRDefault="00E025D3">
            <w:pPr>
              <w:spacing w:after="60" w:line="245" w:lineRule="auto"/>
            </w:pPr>
            <w:r>
              <w:rPr>
                <w:sz w:val="20"/>
              </w:rPr>
              <w:t>Kaveh Ahmadi</w:t>
            </w:r>
            <w:r>
              <w:rPr>
                <w:sz w:val="20"/>
              </w:rPr>
              <w:br/>
              <w:t>kaveh.ahmadi@demo.acme.com</w:t>
            </w:r>
          </w:p>
        </w:tc>
        <w:tc>
          <w:tcPr>
            <w:tcW w:w="2736" w:type="dxa"/>
            <w:vAlign w:val="center"/>
          </w:tcPr>
          <w:p w14:paraId="795017AE" w14:textId="77777777" w:rsidR="005F1016" w:rsidRDefault="00E025D3">
            <w:pPr>
              <w:spacing w:after="60" w:line="245" w:lineRule="auto"/>
            </w:pPr>
            <w:r>
              <w:rPr>
                <w:sz w:val="20"/>
              </w:rPr>
              <w:t>Analyst</w:t>
            </w:r>
            <w:r>
              <w:rPr>
                <w:sz w:val="20"/>
              </w:rPr>
              <w:br/>
              <w:t>Effective: P, T</w:t>
            </w:r>
          </w:p>
        </w:tc>
        <w:tc>
          <w:tcPr>
            <w:tcW w:w="3312" w:type="dxa"/>
            <w:vAlign w:val="center"/>
          </w:tcPr>
          <w:p w14:paraId="10A95AC9" w14:textId="77777777" w:rsidR="005F1016" w:rsidRDefault="00E025D3">
            <w:pPr>
              <w:spacing w:after="60" w:line="245" w:lineRule="auto"/>
            </w:pPr>
            <w:r>
              <w:rPr>
                <w:sz w:val="20"/>
              </w:rPr>
              <w:t>HDPE / whole plant</w:t>
            </w:r>
            <w:r>
              <w:rPr>
                <w:sz w:val="20"/>
              </w:rPr>
              <w:br/>
              <w:t>Grants: metrology_approver, production_engineer</w:t>
            </w:r>
          </w:p>
        </w:tc>
      </w:tr>
    </w:tbl>
    <w:p w14:paraId="1869009F" w14:textId="77777777" w:rsidR="005F1016" w:rsidRDefault="005F1016">
      <w:pPr>
        <w:spacing w:after="40"/>
      </w:pPr>
    </w:p>
    <w:p w14:paraId="0F498871" w14:textId="77777777" w:rsidR="005F1016" w:rsidRDefault="00E025D3">
      <w:pPr>
        <w:pStyle w:val="Heading1"/>
      </w:pPr>
      <w:bookmarkStart w:id="23" w:name="_Toc243038884"/>
      <w:r>
        <w:t>Staffing and permission nuances</w:t>
      </w:r>
      <w:bookmarkEnd w:id="23"/>
    </w:p>
    <w:p w14:paraId="1303FEC4" w14:textId="77777777" w:rsidR="005F1016" w:rsidRDefault="00E025D3">
      <w:pPr>
        <w:pStyle w:val="ListBullet"/>
      </w:pPr>
      <w:r>
        <w:t>Only Parisa is seeded as Q and only Kaveh as T. Their own quality/metrology proposals need another eligible independent person; the seed does not invent a second specialist approval role.</w:t>
      </w:r>
    </w:p>
    <w:p w14:paraId="1B516306" w14:textId="77777777" w:rsidR="005F1016" w:rsidRDefault="00E025D3">
      <w:pPr>
        <w:pStyle w:val="ListBullet"/>
      </w:pPr>
      <w:r>
        <w:t>Two production accountants (Sara/David) and two finance approvers (Reza/Sofia Lindqvist) support independent handoffs. Over-limit bridges or materiality close can require a third separate person.</w:t>
      </w:r>
    </w:p>
    <w:p w14:paraId="1C508B0A" w14:textId="77777777" w:rsidR="005F1016" w:rsidRDefault="00E025D3">
      <w:pPr>
        <w:pStyle w:val="ListBullet"/>
      </w:pPr>
      <w:r>
        <w:t>Do not confuse Sofia Bergstrom (OrgAdmin) with Sofia Lindqvist (finance approver), or Thomas Keller (finance maintainer) with Anna Keller (TenantAdmin).</w:t>
      </w:r>
    </w:p>
    <w:p w14:paraId="58F2B867" w14:textId="77777777" w:rsidR="005F1016" w:rsidRDefault="00E025D3">
      <w:pPr>
        <w:pStyle w:val="ListBullet"/>
      </w:pPr>
      <w:r>
        <w:t>Before assigning a task, verify acting plant, unit, current effective roles, author/submitter identity and any active delegation. This is an operational assignment check, not a request to bypass role controls.</w:t>
      </w:r>
    </w:p>
    <w:p w14:paraId="729922FA" w14:textId="77777777" w:rsidR="005F1016" w:rsidRDefault="00E025D3">
      <w:pPr>
        <w:pStyle w:val="ListBullet"/>
      </w:pPr>
      <w:r>
        <w:t>Plan submit checks writer eligibility and version state, not creator ownership; the plan author's recommended accountability is stronger than that API restriction.</w:t>
      </w:r>
    </w:p>
    <w:p w14:paraId="77DFCFAC" w14:textId="77777777" w:rsidR="005F1016" w:rsidRDefault="00E025D3">
      <w:pPr>
        <w:pStyle w:val="ListBullet"/>
      </w:pPr>
      <w:r>
        <w:t>Plan approval excludes the version creator; reconciliation approval additionally excludes line authors and replacement-revision opener. Do not describe the two rules as identical.</w:t>
      </w:r>
    </w:p>
    <w:p w14:paraId="602EE741" w14:textId="77777777" w:rsidR="005F1016" w:rsidRDefault="00E025D3">
      <w:pPr>
        <w:pStyle w:val="ListBullet"/>
      </w:pPr>
      <w:r>
        <w:t>Calendar publish, source connection/profile save, master-data save and ordinary event/task save are direct commands, not universal two-person approval workflows.</w:t>
      </w:r>
    </w:p>
    <w:p w14:paraId="026A8681" w14:textId="77777777" w:rsidR="005F1016" w:rsidRDefault="00E025D3">
      <w:pPr>
        <w:pStyle w:val="ListBullet"/>
      </w:pPr>
      <w:r>
        <w:t>OrgAdmin satisfies generic role gates but the RCA independent-closure service explicitly requires manager_approver in effective roles or SuperAdmin. The seeded OA-only personas are not represented as RCA closure approvers.</w:t>
      </w:r>
    </w:p>
    <w:p w14:paraId="4BB6A6D4" w14:textId="77777777" w:rsidR="005F1016" w:rsidRDefault="00E025D3">
      <w:pPr>
        <w:pStyle w:val="ListBullet"/>
      </w:pPr>
      <w:r>
        <w:t>Read-only viewer remains subject to WriteAccessGuard for notification read-mark POSTs as well as business mutations unless a route explicitly allows read-only calls.</w:t>
      </w:r>
    </w:p>
    <w:p w14:paraId="392AF40D" w14:textId="77777777" w:rsidR="005F1016" w:rsidRDefault="00E025D3">
      <w:pPr>
        <w:pStyle w:val="Heading1"/>
      </w:pPr>
      <w:bookmarkStart w:id="24" w:name="_Toc243038885"/>
      <w:r>
        <w:t>Source and maintenance reference</w:t>
      </w:r>
      <w:bookmarkEnd w:id="24"/>
    </w:p>
    <w:p w14:paraId="3FE169D2" w14:textId="77777777" w:rsidR="005F1016" w:rsidRDefault="00E025D3">
      <w:r>
        <w:t>This guide documents the role model, controller admission, service independence checks and deterministic HDPE seed catalogue for product revision 2f385d2. Use the effective role and affected unit together when assigning work. A successful login or visible button is not proof that a decision will pass its service checks.</w:t>
      </w:r>
    </w:p>
    <w:p w14:paraId="45A561A0" w14:textId="77777777" w:rsidR="005F1016" w:rsidRDefault="00E025D3">
      <w:r>
        <w:t>Primary references: src/features/auth/server-role-sets.ts; server/pro-act-backend/src/auth/roles/role-model.ts; server/pro-act-backend/scripts/demo-personas/hdpe-personas.ts; server/pro-act-backend/scripts/demo-personas/seed-users.ts. Per-workflow controller and service references are retained in docs/manuals/source/persona-responsibilities.json.</w:t>
      </w:r>
    </w:p>
    <w:sectPr w:rsidR="005F1016" w:rsidSect="00034616">
      <w:footerReference w:type="default" r:id="rId8"/>
      <w:pgSz w:w="12240" w:h="15840"/>
      <w:pgMar w:top="1008" w:right="1080" w:bottom="1008" w:left="1080"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BA0C" w14:textId="77777777" w:rsidR="00E025D3" w:rsidRDefault="00E025D3">
      <w:pPr>
        <w:spacing w:after="0" w:line="240" w:lineRule="auto"/>
      </w:pPr>
      <w:r>
        <w:separator/>
      </w:r>
    </w:p>
  </w:endnote>
  <w:endnote w:type="continuationSeparator" w:id="0">
    <w:p w14:paraId="20F57C4C" w14:textId="77777777" w:rsidR="00E025D3" w:rsidRDefault="00E0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7067F" w14:textId="77777777" w:rsidR="005F1016" w:rsidRDefault="00E025D3">
    <w:pPr>
      <w:pStyle w:val="Footer"/>
      <w:jc w:val="right"/>
    </w:pPr>
    <w:r>
      <w:rPr>
        <w:sz w:val="18"/>
      </w:rPr>
      <w:t xml:space="preserve">16 October 2026    |    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0BC2B" w14:textId="77777777" w:rsidR="00E025D3" w:rsidRDefault="00E025D3">
      <w:pPr>
        <w:spacing w:after="0" w:line="240" w:lineRule="auto"/>
      </w:pPr>
      <w:r>
        <w:separator/>
      </w:r>
    </w:p>
  </w:footnote>
  <w:footnote w:type="continuationSeparator" w:id="0">
    <w:p w14:paraId="2DAD247B" w14:textId="77777777" w:rsidR="00E025D3" w:rsidRDefault="00E02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794189">
    <w:abstractNumId w:val="8"/>
  </w:num>
  <w:num w:numId="2" w16cid:durableId="1241984497">
    <w:abstractNumId w:val="6"/>
  </w:num>
  <w:num w:numId="3" w16cid:durableId="743991741">
    <w:abstractNumId w:val="5"/>
  </w:num>
  <w:num w:numId="4" w16cid:durableId="1476608784">
    <w:abstractNumId w:val="4"/>
  </w:num>
  <w:num w:numId="5" w16cid:durableId="2084180671">
    <w:abstractNumId w:val="7"/>
  </w:num>
  <w:num w:numId="6" w16cid:durableId="1050181414">
    <w:abstractNumId w:val="3"/>
  </w:num>
  <w:num w:numId="7" w16cid:durableId="1201092793">
    <w:abstractNumId w:val="2"/>
  </w:num>
  <w:num w:numId="8" w16cid:durableId="98794174">
    <w:abstractNumId w:val="1"/>
  </w:num>
  <w:num w:numId="9" w16cid:durableId="61232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B89"/>
    <w:rsid w:val="00034616"/>
    <w:rsid w:val="0006063C"/>
    <w:rsid w:val="0015074B"/>
    <w:rsid w:val="0029639D"/>
    <w:rsid w:val="00326F90"/>
    <w:rsid w:val="005F1016"/>
    <w:rsid w:val="00AA1D8D"/>
    <w:rsid w:val="00B47730"/>
    <w:rsid w:val="00CB0664"/>
    <w:rsid w:val="00E025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8C5D7"/>
  <w14:defaultImageDpi w14:val="300"/>
  <w15:docId w15:val="{E6E80E45-7A01-4930-9F3A-94FA771F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80" w:after="1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25D3"/>
    <w:pPr>
      <w:spacing w:after="100"/>
    </w:pPr>
  </w:style>
  <w:style w:type="paragraph" w:styleId="TOC2">
    <w:name w:val="toc 2"/>
    <w:basedOn w:val="Normal"/>
    <w:next w:val="Normal"/>
    <w:autoRedefine/>
    <w:uiPriority w:val="39"/>
    <w:unhideWhenUsed/>
    <w:rsid w:val="00E025D3"/>
    <w:pPr>
      <w:spacing w:after="100"/>
      <w:ind w:left="220"/>
    </w:pPr>
  </w:style>
  <w:style w:type="character" w:styleId="Hyperlink">
    <w:name w:val="Hyperlink"/>
    <w:basedOn w:val="DefaultParagraphFont"/>
    <w:uiPriority w:val="99"/>
    <w:unhideWhenUsed/>
    <w:rsid w:val="00E025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5774</Words>
  <Characters>32917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 Responsibilities and Approval Handoffs</dc:title>
  <dc:subject>HDPE · unit100 / Extruder1 · unit200 / Extruder2</dc:subject>
  <dc:creator>Traverse Forge application documentation</dc:creator>
  <cp:keywords>Traverse Forge ProAct HDPE application manual</cp:keywords>
  <dc:description>generated by python-docx</dc:description>
  <cp:lastModifiedBy>Tofel Emed</cp:lastModifiedBy>
  <cp:revision>2</cp:revision>
  <dcterms:created xsi:type="dcterms:W3CDTF">2013-12-23T23:15:00Z</dcterms:created>
  <dcterms:modified xsi:type="dcterms:W3CDTF">2026-10-16T06:27:00Z</dcterms:modified>
  <cp:category/>
</cp:coreProperties>
</file>