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454A09F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228" w:after="228" w:line="240" w:lineRule="auto"/>
        <w:ind w:left="227" w:right="113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val="clear" w:fill="auto"/>
          <w:vertAlign w:val="baseline"/>
        </w:rPr>
        <w:t>ANNEX I</w:t>
      </w:r>
    </w:p>
    <w:p xmlns:wp14="http://schemas.microsoft.com/office/word/2010/wordml" w14:paraId="0A37501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5DAB6C7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val="clear" w:fill="auto"/>
          <w:vertAlign w:val="baseline"/>
        </w:rPr>
      </w:r>
    </w:p>
    <w:tbl>
      <w:tblPr>
        <w:tblStyle w:val="Table1"/>
        <w:tblW w:w="937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0"/>
        <w:gridCol w:w="6990"/>
      </w:tblGrid>
      <w:tr xmlns:wp14="http://schemas.microsoft.com/office/word/2010/wordml" w:rsidTr="27552FCA" w14:paraId="15ED6ACD" wp14:textId="77777777">
        <w:trPr/>
        <w:tc>
          <w:tcPr>
            <w:tcW w:w="23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EEE"/>
            <w:tcMar/>
          </w:tcPr>
          <w:p w14:paraId="2354FD7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227" w:right="113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Mòdul</w:t>
            </w:r>
          </w:p>
        </w:tc>
        <w:tc>
          <w:tcPr>
            <w:tcW w:w="6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5" w:type="dxa"/>
              <w:left w:w="49" w:type="dxa"/>
              <w:bottom w:w="55" w:type="dxa"/>
              <w:right w:w="55" w:type="dxa"/>
            </w:tcMar>
          </w:tcPr>
          <w:p w14:paraId="1B6A375D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Sistemes Operatius en Xarxa (SOX)</w:t>
            </w:r>
          </w:p>
        </w:tc>
      </w:tr>
      <w:tr xmlns:wp14="http://schemas.microsoft.com/office/word/2010/wordml" w:rsidTr="27552FCA" w14:paraId="5536FA20" wp14:textId="77777777">
        <w:trPr/>
        <w:tc>
          <w:tcPr>
            <w:tcW w:w="23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EEE"/>
            <w:tcMar/>
          </w:tcPr>
          <w:p w14:paraId="3D581CDC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227" w:right="113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Professor/a</w:t>
            </w:r>
          </w:p>
        </w:tc>
        <w:tc>
          <w:tcPr>
            <w:tcW w:w="6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5" w:type="dxa"/>
              <w:left w:w="49" w:type="dxa"/>
              <w:bottom w:w="55" w:type="dxa"/>
              <w:right w:w="55" w:type="dxa"/>
            </w:tcMar>
          </w:tcPr>
          <w:p w:rsidR="71BF4557" w:rsidP="27552FCA" w:rsidRDefault="71BF4557" w14:paraId="4AE93E14" w14:textId="2A7CBA33">
            <w:pPr>
              <w:pStyle w:val="Normal1"/>
              <w:keepNext w:val="0"/>
              <w:keepLines w:val="0"/>
              <w:widowControl w:val="0"/>
              <w:bidi w:val="0"/>
              <w:spacing w:before="228" w:beforeAutospacing="off" w:after="228" w:afterAutospacing="off" w:line="240" w:lineRule="auto"/>
              <w:ind w:left="0" w:right="0"/>
              <w:jc w:val="center"/>
            </w:pPr>
            <w:r w:rsidRPr="27552FCA" w:rsidR="71BF45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baseline"/>
              </w:rPr>
              <w:t xml:space="preserve">Tomàs </w:t>
            </w:r>
            <w:r w:rsidRPr="27552FCA" w:rsidR="71BF45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baseline"/>
              </w:rPr>
              <w:t>Ferrandis</w:t>
            </w:r>
            <w:r w:rsidRPr="27552FCA" w:rsidR="71BF45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  <w:vertAlign w:val="baseline"/>
              </w:rPr>
              <w:t xml:space="preserve"> Moscardó</w:t>
            </w:r>
          </w:p>
          <w:p w14:paraId="3E082F7A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José Ramón Migueles Hernández</w:t>
            </w: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 xml:space="preserve"> </w:t>
            </w:r>
          </w:p>
        </w:tc>
      </w:tr>
      <w:tr xmlns:wp14="http://schemas.microsoft.com/office/word/2010/wordml" w:rsidTr="27552FCA" w14:paraId="1EEEBC22" wp14:textId="77777777">
        <w:trPr/>
        <w:tc>
          <w:tcPr>
            <w:tcW w:w="23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EEE"/>
            <w:tcMar/>
          </w:tcPr>
          <w:p w14:paraId="0FB2C8D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0" w:right="113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Cicle</w:t>
            </w:r>
          </w:p>
        </w:tc>
        <w:tc>
          <w:tcPr>
            <w:tcW w:w="6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5" w:type="dxa"/>
              <w:left w:w="49" w:type="dxa"/>
              <w:bottom w:w="55" w:type="dxa"/>
              <w:right w:w="55" w:type="dxa"/>
            </w:tcMar>
          </w:tcPr>
          <w:p w14:paraId="2622ED1B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Sistemes Microinformàtics i Xarxes (SMX)</w:t>
            </w:r>
          </w:p>
        </w:tc>
      </w:tr>
      <w:tr xmlns:wp14="http://schemas.microsoft.com/office/word/2010/wordml" w:rsidTr="27552FCA" w14:paraId="7914F1E1" wp14:textId="77777777">
        <w:trPr/>
        <w:tc>
          <w:tcPr>
            <w:tcW w:w="23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EEE"/>
            <w:tcMar/>
          </w:tcPr>
          <w:p w14:paraId="06357A0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227" w:right="113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Nivell</w:t>
            </w:r>
          </w:p>
        </w:tc>
        <w:tc>
          <w:tcPr>
            <w:tcW w:w="6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5" w:type="dxa"/>
              <w:left w:w="49" w:type="dxa"/>
              <w:bottom w:w="55" w:type="dxa"/>
              <w:right w:w="55" w:type="dxa"/>
            </w:tcMar>
          </w:tcPr>
          <w:p w14:paraId="65F6572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Formació Professional de Grau Mitjà</w:t>
            </w:r>
          </w:p>
        </w:tc>
      </w:tr>
      <w:tr xmlns:wp14="http://schemas.microsoft.com/office/word/2010/wordml" w:rsidTr="27552FCA" w14:paraId="70C04322" wp14:textId="77777777">
        <w:trPr/>
        <w:tc>
          <w:tcPr>
            <w:tcW w:w="23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EEE"/>
            <w:tcMar/>
          </w:tcPr>
          <w:p w14:paraId="7AC356A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227" w:right="113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>Família</w:t>
            </w:r>
          </w:p>
        </w:tc>
        <w:tc>
          <w:tcPr>
            <w:tcW w:w="6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5" w:type="dxa"/>
              <w:left w:w="49" w:type="dxa"/>
              <w:bottom w:w="55" w:type="dxa"/>
              <w:right w:w="55" w:type="dxa"/>
            </w:tcMar>
          </w:tcPr>
          <w:p w14:paraId="071E5209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228" w:after="228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val="clear" w:fill="auto"/>
                <w:vertAlign w:val="baseline"/>
              </w:rPr>
              <w:t xml:space="preserve">Informàtica i Comunicacions </w:t>
            </w:r>
          </w:p>
        </w:tc>
      </w:tr>
    </w:tbl>
    <w:p xmlns:wp14="http://schemas.microsoft.com/office/word/2010/wordml" w14:paraId="02EB378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36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val="clear" w:fill="auto"/>
          <w:vertAlign w:val="baseline"/>
        </w:rPr>
      </w:r>
    </w:p>
    <w:p xmlns:wp14="http://schemas.microsoft.com/office/word/2010/wordml" w14:paraId="6A05A80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5A39BBE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41C8F39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72A3D3E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0D0B940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0E27B00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60061E4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br w:type="page"/>
      </w:r>
    </w:p>
    <w:p xmlns:wp14="http://schemas.microsoft.com/office/word/2010/wordml" w14:paraId="44EAFD9C" wp14:textId="77777777">
      <w:pPr>
        <w:pStyle w:val="Normal1"/>
        <w:keepNext w:val="false"/>
        <w:keepLines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 xmlns:wp14="http://schemas.microsoft.com/office/word/2010/wordml" w14:paraId="573050A2" wp14:textId="77777777">
      <w:pPr>
        <w:pStyle w:val="Normal1"/>
        <w:keepNext w:val="false"/>
        <w:keepLines w:val="false"/>
        <w:pageBreakBefore w:val="false"/>
        <w:widowControl/>
        <w:pBdr/>
        <w:shd w:val="clear" w:fill="EEEEEE"/>
        <w:spacing w:before="0" w:after="140" w:line="240" w:lineRule="auto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</w:pPr>
      <w:bookmarkStart w:name="_gjdgxs" w:id="0"/>
      <w:bookmarkEnd w:id="0"/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>5. UNITATS DIDÀCTIQUES</w:t>
      </w:r>
    </w:p>
    <w:p xmlns:wp14="http://schemas.microsoft.com/office/word/2010/wordml" w14:paraId="04D317B4" wp14:textId="77777777">
      <w:pPr>
        <w:pStyle w:val="Normal1"/>
        <w:keepNext w:val="true"/>
        <w:keepLines w:val="false"/>
        <w:pageBreakBefore w:val="false"/>
        <w:widowControl/>
        <w:pBdr/>
        <w:shd w:val="clear" w:fill="auto"/>
        <w:tabs>
          <w:tab w:val="clear" w:pos="720"/>
          <w:tab w:val="left" w:leader="none" w:pos="375"/>
        </w:tabs>
        <w:spacing w:before="198" w:after="113" w:line="240" w:lineRule="auto"/>
        <w:ind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>a) Organització de les unitats didàctiques</w:t>
      </w:r>
    </w:p>
    <w:p xmlns:wp14="http://schemas.microsoft.com/office/word/2010/wordml" w14:paraId="66FBD8B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Contemplem deu Unitats Didàctiques que indiquem a continuació:</w:t>
      </w:r>
    </w:p>
    <w:p xmlns:wp14="http://schemas.microsoft.com/office/word/2010/wordml" w14:paraId="207ED7F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UD1-INTRODUCCIÓ ALS SOX </w:t>
      </w:r>
    </w:p>
    <w:p xmlns:wp14="http://schemas.microsoft.com/office/word/2010/wordml" w14:paraId="3363491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Arquitectura client-servidor</w:t>
      </w:r>
    </w:p>
    <w:p xmlns:wp14="http://schemas.microsoft.com/office/word/2010/wordml" w14:paraId="6E78659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1.1. Elements de la arquitectura client/servidor</w:t>
      </w:r>
    </w:p>
    <w:p xmlns:wp14="http://schemas.microsoft.com/office/word/2010/wordml" w14:paraId="094DC92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1.1.1. El servidor</w:t>
      </w:r>
    </w:p>
    <w:p xmlns:wp14="http://schemas.microsoft.com/office/word/2010/wordml" w14:paraId="3EC6D50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1.1.2. El client</w:t>
      </w:r>
    </w:p>
    <w:p xmlns:wp14="http://schemas.microsoft.com/office/word/2010/wordml" w14:paraId="11DCEA8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1.1.3. El Middleware</w:t>
      </w:r>
    </w:p>
    <w:p xmlns:wp14="http://schemas.microsoft.com/office/word/2010/wordml" w14:paraId="7B3B365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1.2. El funcionament bàsic</w:t>
      </w:r>
    </w:p>
    <w:p xmlns:wp14="http://schemas.microsoft.com/office/word/2010/wordml" w14:paraId="224C173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Concepte de SOX</w:t>
      </w:r>
    </w:p>
    <w:p xmlns:wp14="http://schemas.microsoft.com/office/word/2010/wordml" w14:paraId="7A9EFB0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 Tipus d'arquitectures client/servidor</w:t>
      </w:r>
    </w:p>
    <w:p xmlns:wp14="http://schemas.microsoft.com/office/word/2010/wordml" w14:paraId="104AD41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3.1. Classificació segons la grandària del costat client i servidor</w:t>
      </w:r>
    </w:p>
    <w:p xmlns:wp14="http://schemas.microsoft.com/office/word/2010/wordml" w14:paraId="64AB646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3.2. Classificació segons el tipus de servei que ofereix</w:t>
      </w:r>
    </w:p>
    <w:p xmlns:wp14="http://schemas.microsoft.com/office/word/2010/wordml" w14:paraId="6A29A31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 Avantatges i inconvenients de l’arquitectura client/servidor</w:t>
      </w:r>
    </w:p>
    <w:p xmlns:wp14="http://schemas.microsoft.com/office/word/2010/wordml" w14:paraId="7466CE7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4.1. Avantatges de la arquitectura client/servidor</w:t>
      </w:r>
    </w:p>
    <w:p xmlns:wp14="http://schemas.microsoft.com/office/word/2010/wordml" w14:paraId="17CFEED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4.2. Inconvenients de la arquitectura client/servidor</w:t>
      </w:r>
    </w:p>
    <w:p xmlns:wp14="http://schemas.microsoft.com/office/word/2010/wordml" w14:paraId="2C4AF12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 Grups de treball com alternativa al model client/servidor</w:t>
      </w:r>
    </w:p>
    <w:p xmlns:wp14="http://schemas.microsoft.com/office/word/2010/wordml" w14:paraId="2DD274B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6. Sistemes operatius més freqüents en una infraestructura client/servidor</w:t>
      </w:r>
    </w:p>
    <w:p xmlns:wp14="http://schemas.microsoft.com/office/word/2010/wordml" w14:paraId="781E488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7. Comprovació dels requisits tècnics</w:t>
      </w:r>
    </w:p>
    <w:p xmlns:wp14="http://schemas.microsoft.com/office/word/2010/wordml" w14:paraId="496A799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8. Requisits dels SO més comuns del costat servidor</w:t>
      </w:r>
    </w:p>
    <w:p xmlns:wp14="http://schemas.microsoft.com/office/word/2010/wordml" w14:paraId="6274069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8.1. Requisits mínims i recomanats per a MS Windows Server</w:t>
      </w:r>
    </w:p>
    <w:p xmlns:wp14="http://schemas.microsoft.com/office/word/2010/wordml" w14:paraId="3971B73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8.2. Requisits mínims i recomanats per a Ubuntu Server</w:t>
      </w:r>
    </w:p>
    <w:p xmlns:wp14="http://schemas.microsoft.com/office/word/2010/wordml" w14:paraId="10A5AA0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9. Elaboració de la documentació sobre la instal·lació i incidències</w:t>
      </w:r>
    </w:p>
    <w:p xmlns:wp14="http://schemas.microsoft.com/office/word/2010/wordml" w14:paraId="4B94D5A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30B2BA6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UD2-WINDOWS SERVER. INSTAL·LACIÓ I ÚS</w:t>
      </w:r>
    </w:p>
    <w:p xmlns:wp14="http://schemas.microsoft.com/office/word/2010/wordml" w14:paraId="1744C26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 Introducció a Windows Server</w:t>
      </w:r>
    </w:p>
    <w:p xmlns:wp14="http://schemas.microsoft.com/office/word/2010/wordml" w14:paraId="369B5F6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 Instal·lació en un equip informàtic</w:t>
      </w:r>
    </w:p>
    <w:p xmlns:wp14="http://schemas.microsoft.com/office/word/2010/wordml" w14:paraId="3FD7C73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2.1 Particions i sistemes d’arxius</w:t>
      </w:r>
    </w:p>
    <w:p xmlns:wp14="http://schemas.microsoft.com/office/word/2010/wordml" w14:paraId="0E0CEB9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2.2 Gestors d’arrancada</w:t>
      </w:r>
    </w:p>
    <w:p xmlns:wp14="http://schemas.microsoft.com/office/word/2010/wordml" w14:paraId="4B484B0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2.3 Procés d’instal·lació</w:t>
      </w:r>
    </w:p>
    <w:p xmlns:wp14="http://schemas.microsoft.com/office/word/2010/wordml" w14:paraId="431AFE8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 Utilització de Windows Server</w:t>
      </w:r>
    </w:p>
    <w:p xmlns:wp14="http://schemas.microsoft.com/office/word/2010/wordml" w14:paraId="0335368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3.1 Conceptes generals</w:t>
      </w:r>
    </w:p>
    <w:p xmlns:wp14="http://schemas.microsoft.com/office/word/2010/wordml" w14:paraId="657A706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3.2 Interfície gràfica</w:t>
      </w:r>
    </w:p>
    <w:p xmlns:wp14="http://schemas.microsoft.com/office/word/2010/wordml" w14:paraId="1E16F4F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3.4 Tancament de sessió i apagat del servidor</w:t>
      </w:r>
    </w:p>
    <w:p xmlns:wp14="http://schemas.microsoft.com/office/word/2010/wordml" w14:paraId="3DEEC66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1CE960B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UD3-WINDOWS SERVER. ADMINISTRACIÓ I CONFIGURACIÓ </w:t>
      </w:r>
    </w:p>
    <w:p xmlns:wp14="http://schemas.microsoft.com/office/word/2010/wordml" w14:paraId="554500F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 Funcions d’un servidor</w:t>
      </w:r>
    </w:p>
    <w:p xmlns:wp14="http://schemas.microsoft.com/office/word/2010/wordml" w14:paraId="329B97B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 Administració i configuració bàsica</w:t>
      </w:r>
    </w:p>
    <w:p xmlns:wp14="http://schemas.microsoft.com/office/word/2010/wordml" w14:paraId="10B7884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2.1 Administrador del servidor</w:t>
      </w:r>
    </w:p>
    <w:p xmlns:wp14="http://schemas.microsoft.com/office/word/2010/wordml" w14:paraId="475B291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2.2 Ferramentes de configuració i administració del servidor</w:t>
      </w:r>
    </w:p>
    <w:p xmlns:wp14="http://schemas.microsoft.com/office/word/2010/wordml" w14:paraId="5433CA4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 Administració i configuració d’usuaris i grups</w:t>
      </w:r>
    </w:p>
    <w:p xmlns:wp14="http://schemas.microsoft.com/office/word/2010/wordml" w14:paraId="6245448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3.1 Tipus d’usuaris</w:t>
      </w:r>
    </w:p>
    <w:p xmlns:wp14="http://schemas.microsoft.com/office/word/2010/wordml" w14:paraId="7D15175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3.2 Grups d’usuaris</w:t>
      </w:r>
    </w:p>
    <w:p xmlns:wp14="http://schemas.microsoft.com/office/word/2010/wordml" w14:paraId="7DE1774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3.3 Administració i configuració d’usuaris locals</w:t>
      </w:r>
    </w:p>
    <w:p xmlns:wp14="http://schemas.microsoft.com/office/word/2010/wordml" w14:paraId="2CCC928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 Servei de directori</w:t>
      </w:r>
    </w:p>
    <w:p xmlns:wp14="http://schemas.microsoft.com/office/word/2010/wordml" w14:paraId="554A4C8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4.1 Domini</w:t>
      </w:r>
    </w:p>
    <w:p xmlns:wp14="http://schemas.microsoft.com/office/word/2010/wordml" w14:paraId="63858EF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4.2 Instal·lació de Active Directory</w:t>
      </w:r>
    </w:p>
    <w:p xmlns:wp14="http://schemas.microsoft.com/office/word/2010/wordml" w14:paraId="50C6FE8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4.3 Unitats organitzatives</w:t>
      </w:r>
    </w:p>
    <w:p xmlns:wp14="http://schemas.microsoft.com/office/word/2010/wordml" w14:paraId="52BAF84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4.4 Usuaris </w:t>
      </w:r>
    </w:p>
    <w:p xmlns:wp14="http://schemas.microsoft.com/office/word/2010/wordml" w14:paraId="67C3ED1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4.5 Grups</w:t>
      </w:r>
    </w:p>
    <w:p xmlns:wp14="http://schemas.microsoft.com/office/word/2010/wordml" w14:paraId="7895616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firstLine="72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4.6 Equips </w:t>
      </w:r>
    </w:p>
    <w:p xmlns:wp14="http://schemas.microsoft.com/office/word/2010/wordml" w14:paraId="652CD3C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 Servicis DNS i DHCP</w:t>
      </w:r>
    </w:p>
    <w:p xmlns:wp14="http://schemas.microsoft.com/office/word/2010/wordml" w14:paraId="75C0C95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6 Instal·lació remota del software</w:t>
      </w:r>
    </w:p>
    <w:p xmlns:wp14="http://schemas.microsoft.com/office/word/2010/wordml" w14:paraId="3AADD9B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UD4-WINDOWS SERVER. ADMINISTRACIÓ I CONFIGURACIÓ AVANÇADA</w:t>
      </w:r>
    </w:p>
    <w:p xmlns:wp14="http://schemas.microsoft.com/office/word/2010/wordml" w14:paraId="4C74C14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 Quotes de disc</w:t>
      </w:r>
    </w:p>
    <w:p xmlns:wp14="http://schemas.microsoft.com/office/word/2010/wordml" w14:paraId="24CA2B0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 Permisos NTFS</w:t>
      </w:r>
    </w:p>
    <w:p xmlns:wp14="http://schemas.microsoft.com/office/word/2010/wordml" w14:paraId="6E10BB4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 Llistes de control d'accés</w:t>
      </w:r>
    </w:p>
    <w:p xmlns:wp14="http://schemas.microsoft.com/office/word/2010/wordml" w14:paraId="7B81A29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 Directives de seguretat</w:t>
      </w:r>
    </w:p>
    <w:p xmlns:wp14="http://schemas.microsoft.com/office/word/2010/wordml" w14:paraId="5546136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 Programació de tasques</w:t>
      </w:r>
    </w:p>
    <w:p xmlns:wp14="http://schemas.microsoft.com/office/word/2010/wordml" w14:paraId="07CECE6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6 </w:t>
      </w:r>
      <w:r>
        <w:rPr>
          <w:rFonts w:ascii="Times New Roman" w:hAnsi="Times New Roman" w:eastAsia="Times New Roman" w:cs="Times New Roman"/>
        </w:rPr>
        <w:t>Còpies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 de seguretat</w:t>
      </w:r>
    </w:p>
    <w:p xmlns:wp14="http://schemas.microsoft.com/office/word/2010/wordml" w14:paraId="6087A33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7 Scripting en PowerShell </w:t>
      </w:r>
    </w:p>
    <w:p xmlns:wp14="http://schemas.microsoft.com/office/word/2010/wordml" w14:paraId="6F028EA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UD5-WINDOWS SERVER. MONITORITZACIÓ I ÚS </w:t>
      </w:r>
    </w:p>
    <w:p xmlns:wp14="http://schemas.microsoft.com/office/word/2010/wordml" w14:paraId="4028DED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 Administrador de tasques</w:t>
      </w:r>
    </w:p>
    <w:p xmlns:wp14="http://schemas.microsoft.com/office/word/2010/wordml" w14:paraId="139BFEB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 Iniciar l'Administrador de tasques</w:t>
      </w:r>
    </w:p>
    <w:p xmlns:wp14="http://schemas.microsoft.com/office/word/2010/wordml" w14:paraId="2375F58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1.2 Processos</w:t>
      </w:r>
    </w:p>
    <w:p xmlns:wp14="http://schemas.microsoft.com/office/word/2010/wordml" w14:paraId="2790443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1.3 Detalls</w:t>
      </w:r>
    </w:p>
    <w:p xmlns:wp14="http://schemas.microsoft.com/office/word/2010/wordml" w14:paraId="2CD7CFD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1.4 Serveis</w:t>
      </w:r>
    </w:p>
    <w:p xmlns:wp14="http://schemas.microsoft.com/office/word/2010/wordml" w14:paraId="2BFB0D6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1.5 Rendiment</w:t>
      </w:r>
    </w:p>
    <w:p xmlns:wp14="http://schemas.microsoft.com/office/word/2010/wordml" w14:paraId="44D15E4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1.6 Usuaris</w:t>
      </w:r>
    </w:p>
    <w:p xmlns:wp14="http://schemas.microsoft.com/office/word/2010/wordml" w14:paraId="07AEBA4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1.7 Comandos per a gestionar els processos i serveis</w:t>
      </w:r>
    </w:p>
    <w:p xmlns:wp14="http://schemas.microsoft.com/office/word/2010/wordml" w14:paraId="5FFAF59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 Optimització de l'arrancada del sistema operatiu</w:t>
      </w:r>
    </w:p>
    <w:p xmlns:wp14="http://schemas.microsoft.com/office/word/2010/wordml" w14:paraId="6EE5810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 Visor d'esdeveniments</w:t>
      </w:r>
    </w:p>
    <w:p xmlns:wp14="http://schemas.microsoft.com/office/word/2010/wordml" w14:paraId="2FB001B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 Rendiment</w:t>
      </w:r>
    </w:p>
    <w:p xmlns:wp14="http://schemas.microsoft.com/office/word/2010/wordml" w14:paraId="24574C3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 Administració remota</w:t>
      </w:r>
    </w:p>
    <w:p xmlns:wp14="http://schemas.microsoft.com/office/word/2010/wordml" w14:paraId="4338749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5.1 Escriptori remot</w:t>
      </w:r>
    </w:p>
    <w:p xmlns:wp14="http://schemas.microsoft.com/office/word/2010/wordml" w14:paraId="19DECAB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5.2 Assistència remota</w:t>
      </w:r>
    </w:p>
    <w:p xmlns:wp14="http://schemas.microsoft.com/office/word/2010/wordml" w14:paraId="4A9D7C8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5.3 Windows Admin Center</w:t>
      </w:r>
    </w:p>
    <w:p xmlns:wp14="http://schemas.microsoft.com/office/word/2010/wordml" w14:paraId="25029A3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UD6- UBUNTU SERVER. INSTAL·LACIÓ I ÚS</w:t>
      </w:r>
    </w:p>
    <w:p xmlns:wp14="http://schemas.microsoft.com/office/word/2010/wordml" w14:paraId="3DF315C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Introducció al sistema operatiu Linux</w:t>
      </w:r>
    </w:p>
    <w:p xmlns:wp14="http://schemas.microsoft.com/office/word/2010/wordml" w14:paraId="2083912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Instal·lació en un equip informàtic</w:t>
      </w:r>
    </w:p>
    <w:p xmlns:wp14="http://schemas.microsoft.com/office/word/2010/wordml" w14:paraId="18EA688C" wp14:textId="77777777">
      <w:pPr>
        <w:pStyle w:val="Normal1"/>
        <w:ind w:left="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2.1 Particions i sistemes d’arxius</w:t>
      </w:r>
    </w:p>
    <w:p xmlns:wp14="http://schemas.microsoft.com/office/word/2010/wordml" w14:paraId="7F8B7CF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2.2 Gestors d’arrancada</w:t>
      </w:r>
    </w:p>
    <w:p xmlns:wp14="http://schemas.microsoft.com/office/word/2010/wordml" w14:paraId="50E742A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2.3 Procés d’instal·lació</w:t>
      </w:r>
    </w:p>
    <w:p xmlns:wp14="http://schemas.microsoft.com/office/word/2010/wordml" w14:paraId="509DAE5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 Utilització de Linux</w:t>
      </w:r>
    </w:p>
    <w:p xmlns:wp14="http://schemas.microsoft.com/office/word/2010/wordml" w14:paraId="38CD1FB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3.1 Conceptes generals</w:t>
      </w:r>
    </w:p>
    <w:p xmlns:wp14="http://schemas.microsoft.com/office/word/2010/wordml" w14:paraId="14E0592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3.2 Interfície gràfica</w:t>
      </w:r>
    </w:p>
    <w:p xmlns:wp14="http://schemas.microsoft.com/office/word/2010/wordml" w14:paraId="609CAB7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3.3 Terminal</w:t>
      </w:r>
    </w:p>
    <w:p xmlns:wp14="http://schemas.microsoft.com/office/word/2010/wordml" w14:paraId="75838BB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UD7-UBUNTU SERVER. ADMINISTRACIÓ I CONFIGURACIÓ </w:t>
      </w:r>
    </w:p>
    <w:p xmlns:wp14="http://schemas.microsoft.com/office/word/2010/wordml" w14:paraId="7CD6705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Administració i configuració bàsica</w:t>
      </w:r>
    </w:p>
    <w:p xmlns:wp14="http://schemas.microsoft.com/office/word/2010/wordml" w14:paraId="017DACC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 Configuració bàsica</w:t>
      </w:r>
    </w:p>
    <w:p xmlns:wp14="http://schemas.microsoft.com/office/word/2010/wordml" w14:paraId="53E3FF4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1.2. Instal·lació del software</w:t>
      </w:r>
    </w:p>
    <w:p xmlns:wp14="http://schemas.microsoft.com/office/word/2010/wordml" w14:paraId="117D605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Administració d’usuaris i grups</w:t>
      </w:r>
    </w:p>
    <w:p xmlns:wp14="http://schemas.microsoft.com/office/word/2010/wordml" w14:paraId="47E3D52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2.1 Administració d’usuaris y grups locals</w:t>
      </w:r>
    </w:p>
    <w:p xmlns:wp14="http://schemas.microsoft.com/office/word/2010/wordml" w14:paraId="776C7A6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 Servicis DNS i DHCP</w:t>
      </w:r>
    </w:p>
    <w:p xmlns:wp14="http://schemas.microsoft.com/office/word/2010/wordml" w14:paraId="344EA10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 Servei de directoris</w:t>
      </w:r>
    </w:p>
    <w:p xmlns:wp14="http://schemas.microsoft.com/office/word/2010/wordml" w14:paraId="31B343C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4.1 LDAP</w:t>
      </w:r>
    </w:p>
    <w:p xmlns:wp14="http://schemas.microsoft.com/office/word/2010/wordml" w14:paraId="1E56158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4.2 Configuració de l’equip client-servidor</w:t>
      </w:r>
    </w:p>
    <w:p xmlns:wp14="http://schemas.microsoft.com/office/word/2010/wordml" w14:paraId="35391BE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4.3 Administració gràfica de LDAP</w:t>
      </w:r>
    </w:p>
    <w:p xmlns:wp14="http://schemas.microsoft.com/office/word/2010/wordml" w14:paraId="1834962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UD8-UBUNTU SERVER. ADMINISTRACIÓ Y CONFIGURACIÓ AVANÇADA</w:t>
      </w:r>
    </w:p>
    <w:p xmlns:wp14="http://schemas.microsoft.com/office/word/2010/wordml" w14:paraId="7E83962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Permisos</w:t>
      </w:r>
    </w:p>
    <w:p xmlns:wp14="http://schemas.microsoft.com/office/word/2010/wordml" w14:paraId="7EF6268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Control d'accés</w:t>
      </w:r>
    </w:p>
    <w:p xmlns:wp14="http://schemas.microsoft.com/office/word/2010/wordml" w14:paraId="238F5EB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 Quotes de disc</w:t>
      </w:r>
    </w:p>
    <w:p xmlns:wp14="http://schemas.microsoft.com/office/word/2010/wordml" w14:paraId="5B1B030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 Programació de tasques</w:t>
      </w:r>
    </w:p>
    <w:p xmlns:wp14="http://schemas.microsoft.com/office/word/2010/wordml" w14:paraId="0A26C48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5. Automatització de tasques mitjançant </w:t>
      </w:r>
      <w:r>
        <w:rPr>
          <w:rFonts w:ascii="Times New Roman" w:hAnsi="Times New Roman"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scripts</w:t>
      </w:r>
    </w:p>
    <w:p xmlns:wp14="http://schemas.microsoft.com/office/word/2010/wordml" w14:paraId="14AD923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6. Còpies de seguretat</w:t>
      </w:r>
    </w:p>
    <w:p xmlns:wp14="http://schemas.microsoft.com/office/word/2010/wordml" w14:paraId="4D2D9F1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UD9-UBUNTU SERVER. MONITORITZACIÓ I ÚS</w:t>
      </w:r>
    </w:p>
    <w:p xmlns:wp14="http://schemas.microsoft.com/office/word/2010/wordml" w14:paraId="22BFD5D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 Monitoratge del sistema</w:t>
      </w:r>
    </w:p>
    <w:p xmlns:wp14="http://schemas.microsoft.com/office/word/2010/wordml" w14:paraId="14A3072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1.1 Monitor del sistema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</w:p>
    <w:p xmlns:wp14="http://schemas.microsoft.com/office/word/2010/wordml" w14:paraId="40F968D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1.2 Comandos per a l'administració i monitoratge del sistema</w:t>
      </w:r>
    </w:p>
    <w:p xmlns:wp14="http://schemas.microsoft.com/office/word/2010/wordml" w14:paraId="2295289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Serveis</w:t>
      </w:r>
    </w:p>
    <w:p xmlns:wp14="http://schemas.microsoft.com/office/word/2010/wordml" w14:paraId="4BF1DBD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 Inici i fi de sessió</w:t>
      </w:r>
    </w:p>
    <w:p xmlns:wp14="http://schemas.microsoft.com/office/word/2010/wordml" w14:paraId="1B4E962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3.1 Scripts d'inici i de fi de sessió</w:t>
      </w:r>
    </w:p>
    <w:p xmlns:wp14="http://schemas.microsoft.com/office/word/2010/wordml" w14:paraId="1618FF0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3.2 Inici</w:t>
      </w:r>
    </w:p>
    <w:p xmlns:wp14="http://schemas.microsoft.com/office/word/2010/wordml" w14:paraId="58A40B4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3.3 Comandos de fi de sessió</w:t>
      </w:r>
    </w:p>
    <w:p xmlns:wp14="http://schemas.microsoft.com/office/word/2010/wordml" w14:paraId="1F7C261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 Rendiment del sistema</w:t>
      </w:r>
    </w:p>
    <w:p xmlns:wp14="http://schemas.microsoft.com/office/word/2010/wordml" w14:paraId="4D4ED52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4.1 Càrrega mitjana del sistema</w:t>
      </w:r>
    </w:p>
    <w:p xmlns:wp14="http://schemas.microsoft.com/office/word/2010/wordml" w14:paraId="61B3728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4.2 Visor de successos del sistema</w:t>
      </w:r>
    </w:p>
    <w:p xmlns:wp14="http://schemas.microsoft.com/office/word/2010/wordml" w14:paraId="54A6C75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 Administració remota</w:t>
      </w:r>
    </w:p>
    <w:p xmlns:wp14="http://schemas.microsoft.com/office/word/2010/wordml" w14:paraId="076A889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5.1 Escriptori remot</w:t>
      </w:r>
    </w:p>
    <w:p xmlns:wp14="http://schemas.microsoft.com/office/word/2010/wordml" w14:paraId="5997CAE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5.2 OpenSSH</w:t>
      </w:r>
    </w:p>
    <w:p xmlns:wp14="http://schemas.microsoft.com/office/word/2010/wordml" w14:paraId="0C6E9C5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5.3 Còpia de fitxers de manera remota</w:t>
      </w:r>
    </w:p>
    <w:p xmlns:wp14="http://schemas.microsoft.com/office/word/2010/wordml" w14:paraId="08D829D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5.4 Webmin</w:t>
      </w:r>
    </w:p>
    <w:p xmlns:wp14="http://schemas.microsoft.com/office/word/2010/wordml" w14:paraId="05B0679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UD10-INTEGRACIÓ EN XARXA DE DIFERENTS SISTEMES OPERATIUS. CLONACIÓ D'EQUIPS</w:t>
      </w:r>
    </w:p>
    <w:p xmlns:wp14="http://schemas.microsoft.com/office/word/2010/wordml" w14:paraId="7B0C322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Integració de diferents sistemes operatius</w:t>
      </w:r>
    </w:p>
    <w:p xmlns:wp14="http://schemas.microsoft.com/office/word/2010/wordml" w14:paraId="1C281BF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Escriptori remot</w:t>
      </w:r>
    </w:p>
    <w:p xmlns:wp14="http://schemas.microsoft.com/office/word/2010/wordml" w14:paraId="08B846B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2.1 RDP</w:t>
      </w:r>
    </w:p>
    <w:p xmlns:wp14="http://schemas.microsoft.com/office/word/2010/wordml" w14:paraId="1A98F45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2.2 VNC</w:t>
      </w:r>
    </w:p>
    <w:p xmlns:wp14="http://schemas.microsoft.com/office/word/2010/wordml" w14:paraId="64D2B27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2.3 Accés des d'un equip client</w:t>
      </w:r>
    </w:p>
    <w:p xmlns:wp14="http://schemas.microsoft.com/office/word/2010/wordml" w14:paraId="6F6CD0C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2.4 Accés des d'un navegador web</w:t>
      </w:r>
    </w:p>
    <w:p xmlns:wp14="http://schemas.microsoft.com/office/word/2010/wordml" w14:paraId="7C95612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 FTP</w:t>
      </w:r>
    </w:p>
    <w:p xmlns:wp14="http://schemas.microsoft.com/office/word/2010/wordml" w14:paraId="7468E71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3.1 Configuració del servidor FTP</w:t>
      </w:r>
    </w:p>
    <w:p xmlns:wp14="http://schemas.microsoft.com/office/word/2010/wordml" w14:paraId="55A249C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3.2 Clients FTP</w:t>
      </w:r>
    </w:p>
    <w:p xmlns:wp14="http://schemas.microsoft.com/office/word/2010/wordml" w14:paraId="205411E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 SAMBA</w:t>
      </w:r>
    </w:p>
    <w:p xmlns:wp14="http://schemas.microsoft.com/office/word/2010/wordml" w14:paraId="56ED7C03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4.1 Gestió de Samba</w:t>
      </w:r>
    </w:p>
    <w:p xmlns:wp14="http://schemas.microsoft.com/office/word/2010/wordml" w14:paraId="59C7CA8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4.2 Gestió d'usuaris de Samba</w:t>
      </w:r>
    </w:p>
    <w:p xmlns:wp14="http://schemas.microsoft.com/office/word/2010/wordml" w14:paraId="478EAEA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4.3 Administració de Samba des de l'entorn gràfic</w:t>
      </w:r>
    </w:p>
    <w:p xmlns:wp14="http://schemas.microsoft.com/office/word/2010/wordml" w14:paraId="25F1F83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4.4 Compartir recursos en Windows</w:t>
      </w:r>
    </w:p>
    <w:p xmlns:wp14="http://schemas.microsoft.com/office/word/2010/wordml" w14:paraId="416C154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4.5 Compartir recursos en Linux</w:t>
      </w:r>
    </w:p>
    <w:p xmlns:wp14="http://schemas.microsoft.com/office/word/2010/wordml" w14:paraId="3A6557A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4.6 Accés als recursos de Samba</w:t>
      </w:r>
    </w:p>
    <w:p xmlns:wp14="http://schemas.microsoft.com/office/word/2010/wordml" w14:paraId="066ABB4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4.7 Client Samba</w:t>
      </w:r>
    </w:p>
    <w:p xmlns:wp14="http://schemas.microsoft.com/office/word/2010/wordml" w14:paraId="4152366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5. NFS</w:t>
      </w:r>
    </w:p>
    <w:p xmlns:wp14="http://schemas.microsoft.com/office/word/2010/wordml" w14:paraId="1D7B777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6. Clonació d'equips</w:t>
      </w:r>
    </w:p>
    <w:p xmlns:wp14="http://schemas.microsoft.com/office/word/2010/wordml" w14:paraId="3545D30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6.1 Tipus de clonació</w:t>
      </w:r>
    </w:p>
    <w:p xmlns:wp14="http://schemas.microsoft.com/office/word/2010/wordml" w14:paraId="0FE9003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6.2 Software de clonació</w:t>
      </w:r>
    </w:p>
    <w:p xmlns:wp14="http://schemas.microsoft.com/office/word/2010/wordml" w14:paraId="3656B9AB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5567F51B" wp14:textId="77777777">
      <w:pPr>
        <w:pStyle w:val="Normal1"/>
        <w:keepNext w:val="true"/>
        <w:keepLines w:val="false"/>
        <w:pageBreakBefore w:val="false"/>
        <w:widowControl/>
        <w:pBdr/>
        <w:shd w:val="clear" w:fill="auto"/>
        <w:tabs>
          <w:tab w:val="clear" w:pos="720"/>
          <w:tab w:val="left" w:leader="none" w:pos="375"/>
        </w:tabs>
        <w:spacing w:before="198" w:after="113" w:line="240" w:lineRule="auto"/>
        <w:ind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>b) Distribució temporal de les unitats didàctiques</w:t>
      </w:r>
    </w:p>
    <w:p xmlns:wp14="http://schemas.microsoft.com/office/word/2010/wordml" w14:paraId="593896D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La duració d’aquest mòdul és de 176 hores, amb una distribució setmanal de 8 hores.</w:t>
      </w:r>
    </w:p>
    <w:p xmlns:wp14="http://schemas.microsoft.com/office/word/2010/wordml" w14:paraId="3FD868C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La distribució temporal prevista per al desenvolupament d'aquestes unitats didàctiques és la següent:</w:t>
      </w:r>
    </w:p>
    <w:p xmlns:wp14="http://schemas.microsoft.com/office/word/2010/wordml" w14:paraId="45FB081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tbl>
      <w:tblPr>
        <w:tblStyle w:val="Table2"/>
        <w:tblW w:w="9410" w:type="dxa"/>
        <w:jc w:val="left"/>
        <w:tblInd w:w="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59"/>
        <w:gridCol w:w="5771"/>
        <w:gridCol w:w="1189"/>
        <w:gridCol w:w="1190"/>
      </w:tblGrid>
      <w:tr xmlns:wp14="http://schemas.microsoft.com/office/word/2010/wordml" w14:paraId="44CBB6E2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DDDDDD"/>
          </w:tcPr>
          <w:p w14:paraId="4F9BA5E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Mes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DDDDDD"/>
          </w:tcPr>
          <w:p w14:paraId="7DC853ED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Unitat Didàctica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DDDDDD"/>
          </w:tcPr>
          <w:p w14:paraId="58F18760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Hores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DDDDDD"/>
          </w:tcPr>
          <w:p w14:paraId="5B4ECDF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Avaluació</w:t>
            </w:r>
          </w:p>
        </w:tc>
      </w:tr>
      <w:tr xmlns:wp14="http://schemas.microsoft.com/office/word/2010/wordml" w14:paraId="5DF0BD78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458FE9F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setembre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5BFCB320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UD1.Introducció als SOX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5D36975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10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66D4942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1ª</w:t>
            </w:r>
          </w:p>
        </w:tc>
      </w:tr>
      <w:tr xmlns:wp14="http://schemas.microsoft.com/office/word/2010/wordml" w14:paraId="212AC07A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3288B0B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setembre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4F55470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UD2. Windows Server. Instal·lació i ús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78941E4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5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34E20B89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1ª</w:t>
            </w:r>
          </w:p>
        </w:tc>
      </w:tr>
      <w:tr xmlns:wp14="http://schemas.microsoft.com/office/word/2010/wordml" w14:paraId="0DB618F3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1D5C8DB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setembre/octubre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48C36B74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UD3. Windows  Server. Administració i configuració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57393B24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28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73BE5823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1ª</w:t>
            </w:r>
          </w:p>
        </w:tc>
      </w:tr>
      <w:tr xmlns:wp14="http://schemas.microsoft.com/office/word/2010/wordml" w14:paraId="7E8B17DC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169D6420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octubre/novembre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7C21FB3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 xml:space="preserve">UD4. Windows  Server. Administració i configuració avançada 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1D8EB8E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4263848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1ª</w:t>
            </w:r>
          </w:p>
        </w:tc>
      </w:tr>
      <w:tr xmlns:wp14="http://schemas.microsoft.com/office/word/2010/wordml" w14:paraId="72CCC1F1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1871E0A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novembre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393D5FE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 xml:space="preserve">UD5. </w:t>
            </w: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Windows  Server. Monitorització i ús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33CFEC6B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15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108CB93D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1ª</w:t>
            </w:r>
          </w:p>
        </w:tc>
      </w:tr>
      <w:tr xmlns:wp14="http://schemas.microsoft.com/office/word/2010/wordml" w14:paraId="740E556A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6FD21273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desembre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2780576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UD6. Ubuntu Server. Instal·lació i ús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4E1E336A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50E9DCB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2ª</w:t>
            </w:r>
          </w:p>
        </w:tc>
      </w:tr>
      <w:tr xmlns:wp14="http://schemas.microsoft.com/office/word/2010/wordml" w14:paraId="0B0162A7" wp14:textId="77777777">
        <w:trPr>
          <w:trHeight w:val="708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1DDAD20E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desembre/gener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7C31EEE4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UD7. Ubuntu Server. Administració i configuració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30768756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28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5015049D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2ª</w:t>
            </w:r>
          </w:p>
        </w:tc>
      </w:tr>
      <w:tr xmlns:wp14="http://schemas.microsoft.com/office/word/2010/wordml" w14:paraId="090311C6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2AC89CA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gener/febrer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0F9F067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 xml:space="preserve">UD8. Ubuntu Server. Administració i configuració avançada 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0AA4FC67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32C8F74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2ª</w:t>
            </w:r>
          </w:p>
        </w:tc>
      </w:tr>
      <w:tr xmlns:wp14="http://schemas.microsoft.com/office/word/2010/wordml" w14:paraId="5834215A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29333DC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febrer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54CA90FF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UD9. Ubuntu Server. Monitorització i ús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0F953182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7EB976DB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2ª</w:t>
            </w:r>
          </w:p>
        </w:tc>
      </w:tr>
      <w:tr xmlns:wp14="http://schemas.microsoft.com/office/word/2010/wordml" w14:paraId="2B5CC390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395D061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febrer/març</w:t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26C6A4E5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UD10. Integració en xarxa de diferents sistemes operatius. Clonació d'equips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052CBC2D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4615BCA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2ª</w:t>
            </w:r>
          </w:p>
        </w:tc>
      </w:tr>
      <w:tr xmlns:wp14="http://schemas.microsoft.com/office/word/2010/wordml" w14:paraId="6044C7BA" wp14:textId="77777777">
        <w:trPr/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049F31CB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r>
          </w:p>
        </w:tc>
        <w:tc>
          <w:tcPr>
            <w:tcW w:w="5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4226511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Total hores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 w14:paraId="60F564E8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  <w:t>176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 w14:paraId="53128261" wp14:textId="77777777"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before="57" w:after="57" w:line="240" w:lineRule="auto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auto"/>
                <w:vertAlign w:val="baseline"/>
              </w:rPr>
            </w:r>
          </w:p>
        </w:tc>
      </w:tr>
    </w:tbl>
    <w:p xmlns:wp14="http://schemas.microsoft.com/office/word/2010/wordml" w14:paraId="62486C0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r>
    </w:p>
    <w:p xmlns:wp14="http://schemas.microsoft.com/office/word/2010/wordml" w14:paraId="0E3679AD" wp14:textId="77777777">
      <w:pPr>
        <w:pStyle w:val="Normal1"/>
        <w:keepNext w:val="false"/>
        <w:keepLines w:val="false"/>
        <w:pageBreakBefore w:val="false"/>
        <w:widowControl/>
        <w:pBdr/>
        <w:shd w:val="clear" w:fill="EEEEEE"/>
        <w:spacing w:before="0" w:after="140" w:line="240" w:lineRule="auto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>6. METODOLOGIA. ORIENTACIONS DIDÀCTIQUES</w:t>
      </w:r>
    </w:p>
    <w:p xmlns:wp14="http://schemas.microsoft.com/office/word/2010/wordml" w14:paraId="161C6BB0" wp14:textId="77777777">
      <w:pPr>
        <w:pStyle w:val="Ttulo2"/>
        <w:ind w:left="0" w:right="0" w:hanging="0"/>
        <w:rPr/>
      </w:pPr>
      <w:r>
        <w:rPr/>
        <w:t>b) Metodologia específica del mòdul</w:t>
      </w:r>
    </w:p>
    <w:p xmlns:wp14="http://schemas.microsoft.com/office/word/2010/wordml" w14:paraId="611A687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Per a la impartició d'aquest mòdul, a més de la metodologia general especificada a l'apartat 6.a) de la programació, es fomentarà l'aprenentatge cooperatiu, fomentant que cada alumne o alumna millore el seu aprenentatge i el dels altres. Per a això es realitzaran pràctiques d'interdependència positiva, responsabilitat personal individual, produccions col·laboratives, etc.</w:t>
      </w:r>
    </w:p>
    <w:p xmlns:wp14="http://schemas.microsoft.com/office/word/2010/wordml" w14:paraId="771F43CA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Es valorarà públicament davant la resta de la classe aspectes com la motivació, l'esforç, la fidelització i la cooperació, entre altres.</w:t>
      </w:r>
    </w:p>
    <w:p xmlns:wp14="http://schemas.microsoft.com/office/word/2010/wordml" w14:paraId="68F2233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Es fomentaran des del primer moment valors, actituds i conductes necessàries a l'entorn laboral, com ara el respecte, la responsabilitat, la puntualitat, la cooperació, el respecte de les normes, l'autoestima, l’autosuperació, la motivació, la creativitat, l'esforç, entre d’altres.</w:t>
      </w:r>
    </w:p>
    <w:p xmlns:wp14="http://schemas.microsoft.com/office/word/2010/wordml" w14:paraId="4101652C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4B99056E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1299C43A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4DDBEF00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3461D779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3CF2D8B6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0FB78278" wp14:textId="77777777">
      <w:pPr>
        <w:pStyle w:val="Normal1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p xmlns:wp14="http://schemas.microsoft.com/office/word/2010/wordml" w14:paraId="1FC3994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566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 xmlns:wp14="http://schemas.microsoft.com/office/word/2010/wordml" w14:paraId="1D7153DF" wp14:textId="77777777">
      <w:pPr>
        <w:pStyle w:val="Normal1"/>
        <w:keepNext w:val="false"/>
        <w:keepLines w:val="false"/>
        <w:pageBreakBefore w:val="false"/>
        <w:widowControl/>
        <w:pBdr/>
        <w:shd w:val="clear" w:fill="EEEEEE"/>
        <w:spacing w:before="0" w:after="140" w:line="240" w:lineRule="auto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>7. AVALUACIÓ</w:t>
      </w:r>
    </w:p>
    <w:p xmlns:wp14="http://schemas.microsoft.com/office/word/2010/wordml" w14:paraId="671C07F2" wp14:textId="77777777">
      <w:pPr>
        <w:pStyle w:val="Normal1"/>
        <w:keepNext w:val="true"/>
        <w:keepLines w:val="false"/>
        <w:pageBreakBefore w:val="false"/>
        <w:widowControl/>
        <w:pBdr/>
        <w:shd w:val="clear" w:fill="auto"/>
        <w:tabs>
          <w:tab w:val="clear" w:pos="720"/>
          <w:tab w:val="left" w:leader="none" w:pos="375"/>
        </w:tabs>
        <w:spacing w:before="198" w:after="113" w:line="240" w:lineRule="auto"/>
        <w:ind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</w:pPr>
      <w:bookmarkStart w:name="_30j0zll" w:id="1"/>
      <w:bookmarkEnd w:id="1"/>
      <w:r>
        <w:rPr>
          <w:rFonts w:ascii="Times New Roman" w:hAnsi="Times New Roman"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val="clear" w:fill="auto"/>
          <w:vertAlign w:val="baseline"/>
        </w:rPr>
        <w:t>d) Criteris de qualificació</w:t>
      </w:r>
    </w:p>
    <w:p xmlns:wp14="http://schemas.microsoft.com/office/word/2010/wordml" w14:paraId="52D52EE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Els continguts Conceptuals, Procedimentals i Actitudinals es qualificaran amb un valor de l'1 al 10 o de superat/no superat..</w:t>
      </w:r>
    </w:p>
    <w:p xmlns:wp14="http://schemas.microsoft.com/office/word/2010/wordml" w14:paraId="45EC8A8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La qualificació que obtindrà l'alumnat en cada avaluació s'obtindrà a partir del següent barem:</w:t>
      </w:r>
    </w:p>
    <w:p xmlns:wp14="http://schemas.microsoft.com/office/word/2010/wordml" w14:paraId="69D012E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1. Continguts Conceptuals: 60%</w:t>
      </w:r>
    </w:p>
    <w:p xmlns:wp14="http://schemas.microsoft.com/office/word/2010/wordml" w14:paraId="1A34C06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2. Continguts Procedimentals: 35%</w:t>
      </w:r>
    </w:p>
    <w:p xmlns:wp14="http://schemas.microsoft.com/office/word/2010/wordml" w14:paraId="2D0B255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3. Continguts Actitudinals: 5%.</w:t>
      </w:r>
    </w:p>
    <w:p xmlns:wp14="http://schemas.microsoft.com/office/word/2010/wordml" w14:paraId="394807B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I el següent detall:</w:t>
      </w:r>
    </w:p>
    <w:p xmlns:wp14="http://schemas.microsoft.com/office/word/2010/wordml" w14:paraId="1DAA9839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Nota de l’examen d'avaluació que es realitze durant el transcurs de cada trimestre, amb un pes del 60%. Haurà de ser superior o igual a 5 i en cas contrari, l’avaluació no haurà sigut superada, no sent aplicat el barem anterior. Respecte als exàmens, dir que tot el que es practica o explica a classe podrà ser matèria d'examen i que gens que no s'haja vist a classe eixirà en els exàmens. Els exàmens podran tenir caràcter escrit i/o pràctic, sent suposats teòric-pràctics podent incloure preguntes de resposta raonada en un nombre de paraules determinades més o menys extenses, de múltiple elecció, per a completar o d'un altre tipus, que assegure la igualtat d'oportunitats davant la diversitat de l'alumnat.</w:t>
      </w:r>
    </w:p>
    <w:p xmlns:wp14="http://schemas.microsoft.com/office/word/2010/wordml" w14:paraId="367A98E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Mitjana ponderada o aritmètica de les notes de cadascuna de les pràctiques de les UDs del trimestre. Aquesta nota tindrà un pes del 35% de la nota de l’avaluació.</w:t>
      </w:r>
    </w:p>
    <w:p xmlns:wp14="http://schemas.microsoft.com/office/word/2010/wordml" w14:paraId="7973B2F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Valoració imparcial de l'actitud de l'alumnat quantificada en una nota, el pes de la qual serà del 5% de la nota. Les actituds manifestament indegudes, inadequades, incorrectes o contràries a la convivència en l'aula o respecte al material, ja siguen puntuals o reiterades, comportaran cridada d'atenció per part del professorat, podent ser motiu d'amonestació, amb les conseqüències disciplinàries i acadèmiques a les quals puguin donar lloc.</w:t>
      </w:r>
    </w:p>
    <w:p xmlns:wp14="http://schemas.microsoft.com/office/word/2010/wordml" w14:paraId="67F77094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En allò referent a actituds es tindran en compte els següents criteris:</w:t>
      </w:r>
    </w:p>
    <w:p xmlns:wp14="http://schemas.microsoft.com/office/word/2010/wordml" w14:paraId="7F40584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Assistència a classe i puntualitat.</w:t>
      </w:r>
    </w:p>
    <w:p xmlns:wp14="http://schemas.microsoft.com/office/word/2010/wordml" w14:paraId="0A418A5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Participació i interès per la matèria.</w:t>
      </w:r>
    </w:p>
    <w:p xmlns:wp14="http://schemas.microsoft.com/office/word/2010/wordml" w14:paraId="320345C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Ordre i mètode de treball.</w:t>
      </w:r>
    </w:p>
    <w:p xmlns:wp14="http://schemas.microsoft.com/office/word/2010/wordml" w14:paraId="00C2A782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Resolució de problemes.</w:t>
      </w:r>
    </w:p>
    <w:p xmlns:wp14="http://schemas.microsoft.com/office/word/2010/wordml" w14:paraId="5BD8D6F5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Optimització del treball.</w:t>
      </w:r>
    </w:p>
    <w:p xmlns:wp14="http://schemas.microsoft.com/office/word/2010/wordml" w14:paraId="332628D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Responsabilitat en el treball.</w:t>
      </w:r>
    </w:p>
    <w:p xmlns:wp14="http://schemas.microsoft.com/office/word/2010/wordml" w14:paraId="4145A7D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Treball en equip.</w:t>
      </w:r>
    </w:p>
    <w:p xmlns:wp14="http://schemas.microsoft.com/office/word/2010/wordml" w14:paraId="349DEBF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Relacions interpersonals.</w:t>
      </w:r>
    </w:p>
    <w:p xmlns:wp14="http://schemas.microsoft.com/office/word/2010/wordml" w14:paraId="411CF1B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Respecte envers els companys.</w:t>
      </w:r>
    </w:p>
    <w:p xmlns:wp14="http://schemas.microsoft.com/office/word/2010/wordml" w14:paraId="01AF56BC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Respecte cap a les opinions de la resta de companys del grup.</w:t>
      </w:r>
    </w:p>
    <w:p xmlns:wp14="http://schemas.microsoft.com/office/word/2010/wordml" w14:paraId="5DC1C111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Respecte cap als plantejaments de resolució d'altres companys, encara que inicialment, o sensdubte, semblen desencertats.</w:t>
      </w:r>
    </w:p>
    <w:p xmlns:wp14="http://schemas.microsoft.com/office/word/2010/wordml" w14:paraId="18FEFDA0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Autonomia.</w:t>
      </w:r>
    </w:p>
    <w:p xmlns:wp14="http://schemas.microsoft.com/office/word/2010/wordml" w14:paraId="4E257B1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Iniciativa.</w:t>
      </w:r>
    </w:p>
    <w:p xmlns:wp14="http://schemas.microsoft.com/office/word/2010/wordml" w14:paraId="43B9168D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Regularitat</w:t>
      </w:r>
    </w:p>
    <w:p xmlns:wp14="http://schemas.microsoft.com/office/word/2010/wordml" w14:paraId="30784CC8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- Qualitat i excel·lència en el treball.</w:t>
      </w:r>
    </w:p>
    <w:p xmlns:wp14="http://schemas.microsoft.com/office/word/2010/wordml" w14:paraId="4150E3D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 xml:space="preserve">La nota final de l’avaluació deurà ser igual o superior a 5 per a aprovar-la. </w:t>
      </w:r>
    </w:p>
    <w:p xmlns:wp14="http://schemas.microsoft.com/office/word/2010/wordml" w14:paraId="40E36DF6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La nota final de curs serà la mitjana ponderada de les notes de cada avaluació sempre que s'hagen aprovat totes les avaluacions.</w:t>
      </w:r>
    </w:p>
    <w:p xmlns:wp14="http://schemas.microsoft.com/office/word/2010/wordml" w14:paraId="3172EFD7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ab/>
      </w:r>
      <w:r>
        <w:rPr>
          <w:rFonts w:ascii="Times New Roman" w:hAnsi="Times New Roman"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RECUPERACIÓ</w:t>
      </w:r>
    </w:p>
    <w:p xmlns:wp14="http://schemas.microsoft.com/office/word/2010/wordml" w14:paraId="29E0EC7F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  <w:t>L’alumnat tindrà un examen final (convocatòria ordinària) a on es presenta de la matèria de les avaluacions pendents. En cas de no aprovar l’examen, tindrà una altra oportunitat a l’examen extraordinari però en aquest cas els continguts seran els de tot el curs.</w:t>
      </w:r>
    </w:p>
    <w:p xmlns:wp14="http://schemas.microsoft.com/office/word/2010/wordml" w14:paraId="0562CB0E" wp14:textId="77777777">
      <w:pPr>
        <w:pStyle w:val="Normal1"/>
        <w:keepNext w:val="false"/>
        <w:keepLines w:val="false"/>
        <w:pageBreakBefore w:val="false"/>
        <w:widowControl/>
        <w:pBdr/>
        <w:shd w:val="clear" w:fill="auto"/>
        <w:spacing w:before="170" w:after="57" w:line="240" w:lineRule="auto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auto"/>
          <w:vertAlign w:val="baseline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 w:orient="portrait"/>
      <w:pgMar w:top="567" w:right="1020" w:bottom="567" w:left="1247" w:header="0" w:footer="0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ucida Br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206A325" wp14:textId="77777777">
    <w:pPr>
      <w:pStyle w:val="Normal1"/>
      <w:keepNext w:val="false"/>
      <w:keepLines w:val="false"/>
      <w:widowControl/>
      <w:pBdr>
        <w:top w:val="single" w:color="000000" w:sz="4" w:space="5"/>
      </w:pBdr>
      <w:shd w:val="clear" w:fill="auto"/>
      <w:tabs>
        <w:tab w:val="clear" w:pos="720"/>
        <w:tab w:val="right" w:leader="none" w:pos="9637"/>
      </w:tabs>
      <w:spacing w:before="170" w:after="57" w:line="240" w:lineRule="auto"/>
      <w:ind w:left="0" w:right="0" w:hanging="0"/>
      <w:jc w:val="both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highlight w:val="white"/>
        <w:u w:val="none"/>
        <w:vertAlign w:val="baseline"/>
      </w:rPr>
      <w:t>DEPARTAMENT DE LA FAMÍLIA PROFESSIONAL D’INFORMÀTICA I COMUNICACIONS</w:t>
    </w:r>
    <w:r>
      <w:rPr>
        <w:rFonts w:ascii="Times New Roman" w:hAnsi="Times New Roman"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highlight w:val="white"/>
        <w:u w:val="none"/>
        <w:vertAlign w:val="baseline"/>
      </w:rPr>
      <w:tab/>
    </w:r>
    <w:r>
      <w:rPr>
        <w:rFonts w:ascii="Times New Roman" w:hAnsi="Times New Roman"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highlight w:val="white"/>
        <w:u w:val="none"/>
        <w:vertAlign w:val="baseline"/>
      </w:rPr>
      <w:t xml:space="preserve">Pàg.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ascii="Times New Roman" w:hAnsi="Times New Roman"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highlight w:val="white"/>
        <w:u w:val="none"/>
        <w:vertAlign w:val="baseline"/>
      </w:rPr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2EBF3C5" wp14:textId="77777777">
    <w:pPr>
      <w:pStyle w:val="Normal1"/>
      <w:keepNext w:val="false"/>
      <w:keepLines w:val="false"/>
      <w:widowControl/>
      <w:pBdr/>
      <w:shd w:val="clear" w:fill="auto"/>
      <w:spacing w:before="170" w:after="57" w:line="240" w:lineRule="auto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32C8021" wp14:textId="77777777">
    <w:pPr>
      <w:pStyle w:val="Normal1"/>
      <w:keepNext w:val="false"/>
      <w:keepLines w:val="false"/>
      <w:widowControl/>
      <w:pBdr>
        <w:bottom w:val="single" w:color="000000" w:sz="4" w:space="0"/>
      </w:pBdr>
      <w:shd w:val="clear" w:fill="auto"/>
      <w:tabs>
        <w:tab w:val="clear" w:pos="720"/>
        <w:tab w:val="center" w:leader="none" w:pos="4252"/>
        <w:tab w:val="right" w:leader="none" w:pos="9864"/>
      </w:tabs>
      <w:spacing w:before="0" w:after="0" w:line="240" w:lineRule="auto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>
        <w:rFonts w:ascii="Lucida Bright" w:hAnsi="Lucida Bright" w:eastAsia="Lucida Bright" w:cs="Lucida Bright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  <w:t>ANNEX I.               2n SMX – Sistemes Operatius en Xarxa (Matí i Vespertí)</w:t>
    </w:r>
    <w:r>
      <w:rPr>
        <w:rFonts w:ascii="Lucida Bright" w:hAnsi="Lucida Bright" w:eastAsia="Lucida Bright" w:cs="Lucida Bright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  <w:tab/>
    </w:r>
    <w:r>
      <w:rPr>
        <w:rFonts w:ascii="Lucida Bright" w:hAnsi="Lucida Bright" w:eastAsia="Lucida Bright" w:cs="Lucida Bright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val="clear" w:fill="auto"/>
        <w:vertAlign w:val="baseline"/>
      </w:rPr>
      <w:t>IES Maria Enríquez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4CE0A41" wp14:textId="77777777">
    <w:pPr>
      <w:pStyle w:val="Normal1"/>
      <w:keepNext w:val="false"/>
      <w:keepLines w:val="false"/>
      <w:widowControl/>
      <w:pBdr/>
      <w:shd w:val="clear" w:fill="auto"/>
      <w:spacing w:before="170" w:after="57" w:line="240" w:lineRule="auto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auto"/>
        <w:vertAlign w:val="baseline"/>
      </w:rPr>
    </w:pPr>
    <w:r>
      <w:rPr/>
      <w:drawing>
        <wp:inline xmlns:wp14="http://schemas.microsoft.com/office/word/2010/wordprocessingDrawing" distT="0" distB="0" distL="0" distR="0" wp14:anchorId="0533002B" wp14:editId="7777777">
          <wp:extent cx="6123305" cy="9652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96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7E13C3B2"/>
  <w15:docId w15:val="{C91D0835-5FEE-47D1-9FB4-1AC3C639969E}"/>
  <w:rsids>
    <w:rsidRoot w:val="27552FCA"/>
    <w:rsid w:val="27552FCA"/>
    <w:rsid w:val="71BF455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Liberation Serif" w:cs="Liberation Serif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EEEEEE"/>
      <w:tabs>
        <w:tab w:val="clear" w:pos="720"/>
        <w:tab w:val="left" w:leader="none" w:pos="450"/>
      </w:tabs>
      <w:spacing w:before="113" w:after="113" w:line="240" w:lineRule="auto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0"/>
      <w:sz w:val="30"/>
      <w:szCs w:val="30"/>
      <w:u w:val="none"/>
      <w:shd w:val="clear" w:fill="auto"/>
      <w:vertAlign w:val="baseline"/>
    </w:rPr>
  </w:style>
  <w:style w:type="paragraph" w:styleId="Ttulo2">
    <w:name w:val="Heading 2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tabs>
        <w:tab w:val="clear" w:pos="720"/>
        <w:tab w:val="left" w:leader="none" w:pos="375"/>
      </w:tabs>
      <w:spacing w:before="198" w:after="227" w:line="240" w:lineRule="auto"/>
      <w:ind w:left="0" w:right="0" w:hanging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30"/>
      <w:sz w:val="30"/>
      <w:szCs w:val="30"/>
      <w:u w:val="none"/>
      <w:shd w:val="clear" w:fill="auto"/>
      <w:vertAlign w:val="baseline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before="280" w:after="80" w:line="240" w:lineRule="auto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val="clear" w:fill="auto"/>
      <w:vertAlign w:val="baseline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before="240" w:after="40" w:line="240" w:lineRule="auto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val="clear" w:fill="auto"/>
      <w:vertAlign w:val="baseline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before="220" w:after="40" w:line="240" w:lineRule="auto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val="clear" w:fill="auto"/>
      <w:vertAlign w:val="baseline"/>
    </w:rPr>
  </w:style>
  <w:style w:type="paragraph" w:styleId="Ttulo6">
    <w:name w:val="Heading 6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before="60" w:after="60" w:line="240" w:lineRule="auto"/>
      <w:ind w:left="0" w:right="0" w:hanging="0"/>
      <w:jc w:val="left"/>
    </w:pPr>
    <w:rPr>
      <w:rFonts w:ascii="Liberation Sans" w:hAnsi="Liberation Sans" w:eastAsia="Liberation Sans" w:cs="Liberation Sans"/>
      <w:b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val="clear" w:fill="auto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before="480" w:after="120" w:line="240" w:lineRule="auto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val="clear" w:fill="auto"/>
      <w:vertAlign w:val="baseline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before="360" w:after="80" w:line="240" w:lineRule="auto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val="clear" w:fill="auto"/>
      <w:vertAlign w:val="baseline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header" Target="header2.xml" Id="rId3" /><Relationship Type="http://schemas.openxmlformats.org/officeDocument/2006/relationships/settings" Target="settings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footer" Target="footer2.xml" Id="rId5" /><Relationship Type="http://schemas.openxmlformats.org/officeDocument/2006/relationships/customXml" Target="../customXml/item2.xml" Id="rId10" /><Relationship Type="http://schemas.openxmlformats.org/officeDocument/2006/relationships/footer" Target="footer1.xml" Id="rId4" /><Relationship Type="http://schemas.openxmlformats.org/officeDocument/2006/relationships/customXml" Target="../customXml/item1.xml" Id="rId9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52851DDE9BFA4EB576E856B4BC7CF5" ma:contentTypeVersion="12" ma:contentTypeDescription="Crear nuevo documento." ma:contentTypeScope="" ma:versionID="6521cfc98b8b56b74851ce22c1778e69">
  <xsd:schema xmlns:xsd="http://www.w3.org/2001/XMLSchema" xmlns:xs="http://www.w3.org/2001/XMLSchema" xmlns:p="http://schemas.microsoft.com/office/2006/metadata/properties" xmlns:ns2="73670f70-37c9-49b9-80a4-70de86af1c72" xmlns:ns3="c15a066a-27c3-4f0f-9ddf-a5ab518e414e" targetNamespace="http://schemas.microsoft.com/office/2006/metadata/properties" ma:root="true" ma:fieldsID="256744fac2945862508818815da46eb3" ns2:_="" ns3:_="">
    <xsd:import namespace="73670f70-37c9-49b9-80a4-70de86af1c72"/>
    <xsd:import namespace="c15a066a-27c3-4f0f-9ddf-a5ab518e4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70f70-37c9-49b9-80a4-70de86af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a066a-27c3-4f0f-9ddf-a5ab518e4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670f70-37c9-49b9-80a4-70de86af1c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E542F1-A51E-40A1-9E46-6A802CAF9B99}"/>
</file>

<file path=customXml/itemProps2.xml><?xml version="1.0" encoding="utf-8"?>
<ds:datastoreItem xmlns:ds="http://schemas.openxmlformats.org/officeDocument/2006/customXml" ds:itemID="{1D08E8DA-7F9C-4F3A-90FA-FEBE44742435}"/>
</file>

<file path=customXml/itemProps3.xml><?xml version="1.0" encoding="utf-8"?>
<ds:datastoreItem xmlns:ds="http://schemas.openxmlformats.org/officeDocument/2006/customXml" ds:itemID="{D479C9B3-F011-45F8-BC9D-C4A720268F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FERRANDIS MOSCARDO, TOMAS</cp:lastModifiedBy>
  <cp:revision>3</cp:revision>
  <dcterms:modified xsi:type="dcterms:W3CDTF">2023-09-27T18:32:50Z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0x0101008B52851DDE9BFA4EB576E856B4BC7CF5</vt:lpwstr>
  </property>
</Properties>
</file>