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黑体"/>
          <w:b/>
          <w:sz w:val="32"/>
        </w:rPr>
        <w:t>SLP3 阅读报告 · 第 11 章《基于检索的模型》（Retrieval-Based Models）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一、本章内容综述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本章一上来就点了三个失效，而且这三样还彼此独立：一是会幻觉，而且错起来特别自信，二是碰不到自家的专有数据，三是知识停在预训练那一刻，不更新了。RAG 说这三样它能一起解决，办法其实只有一个动作：把外部文本塞进上下文。全章是从稀疏检索开始讲的。书里先拿向量空间模型（Salton, 1971）把文档表示成词频向量，词袋假设丢掉语序，只留频次，于是莎士比亚的喜剧和历史剧，靠 fool、battle 这几个题材词就能分开。接着再给词频加权重：tf 取对数，因为出现一百次不等于重要一百倍；idf 让每篇都有的词权重归零，停用词表于是也就可以退休了；BM25 在它上面又加了两个分工明确的参数，一个专门管词频饱和，一个专门管长度归一化。算相似度的时候只比方向，不比长度长短；倒排索引把"跟所有文档比"变成了"只翻含查询词的倒排链"；教材把这些收成了两步走：离线建索引，在线取候选再打分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接下来是评价，这一节也是我阅读时唯一动手复算过的。单点精确率、召回率对排序系统来说不够用，于是就有了偏爱靠前命中的插值精确率、AP 和 MAP。我照着书里的判定表，动手复现了一遍，我算出来的 AP 是 0.597，跟书里的 0.6 正好对上，说明这套定义里确实没藏什么步骤。再往后是稠密检索。BM25 只认字面重叠，一同义改写就失灵，这就叫词汇不匹配。稠密检索是把查询和文档都编码成嵌入，依据是预训练早把同义关系压成了几何上的邻近。从架构上看，交互放在什么时候，就成了一个分歧点：交叉编码器是全程都在交互，最准，也最贵；双编码器各自压成一个向量再点积，便宜是便宜，但词元级的细节丢了；ColBERT 走的是中间路线，把每个词元的向量都留下来，打分时给每个查询词元在文档侧取最相似的那个，再求和。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最后一部分，讲检索怎么接进生成。RAG 分成检索器和生成器（也叫阅读器）这两块，检索出 top-k 段落拼进提示里，让大模型条件化生成；变体有智能体式 RAG（模型自己决定什么时候查、查哪个库），还有端到端联合训练。教材还专门拿了一节讲"引证"：让模型把出处都标出来，等于把信任从模型挪到来源上，可引文是真的、内容错了的时候，用户反倒更容易被说服。11.5 节提醒了一句：数据集分自然问题和探查式考题两种，开卷还是闭卷，是用法问题，不是数据集的属性；11.6 节指出，EM 和词元 F1 都不查答案有没有来源支持，所以 RAG 还得有个第三个指标：引用正确率。11.8 节的历史注记把这条线追到 1961 年的 BASEBALL，还有 1964 年按词项重叠排序的 Protosynthex，说明稀疏检索这套思路，比 Transformer 早出现了六十年。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二、与课堂内容的对照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本章跟第 3 讲末尾一位同学分享的《从 BASEBALL 到 RAG》讲的是同一段历史，只是两边角度不同：一个讲任务，一个讲机制。同学是从任务侧开始讲起的：大模型有幻觉、看不见私有数据、知识不动这三个毛病，所以回答之前得先做检索增强；三代方案依次是结构化库加人工规则（BASEBALL、LUNAR）、语义解析（GeoQuery、NL2SQL、2011 年 Watson 夺冠）、检索（1971 年向量空间模型、1995 年 BM25、稠密双塔与交叉编码器、2017 年前后 FAISS 十亿级向量检索），落点是一句话：理解交给大模型，事实交给检索，关键场景用确定程序兜底。课本则从机制侧一路铺开：向量空间模型那一节，讲的正是同学说的 1971 年，BM25 那一节，就是几十年的稀疏检索，双塔、交叉编码器、ColBERT，就是稠密段的三档交互，RAG 那一节，正是分享的终点。另外，11.8 节里 BASEBALL"查结构化比赛数据库"这个说法，跟同学说的 1961 年也对得上，课本的注记和课堂分享的开头，能互相印证。而且两边还各自补上了对方没说完的地方。同学说的"三硬伤"是动机，教材章首给的是同一组失效的学理化说法；同学说的"表达能力与可信可控的权衡"，在教材里落到了具体处，比如 11.5 节说，考题型数据集测不出检索好坏，11.6 节说，F1 会被"1791 年"和"1786 年"共用一个"年"字抬上去。反过来看，课堂分享把教材各节串成了一条有人物、有年份的时间线，让 11.1 到 11.4 不再只是四段机制，而是六十年里"怎么拿答案"的一次次换代。我读 11.4 节的时候，一开始只觉得 RAG 是个新管道，听完分享再回头看，才意识到它只是这条线上最新的一站。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三、延伸思考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重读本章时，我注意到那篇《从 BM25 到 ColBERT》里的一个说法：ColBERT 的设计哲学是"延迟，但保留"，也就是查询和文档各自先编码，交互推到编码之后，用 MaxSim 来做，文档向量可以离线先算好，在线只编码查询。这算不上什么模型技巧，更像一条工程原则：先粗排、后精排，把贵的计算挪到离线，把便宜的计算留在在线。这跟我做架构时的习惯顺序是一致的，先把接口和边界定下来，再填实现；先弄清每层管什么，再谈这层怎么实现。这个视角其实从头到尾贯穿了全章。稀疏检索本来就是这么干的：倒排索引离线建好，在线只扫命中的倒排链；两阶段流程先召回、再精排；稠密检索的三种架构，说到底是在回答"交互放什么时候"；重排、还有智能体式 RAG 决定什么时候查、查哪个库，说到底都是分层决策。课堂上"理解交给大模型、事实交给检索"这句话，是同一原则的放大版：理解贵、要创造性，交给参数；事实便宜、可核查，交给索引；关键场景再交给确定程序兜底，三层各管一段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让我印象比较深的，是我在工作中搭过 ElasticSearch 集群，建索引、做备份、调检索这些事都干过，于是养成了一个习惯：凡是要检索资料，先把文档集合的定义写清楚，范围、文档单位、预估规模，写清楚再动手，这正是 11.1 节说的：文档的边界是个设计变量。前阵子我在产品里给文档问答接了条检索链路，一开始只想着换个更大的模型，答案质量还是不稳；后来从检索那边一查，发现召回结果里压根没有那段关键文档，生成器就是在没有来源的情况下硬答。这跟那篇文章开头写的"文档明明在、就是检索不到"是同一类问题：检索没召回，换什么生成器都没用。另外，我自己的个人笔记库也照这套思路来，纯属业余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四、我的问题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我觉得，分层各司其职之后，错误到底该算哪一层的，这事还得讨论。课本 11.4 节说，检索错、读错、记错要分开量，文章也提了，先测检索，再测生成。可系统一旦跑在端到端联合训练、甚至智能体式 RAG 底下，检索器和生成器的参数一起更新，损失一起往下掉，这时候把错误归到某一层，技术上还成不成立，我有点怀疑。要是归因本身就失效了，那得讨论靠什么机制让每层还各司其职，是靠训练目标显式拆开，还是靠评测协议在系统外面硬拆。再往下说，课堂上"关键场景用确定程序兜底"那个兜底机制，在这种边界模糊的端到端系统里该挂哪一层，也得说清楚。另外，EM 和 F1 都查不了答案有没有来源支持，教材把引用正确率当第三个指标，可引用是模型自己生成的，我读的时候想到一种更难查的情形：段落引对了，答案却是从参数记忆里冒出来的，这时候引用正确率反而可能变成信任的来源，而不是保障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