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woUserID w:val="1"/>
        </w:rPr>
      </w:pPr>
      <w:r>
        <w:rPr>
          <w:woUserID w:val="1"/>
        </w:rPr>
        <w:t>公共事件与通知</w:t>
      </w:r>
    </w:p>
    <w:p>
      <w:pPr>
        <w:numPr>
          <w:ilvl w:val="0"/>
          <w:numId w:val="1"/>
        </w:numPr>
        <w:ind w:left="420" w:leftChars="0" w:hanging="420" w:firstLineChars="0"/>
        <w:rPr>
          <w:woUserID w:val="1"/>
        </w:rPr>
      </w:pPr>
      <w:r>
        <w:rPr>
          <w:woUserID w:val="1"/>
        </w:rPr>
        <w:t>HarmonyOS通过CES（Common Event Service，公共事件服务）为应用程序提供订阅、发布、退订公共事件的能力，通过ANS（Advanced Notification Service，即通知增强服务）系统服务来为应用程序提供发布通知的能力</w:t>
      </w:r>
    </w:p>
    <w:p>
      <w:pPr>
        <w:numPr>
          <w:ilvl w:val="0"/>
          <w:numId w:val="1"/>
        </w:numPr>
        <w:ind w:left="420" w:leftChars="0" w:hanging="420" w:firstLineChars="0"/>
        <w:rPr>
          <w:woUserID w:val="1"/>
        </w:rPr>
      </w:pPr>
      <w:r>
        <w:rPr>
          <w:woUserID w:val="1"/>
        </w:rPr>
        <w:t>应用如果需要接收公共事件，需要订阅相应的事件</w:t>
      </w:r>
    </w:p>
    <w:p>
      <w:pPr>
        <w:numPr>
          <w:ilvl w:val="0"/>
          <w:numId w:val="1"/>
        </w:numPr>
        <w:ind w:left="420" w:leftChars="0" w:hanging="420" w:firstLineChars="0"/>
        <w:rPr>
          <w:woUserID w:val="1"/>
        </w:rPr>
      </w:pPr>
      <w:r>
        <w:rPr>
          <w:woUserID w:val="1"/>
        </w:rPr>
        <w:t>公共事件可分为系统公共事件和自定义公共事件</w:t>
      </w:r>
    </w:p>
    <w:p>
      <w:pPr>
        <w:numPr>
          <w:ilvl w:val="0"/>
          <w:numId w:val="1"/>
        </w:numPr>
        <w:ind w:left="420" w:leftChars="0" w:hanging="420" w:firstLineChars="0"/>
        <w:rPr>
          <w:woUserID w:val="1"/>
        </w:rPr>
      </w:pPr>
      <w:r>
        <w:rPr>
          <w:woUserID w:val="1"/>
        </w:rPr>
        <w:t>通知提供应用的即时消息或通信消息，用户可以直接删除或点击通知触发进一步的操作</w:t>
      </w:r>
    </w:p>
    <w:p>
      <w:pPr>
        <w:numPr>
          <w:ilvl w:val="0"/>
          <w:numId w:val="1"/>
        </w:numPr>
        <w:ind w:left="420" w:leftChars="0" w:hanging="420" w:firstLineChars="0"/>
        <w:rPr>
          <w:woUserID w:val="1"/>
        </w:rPr>
      </w:pPr>
      <w:r>
        <w:rPr>
          <w:woUserID w:val="1"/>
        </w:rPr>
        <w:t>IntentAgent 封装了一个指定行为的 Intent，可以通过 IntentAgent 启动 Ability 和发布公共事件</w:t>
      </w:r>
    </w:p>
    <w:p>
      <w:pPr>
        <w:pStyle w:val="3"/>
        <w:bidi w:val="0"/>
        <w:rPr>
          <w:woUserID w:val="1"/>
        </w:rPr>
      </w:pPr>
      <w:r>
        <w:rPr>
          <w:woUserID w:val="1"/>
        </w:rPr>
        <w:t>约束与限制</w:t>
      </w:r>
    </w:p>
    <w:p>
      <w:pPr>
        <w:numPr>
          <w:ilvl w:val="0"/>
          <w:numId w:val="1"/>
        </w:numPr>
        <w:ind w:left="420" w:leftChars="0" w:hanging="420" w:firstLineChars="0"/>
        <w:rPr>
          <w:woUserID w:val="1"/>
        </w:rPr>
      </w:pPr>
      <w:bookmarkStart w:id="0" w:name="_GoBack"/>
      <w:bookmarkEnd w:id="0"/>
      <w:r>
        <w:rPr>
          <w:woUserID w:val="1"/>
        </w:rPr>
        <w:t>IntentAgent的限制：使用IntentAgent启动Ability时，Intent必须指定Ability的包名和类名</w:t>
      </w:r>
    </w:p>
    <w:p>
      <w:pPr>
        <w:rPr>
          <w:rFonts w:hint="default"/>
          <w:woUserID w:val="1"/>
        </w:rPr>
      </w:pPr>
    </w:p>
    <w:p>
      <w:pPr>
        <w:rPr>
          <w:rFonts w:hint="default"/>
          <w:woUserID w:val="1"/>
        </w:rPr>
      </w:pPr>
    </w:p>
    <w:p>
      <w:pPr>
        <w:rPr>
          <w:rFonts w:hint="default"/>
          <w:woUserID w:val="1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altName w:val="Kingsoft Confett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default"/>
                            </w:rPr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ks6ajwgIAANYFAAAOAAAAZHJz&#10;L2Uyb0RvYy54bWytVM1u1DAQviPxDpbvaZJtus1GzVbbTYOQKlqpIM5ex9lEOLZle38K4gpvwIkL&#10;d56rz8HY2ey2BSEE5OCMPeOZ+b4Zz9n5tuNozbRppchxfBRhxASVVSuWOX7zugxSjIwloiJcCpbj&#10;O2bw+fT5s7ONythINpJXTCNwIky2UTlurFVZGBrasI6YI6mYAGUtdUcsbPUyrDTZgPeOh6MoGocb&#10;qSulJWXGwGnRK/HU+69rRu11XRtmEc8x5Gb9qv26cGs4PSPZUhPVtHSXBvmLLDrSCgi6d1UQS9BK&#10;tz+56lqqpZG1PaKyC2Vdt5R5DIAmjp6guW2IYh4LkGPUnibz/9zSV+sbjdoKaoeRIB2U6P7L5/uv&#10;3++/fUKxo2ejTAZWtwrs7PZCbp3p7tzAoUO9rXXn/oAHgR6IvtuTy7YWUXcpHaVpBCoKumEDfsLD&#10;daWNfcFkh5yQYw3V86SS9ZWxvelg4qIJWbacwznJuECbHI+PTyJ/Ya8B51w4A8gCfOykvjIfJtHk&#10;Mr1MkyAZjS+DJCqKYFbOk2BcxqcnxXExnxfxR+cvTrKmrSomXLyhS+Lkz6qw69e+vvs+MZK3lXPn&#10;UjJ6uZhzjdYEurT0n2MYkn9gFj5Ow6sB1RNI8SiJLkaToBynp0FSJifB5DRKgyieXEzGUTJJivIx&#10;pKtWsH+H9Ij9B0mTzBVsj23BCX33W2gunQM0YGAoXOj6sO83J9ntYgsUOXEhqzvoTS37x20ULVsI&#10;ekWMvSEaXjP0HEwoew1LzSX0idxJGDVSv//VubOH8oIWow1MhxwLGF8Y8ZcCHp8bJIOgB2ExCGLV&#10;zSUUEh4U5OJFuKAtH8Ray+4tjK2ZiwEqIihEyrEdxLntJxSMPcpmM2+0UrpdNv0FGB2K2Ctxq6gL&#10;41tIzVYW3oN/JgdWgEq3geHhSd0NOjedHu691WEcT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FgAAAGRycy9QSwECFAAUAAAACACHTuJA&#10;s0lY7tAAAAAFAQAADwAAAAAAAAABACAAAAA4AAAAZHJzL2Rvd25yZXYueG1sUEsBAhQAFAAAAAgA&#10;h07iQOSzpqPCAgAA1gUAAA4AAAAAAAAAAQAgAAAANQEAAGRycy9lMm9Eb2MueG1sUEsFBgAAAAAG&#10;AAYAWQEAAGk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default"/>
                      </w:rPr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woUserID w:val="1"/>
      </w:rPr>
    </w:pPr>
    <w:r>
      <w:rPr>
        <w:woUserID w:val="1"/>
      </w:rPr>
      <w:t>HarmonyOS Ability 公共事件与通知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EF8B00"/>
    <w:multiLevelType w:val="singleLevel"/>
    <w:tmpl w:val="BFEF8B0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E6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WWO_openplatform_20211103224516-6047e75704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2021-12-13T02:24:43Z</dcterms:created>
  <dcterms:modified xsi:type="dcterms:W3CDTF">2021-12-13T02:26:29Z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