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HarmonyOS用户应用程序包以APP Pack（Application Package）形式发布，它是由一个或多个HAP（HarmonyOS Ability Package）以及描述每个HAP属性的pack.info组成的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HAP是Ability的部署包，HarmonyOS应用代码围绕Ability组件展开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HAR：HarmonyOS Ability Resources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HAR可以提供构建应用所需的所有内容，包括源代码、资源文件和config.json文件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HAR不同于HAP，HAR不能独立安装运行在设备上，只能作为应用模块的依赖项被引用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5269230" cy="28403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HAP由以下四个部分组成：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代码（abilities）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第三方库（libs）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资源（resources）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应用配置文件（config.json）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HAP有两个种类，分别是：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entry：应用的主模块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一个APP中，对于同一设备类型必须有且只有一个entry类型的HAP，可独立安装运行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在src/main/java下以包名命名的文件夹内分布着Java代码。这里的代码可以用来创建布局，动态调整布局以及为交互提供支撑服务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和java文件夹同级的resources目录下分布着应用资源，该目录下的base目录下，按资源用途又分为多个文件夹资源：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element：表示元素资源。该文件夹下主要存放json格式的文件，主要用来表示字符串、颜色值、布尔值等，可以在其他地方被引用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graphic：表示可绘制资源，用xml文件来表示。比如我们项目中设置的圆角按钮、按钮颜色等都是通过引用这里的资源来统一管理的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layout：表示布局资源，用xml文件来表示。比如页面的布局资源，都放在这里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media：表示媒体资源。包括图片、音频、视频等非文本格式的文件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feature：应用的动态特性模块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一个APP可以包含一个或多个feature类型的HAP，也可以不含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只有包含Ability的HAP才能够独立运行</w:t>
      </w:r>
    </w:p>
    <w:p>
      <w:pPr>
        <w:numPr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库文件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库文件是应用依赖的第三方代码（例如so，jar，bin，har等二进制文件），存放在libs目录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资源文件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应用的资源文件（字符串、图片、音频等）存放在resources目录下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resources目录包括两大类目录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base目录（默认存在的目录）与限定词目录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限定词目录（需要开发者自行创建）：由一个或多个表征应用场景或设备特征的限定词组合而成，包括语言、文字、国家或地区、横竖屏、设备类型和屏幕密度等六个维度，限定词之间通过下划线或中划线连接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rawfile目录（默认存在的目录）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资源组目录：base 目录与限定词目录下面可以创建资源组目录（包括 element、media、animation、layout、graphic、profile），用于存放特定类型的资源文件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使用资源文件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base目录与限定词目录中的资源文件：通过指定资源类型（type）和资源名称（name）来引用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Java文件引用资源文件的格式：ResourceTable.type_name</w:t>
      </w:r>
    </w:p>
    <w:p>
      <w:pPr>
        <w:numPr>
          <w:ilvl w:val="4"/>
          <w:numId w:val="3"/>
        </w:numP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特别地，如果引用的是系统资源，则采用：ohos.global.systemres.ResourceTable.type_name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XML文件引用资源文件的格式：$type:name</w:t>
      </w:r>
    </w:p>
    <w:p>
      <w:pPr>
        <w:numPr>
          <w:ilvl w:val="4"/>
          <w:numId w:val="3"/>
        </w:numPr>
        <w:tabs>
          <w:tab w:val="clear" w:pos="2100"/>
        </w:tabs>
        <w:ind w:left="210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如果引用的是系统资源，则采用：$ohos:type:name</w:t>
      </w:r>
    </w:p>
    <w:p>
      <w:pPr>
        <w:numPr>
          <w:ilvl w:val="3"/>
          <w:numId w:val="3"/>
        </w:numPr>
        <w:pBdr>
          <w:bottom w:val="none" w:color="010000" w:sz="0" w:space="0"/>
        </w:pBdr>
        <w:tabs>
          <w:tab w:val="clear" w:pos="1680"/>
        </w:tabs>
        <w:ind w:left="168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rawfile目录中的资源文件：通过指定文件路径和文件名称来引用</w:t>
      </w:r>
    </w:p>
    <w:p>
      <w:pPr>
        <w:numPr>
          <w:numId w:val="0"/>
        </w:numPr>
        <w:pBdr>
          <w:bottom w:val="double" w:color="010000" w:sz="8" w:space="0"/>
        </w:pBdr>
        <w:ind w:leftChars="0"/>
        <w:rPr>
          <w:rFonts w:hint="default"/>
          <w:woUserID w:val="1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配置文件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配置文件 (config.json) 是应用的Ability信息，用于声明应用的Ability，以及应用所需权限等信息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该配置文件位于：entry/src/main目录下，由工具帮我们生成，命名为config.json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在配置文件 (config.json) 中注册 Ability 时，可以通过配置 Ability元素中的 type 属性来指定 Ability 模板类型，其中，type 的取值可以为 page、service 或 data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应用的每个HAP的根目录下都存在一个“config.json”配置文件，文件内容主要涵盖以下三个方面（config.json配置文件中的一级目录）：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app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deviceconfig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module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配置文件的内部结构：“config.json”由“app”、“deviceConfig”和“module”三个部分组成，缺一不可</w:t>
      </w:r>
    </w:p>
    <w:p>
      <w:pPr>
        <w:numPr>
          <w:numId w:val="0"/>
        </w:numPr>
        <w:ind w:leftChars="0"/>
        <w:rPr>
          <w:rFonts w:hint="default"/>
        </w:rPr>
      </w:pPr>
    </w:p>
    <w:tbl>
      <w:tblPr>
        <w:tblStyle w:val="8"/>
        <w:tblW w:w="829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5"/>
        <w:gridCol w:w="4477"/>
        <w:gridCol w:w="1095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属性名称</w:t>
            </w:r>
          </w:p>
        </w:tc>
        <w:tc>
          <w:tcPr>
            <w:tcW w:w="447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含义</w:t>
            </w:r>
          </w:p>
        </w:tc>
        <w:tc>
          <w:tcPr>
            <w:tcW w:w="109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数据类型</w:t>
            </w:r>
          </w:p>
        </w:tc>
        <w:tc>
          <w:tcPr>
            <w:tcW w:w="13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是否可缺省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app</w:t>
            </w:r>
          </w:p>
        </w:tc>
        <w:tc>
          <w:tcPr>
            <w:tcW w:w="4477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表示应用的全局配置信息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包含应用的包名、生产厂商、版本号等基本信息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同一个应用的不同HAP包的“app”配置必须保持一致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对象</w:t>
            </w:r>
          </w:p>
        </w:tc>
        <w:tc>
          <w:tcPr>
            <w:tcW w:w="1353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deviceconfig</w:t>
            </w:r>
          </w:p>
        </w:tc>
        <w:tc>
          <w:tcPr>
            <w:tcW w:w="4477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表示应用在具体设备上的配置信息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包含应用的备份恢复、网络安全等能力</w:t>
            </w:r>
          </w:p>
        </w:tc>
        <w:tc>
          <w:tcPr>
            <w:tcW w:w="1095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</w:p>
        </w:tc>
        <w:tc>
          <w:tcPr>
            <w:tcW w:w="1353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module</w:t>
            </w:r>
          </w:p>
        </w:tc>
        <w:tc>
          <w:tcPr>
            <w:tcW w:w="4477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表示HAP包的配置信息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包含每个Ability必须定义的基本属性（如包名、类名、类型以及Ability提供的能力），以及应用访问系统或其他应用受保护部分所需的权限等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该标签下的配置只对当前HAP包生效</w:t>
            </w:r>
          </w:p>
        </w:tc>
        <w:tc>
          <w:tcPr>
            <w:tcW w:w="1095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app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bundleName：表示应用的包名，用于标识应用的唯一性。通常采用反转的域名（示（例如，com.huawei.himusic）。建议第一级为域名后缀com，第二级为厂商/个人名，第三级为应用名，也可以采用多级。）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vendor：表示对开发应用的厂商的描述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version（表示应用的版本信息）：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code表示内部版本号，用于系统管理版本使用，对用户不可见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name表示应用的版本号，用于向用户呈现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apiVersion（表示应用依赖的HarmonyOS的API版本）：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compatible：表示应用运行需要的API最小版本，取值为大于零的整数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target：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表示应用运行需要的API目标版本，取值为大于零的整数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可缺省，缺省值为应用所在设备的当前API版本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releaseType：表示应用运行需要的API目标版本的类型，取值为以下三种（N代表大于零的整数）（可缺省，缺省值为Release）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CanaryN：受限发布的版本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BetaN：公开发布的Beta版本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ReleaseN：公开发布的正式版本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deviceconfig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deviceConfig 包含在具体设备上的应用配置信息，包含以下属性：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default：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表示所有设备通用的应用配置信息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不可缺省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default 标签内的配置是适用于所有设备通用，其他设备类型如果有特殊的需求，则需要在该设备类型的标签下进行配置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phone：可缺省，缺省为空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tablet：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表示平板的应用配置信息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可缺省，缺省为空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tv：可缺省，缺省为空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car：可缺省，缺省为空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wearable：可缺省，缺省为空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liteWearable：可缺省，缺省为空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smartVision：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表示智能摄像头特有的应用配置信息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可缺省，缺省为空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module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supportedModes：表示应用支持的运行模式。当前只定义了驾驶模式（drive）。该标签仅适用于车机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deviceType：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表示允许Ability运行的设备类型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系统预定义的设备类型包括：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phone（手机）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tablet（平板）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tv（智慧屏）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car（车机）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wearable（智能穿戴）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liteWearable（轻量级智能穿戴）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…………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…………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配置文件的配置项组成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配置文件“config.json”采用JSON文件格式，其中包含了一系列配置项，每个配置项由属性和值两部分构成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属性：属性出现顺序不分先后，且每个属性最多只允许出现一次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值：每个属性的值为JSON的基本数据类型（数值、字符串、布尔值、数组、对象或者null类型）</w:t>
      </w:r>
    </w:p>
    <w:p>
      <w:pPr>
        <w:numPr>
          <w:ilvl w:val="0"/>
          <w:numId w:val="8"/>
        </w:numPr>
        <w:pBdr>
          <w:bottom w:val="none" w:color="000400" w:sz="0" w:space="0"/>
        </w:pBd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DevEco Studio 提供了两种编辑 config.json 文件的方式。在 config.json 的编辑窗口中，可在右上角切换代码编辑视图或可视化编辑视图</w:t>
      </w:r>
    </w:p>
    <w:p>
      <w:pPr>
        <w:numPr>
          <w:numId w:val="0"/>
        </w:numPr>
        <w:pBdr>
          <w:bottom w:val="double" w:color="000400" w:sz="8" w:space="0"/>
        </w:pBdr>
        <w:ind w:leftChars="0"/>
        <w:rPr>
          <w:rFonts w:hint="default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pack.info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描述应用软件包中每个HAP的属性，由IDE编译生成，应用市场根据该文件进行拆包和HAP的分类存储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HAP的具体属性包括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delivery-with-install：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表示该HAP是否支持随应用安装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“True”表示支持随应用安装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“False”表示不支持</w:t>
      </w:r>
      <w:bookmarkStart w:id="0" w:name="_GoBack"/>
      <w:bookmarkEnd w:id="0"/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name：HAP文件名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module-type：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模块类型entry或feature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device-type：表示支持该HAP运行的设备类型</w:t>
      </w:r>
    </w:p>
    <w:p>
      <w:pPr>
        <w:numPr>
          <w:numId w:val="0"/>
        </w:numPr>
        <w:ind w:leftChars="0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woUserID w:val="1"/>
      </w:rPr>
    </w:pPr>
    <w:r>
      <w:rPr>
        <w:woUserID w:val="1"/>
      </w:rPr>
      <w:t>HarmonyOS应用包结构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AB6D8"/>
    <w:multiLevelType w:val="multilevel"/>
    <w:tmpl w:val="AAFAB6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1FD5E82"/>
    <w:multiLevelType w:val="multilevel"/>
    <w:tmpl w:val="B1FD5E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F9AB3DD"/>
    <w:multiLevelType w:val="multilevel"/>
    <w:tmpl w:val="BF9AB3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FA70837"/>
    <w:multiLevelType w:val="multilevel"/>
    <w:tmpl w:val="BFA708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FE6E6B6"/>
    <w:multiLevelType w:val="multilevel"/>
    <w:tmpl w:val="BFE6E6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1FFB40B"/>
    <w:multiLevelType w:val="multilevel"/>
    <w:tmpl w:val="F1FFB4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FFF861CC"/>
    <w:multiLevelType w:val="multilevel"/>
    <w:tmpl w:val="FFF861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47CA101"/>
    <w:multiLevelType w:val="multilevel"/>
    <w:tmpl w:val="747CA1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8FE187F"/>
    <w:multiLevelType w:val="multilevel"/>
    <w:tmpl w:val="78FE18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B8BE8"/>
    <w:rsid w:val="1EEDBBA6"/>
    <w:rsid w:val="1F7349FD"/>
    <w:rsid w:val="7E3B85BB"/>
    <w:rsid w:val="9BFFCCF6"/>
    <w:rsid w:val="E0BF9289"/>
    <w:rsid w:val="FBD297C4"/>
    <w:rsid w:val="FF1BD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2021-12-12T15:30:49Z</dcterms:created>
  <dcterms:modified xsi:type="dcterms:W3CDTF">2021-12-13T00:00:19Z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