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629" w:rsidRDefault="005F3DDB" w:rsidP="005F3DDB">
      <w:pPr>
        <w:pStyle w:val="Title"/>
        <w:spacing w:before="2400"/>
      </w:pPr>
      <w:r>
        <w:t>Procurement System</w:t>
      </w:r>
    </w:p>
    <w:p w:rsidR="005F3DDB" w:rsidRPr="005F3DDB" w:rsidRDefault="005F3DDB" w:rsidP="005F3DDB"/>
    <w:p w:rsidR="00452067" w:rsidRPr="00527FF8" w:rsidRDefault="00B2519A" w:rsidP="00527FF8">
      <w:pPr>
        <w:pStyle w:val="Title"/>
      </w:pPr>
      <w:r>
        <w:t>Functional</w:t>
      </w:r>
      <w:r w:rsidR="00452067" w:rsidRPr="00527FF8">
        <w:t xml:space="preserve"> Specifications</w:t>
      </w:r>
    </w:p>
    <w:p w:rsidR="00452067" w:rsidRPr="00527FF8" w:rsidRDefault="00452067" w:rsidP="00527FF8">
      <w:pPr>
        <w:pStyle w:val="Title"/>
      </w:pPr>
    </w:p>
    <w:p w:rsidR="00452067" w:rsidRPr="00527FF8" w:rsidRDefault="00452067" w:rsidP="00FC47D9">
      <w:pPr>
        <w:pStyle w:val="Title"/>
        <w:spacing w:after="1840"/>
      </w:pPr>
      <w:r w:rsidRPr="00527FF8">
        <w:t xml:space="preserve">: Version </w:t>
      </w:r>
      <w:r w:rsidR="008407F9">
        <w:t>0.2</w:t>
      </w:r>
    </w:p>
    <w:p w:rsidR="00EE7997" w:rsidRDefault="00EE7997" w:rsidP="000A5629"/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Contract No</w:t>
      </w:r>
      <w:r>
        <w:rPr>
          <w:b/>
        </w:rPr>
        <w:tab/>
        <w:t>:</w:t>
      </w:r>
      <w:r>
        <w:tab/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  <w:rPr>
          <w:b/>
        </w:rPr>
      </w:pPr>
      <w:r>
        <w:rPr>
          <w:b/>
        </w:rPr>
        <w:t>Customer Code</w:t>
      </w:r>
      <w:r>
        <w:rPr>
          <w:b/>
        </w:rPr>
        <w:tab/>
        <w:t>:</w:t>
      </w:r>
      <w:r>
        <w:tab/>
        <w:t>NCS</w:t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Version No</w:t>
      </w:r>
      <w:r>
        <w:rPr>
          <w:b/>
        </w:rPr>
        <w:tab/>
        <w:t>:</w:t>
      </w:r>
      <w:r>
        <w:tab/>
        <w:t>Version 0.1</w:t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Date Prepared</w:t>
      </w:r>
      <w:r>
        <w:rPr>
          <w:b/>
        </w:rPr>
        <w:tab/>
        <w:t>:</w:t>
      </w:r>
      <w:r>
        <w:tab/>
        <w:t>19 Apr. 12</w:t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File Name</w:t>
      </w:r>
      <w:r>
        <w:rPr>
          <w:b/>
        </w:rPr>
        <w:tab/>
        <w:t>:</w:t>
      </w:r>
      <w:r>
        <w:rPr>
          <w:b/>
        </w:rPr>
        <w:tab/>
      </w:r>
      <w:r>
        <w:t>Procurement System_FS.doc</w:t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Prepared by</w:t>
      </w:r>
      <w:r>
        <w:rPr>
          <w:b/>
        </w:rPr>
        <w:tab/>
        <w:t>:</w:t>
      </w:r>
      <w:r>
        <w:tab/>
        <w:t>Cheng Zhang, NCS</w:t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  <w:rPr>
          <w:b/>
        </w:rPr>
      </w:pPr>
      <w:r>
        <w:tab/>
      </w:r>
      <w:r>
        <w:tab/>
      </w:r>
    </w:p>
    <w:p w:rsidR="00BB2EE4" w:rsidRDefault="00BB2EE4" w:rsidP="00BB2EE4">
      <w:pPr>
        <w:pStyle w:val="Footer"/>
        <w:tabs>
          <w:tab w:val="left" w:pos="-1890"/>
          <w:tab w:val="left" w:pos="1890"/>
          <w:tab w:val="left" w:pos="2250"/>
        </w:tabs>
        <w:ind w:right="29"/>
      </w:pPr>
      <w:r>
        <w:rPr>
          <w:b/>
        </w:rPr>
        <w:t>Reviewed by</w:t>
      </w:r>
      <w:r>
        <w:rPr>
          <w:b/>
        </w:rPr>
        <w:tab/>
        <w:t>:</w:t>
      </w:r>
      <w:r>
        <w:tab/>
      </w:r>
    </w:p>
    <w:p w:rsidR="00EE7997" w:rsidRDefault="00EE7997" w:rsidP="000A5629"/>
    <w:p w:rsidR="00A16EC4" w:rsidRDefault="00A16EC4" w:rsidP="00EE7997">
      <w:pPr>
        <w:pStyle w:val="BodyText"/>
      </w:pPr>
    </w:p>
    <w:p w:rsidR="00A16EC4" w:rsidRPr="00EE7997" w:rsidRDefault="00A16EC4" w:rsidP="00EE7997">
      <w:pPr>
        <w:pStyle w:val="BodyText"/>
        <w:sectPr w:rsidR="00A16EC4" w:rsidRPr="00EE7997" w:rsidSect="009C421C">
          <w:headerReference w:type="default" r:id="rId9"/>
          <w:footerReference w:type="default" r:id="rId10"/>
          <w:pgSz w:w="11909" w:h="16834" w:code="9"/>
          <w:pgMar w:top="1440" w:right="1440" w:bottom="1440" w:left="1440" w:header="864" w:footer="576" w:gutter="0"/>
          <w:cols w:space="720"/>
          <w:docGrid w:linePitch="299"/>
        </w:sectPr>
      </w:pPr>
    </w:p>
    <w:p w:rsidR="00056D1F" w:rsidRDefault="00056D1F" w:rsidP="00056D1F">
      <w:pPr>
        <w:pStyle w:val="SectionTitle"/>
      </w:pPr>
      <w:r>
        <w:lastRenderedPageBreak/>
        <w:t>Revision History</w:t>
      </w:r>
    </w:p>
    <w:p w:rsidR="00527FF8" w:rsidRPr="00527FF8" w:rsidRDefault="00527FF8" w:rsidP="00527FF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1430"/>
        <w:gridCol w:w="3630"/>
        <w:gridCol w:w="1650"/>
        <w:gridCol w:w="1650"/>
      </w:tblGrid>
      <w:tr w:rsidR="00003FCC" w:rsidRPr="00003FCC" w:rsidTr="000776BE">
        <w:tc>
          <w:tcPr>
            <w:tcW w:w="878" w:type="dxa"/>
            <w:shd w:val="clear" w:color="auto" w:fill="548DD4"/>
          </w:tcPr>
          <w:p w:rsidR="007F4817" w:rsidRPr="00003FCC" w:rsidRDefault="007F4817" w:rsidP="00003FCC">
            <w:pPr>
              <w:pStyle w:val="TableTextBold"/>
            </w:pPr>
            <w:r w:rsidRPr="00003FCC">
              <w:t>Version</w:t>
            </w:r>
          </w:p>
        </w:tc>
        <w:tc>
          <w:tcPr>
            <w:tcW w:w="1430" w:type="dxa"/>
            <w:shd w:val="clear" w:color="auto" w:fill="548DD4"/>
          </w:tcPr>
          <w:p w:rsidR="007F4817" w:rsidRPr="00003FCC" w:rsidRDefault="007F4817" w:rsidP="00003FCC">
            <w:pPr>
              <w:pStyle w:val="TableTextBold"/>
            </w:pPr>
            <w:r w:rsidRPr="00003FCC">
              <w:t>Effective Date</w:t>
            </w:r>
          </w:p>
        </w:tc>
        <w:tc>
          <w:tcPr>
            <w:tcW w:w="3630" w:type="dxa"/>
            <w:shd w:val="clear" w:color="auto" w:fill="548DD4"/>
          </w:tcPr>
          <w:p w:rsidR="007F4817" w:rsidRPr="00003FCC" w:rsidRDefault="007F4817" w:rsidP="00003FCC">
            <w:pPr>
              <w:pStyle w:val="TableTextBold"/>
            </w:pPr>
            <w:r w:rsidRPr="00003FCC">
              <w:t>Summary of Change</w:t>
            </w:r>
          </w:p>
        </w:tc>
        <w:tc>
          <w:tcPr>
            <w:tcW w:w="1650" w:type="dxa"/>
            <w:shd w:val="clear" w:color="auto" w:fill="548DD4"/>
          </w:tcPr>
          <w:p w:rsidR="007F4817" w:rsidRPr="00003FCC" w:rsidRDefault="007F4817" w:rsidP="00003FCC">
            <w:pPr>
              <w:pStyle w:val="TableTextBold"/>
            </w:pPr>
            <w:r w:rsidRPr="00003FCC">
              <w:t xml:space="preserve">Prepared </w:t>
            </w:r>
            <w:r w:rsidR="00003FCC" w:rsidRPr="00003FCC">
              <w:t>b</w:t>
            </w:r>
            <w:r w:rsidRPr="00003FCC">
              <w:t>y</w:t>
            </w:r>
          </w:p>
        </w:tc>
        <w:tc>
          <w:tcPr>
            <w:tcW w:w="1650" w:type="dxa"/>
            <w:shd w:val="clear" w:color="auto" w:fill="548DD4"/>
          </w:tcPr>
          <w:p w:rsidR="007F4817" w:rsidRPr="00003FCC" w:rsidRDefault="007F4817" w:rsidP="00003FCC">
            <w:pPr>
              <w:pStyle w:val="TableTextBold"/>
            </w:pPr>
            <w:r w:rsidRPr="00003FCC">
              <w:t xml:space="preserve">Approved </w:t>
            </w:r>
            <w:r w:rsidR="00003FCC" w:rsidRPr="00003FCC">
              <w:t>b</w:t>
            </w:r>
            <w:r w:rsidRPr="00003FCC">
              <w:t>y</w:t>
            </w:r>
          </w:p>
        </w:tc>
      </w:tr>
      <w:tr w:rsidR="007F4817" w:rsidRPr="00003FCC" w:rsidTr="00003FCC">
        <w:tc>
          <w:tcPr>
            <w:tcW w:w="878" w:type="dxa"/>
          </w:tcPr>
          <w:p w:rsidR="007F4817" w:rsidRPr="00003FCC" w:rsidRDefault="00D50078" w:rsidP="007D41BD">
            <w:pPr>
              <w:pStyle w:val="TableText"/>
              <w:jc w:val="center"/>
            </w:pPr>
            <w:r>
              <w:t>0.1</w:t>
            </w:r>
          </w:p>
        </w:tc>
        <w:tc>
          <w:tcPr>
            <w:tcW w:w="1430" w:type="dxa"/>
          </w:tcPr>
          <w:p w:rsidR="007F4817" w:rsidRPr="00003FCC" w:rsidRDefault="00A337B8" w:rsidP="00D50078">
            <w:pPr>
              <w:pStyle w:val="TableText"/>
              <w:jc w:val="center"/>
            </w:pPr>
            <w:r>
              <w:t>19/04/2012</w:t>
            </w:r>
          </w:p>
        </w:tc>
        <w:tc>
          <w:tcPr>
            <w:tcW w:w="3630" w:type="dxa"/>
          </w:tcPr>
          <w:p w:rsidR="007F4817" w:rsidRPr="00003FCC" w:rsidRDefault="00D50078" w:rsidP="00003FCC">
            <w:pPr>
              <w:pStyle w:val="TableText"/>
            </w:pPr>
            <w:r>
              <w:t>Draft Version created</w:t>
            </w:r>
          </w:p>
        </w:tc>
        <w:tc>
          <w:tcPr>
            <w:tcW w:w="1650" w:type="dxa"/>
          </w:tcPr>
          <w:p w:rsidR="007F4817" w:rsidRPr="00003FCC" w:rsidRDefault="00A337B8" w:rsidP="00003FCC">
            <w:pPr>
              <w:pStyle w:val="TableText"/>
            </w:pPr>
            <w:r>
              <w:t>Cheng Zhang</w:t>
            </w:r>
          </w:p>
        </w:tc>
        <w:tc>
          <w:tcPr>
            <w:tcW w:w="1650" w:type="dxa"/>
          </w:tcPr>
          <w:p w:rsidR="007F4817" w:rsidRPr="00003FCC" w:rsidRDefault="007F4817" w:rsidP="00003FCC">
            <w:pPr>
              <w:pStyle w:val="TableText"/>
            </w:pPr>
          </w:p>
        </w:tc>
      </w:tr>
      <w:tr w:rsidR="007F4817" w:rsidRPr="00003FCC" w:rsidTr="00003FCC">
        <w:tc>
          <w:tcPr>
            <w:tcW w:w="878" w:type="dxa"/>
          </w:tcPr>
          <w:p w:rsidR="007F4817" w:rsidRPr="00003FCC" w:rsidRDefault="007F4817" w:rsidP="007D41BD">
            <w:pPr>
              <w:pStyle w:val="TableText"/>
              <w:jc w:val="center"/>
            </w:pPr>
          </w:p>
        </w:tc>
        <w:tc>
          <w:tcPr>
            <w:tcW w:w="1430" w:type="dxa"/>
          </w:tcPr>
          <w:p w:rsidR="007F4817" w:rsidRPr="00003FCC" w:rsidRDefault="007F4817" w:rsidP="00484140">
            <w:pPr>
              <w:pStyle w:val="TableText"/>
              <w:jc w:val="center"/>
            </w:pPr>
          </w:p>
        </w:tc>
        <w:tc>
          <w:tcPr>
            <w:tcW w:w="3630" w:type="dxa"/>
          </w:tcPr>
          <w:p w:rsidR="007F4817" w:rsidRPr="00003FCC" w:rsidRDefault="007F4817" w:rsidP="00003FCC">
            <w:pPr>
              <w:pStyle w:val="TableText"/>
            </w:pPr>
          </w:p>
        </w:tc>
        <w:tc>
          <w:tcPr>
            <w:tcW w:w="1650" w:type="dxa"/>
          </w:tcPr>
          <w:p w:rsidR="007F4817" w:rsidRPr="00003FCC" w:rsidRDefault="007F4817" w:rsidP="00003FCC">
            <w:pPr>
              <w:pStyle w:val="TableText"/>
            </w:pPr>
          </w:p>
        </w:tc>
        <w:tc>
          <w:tcPr>
            <w:tcW w:w="1650" w:type="dxa"/>
          </w:tcPr>
          <w:p w:rsidR="007F4817" w:rsidRPr="00003FCC" w:rsidRDefault="007F4817" w:rsidP="00003FCC">
            <w:pPr>
              <w:pStyle w:val="TableText"/>
            </w:pPr>
          </w:p>
        </w:tc>
      </w:tr>
      <w:tr w:rsidR="00484140" w:rsidRPr="00003FCC" w:rsidTr="00003FCC">
        <w:tc>
          <w:tcPr>
            <w:tcW w:w="878" w:type="dxa"/>
          </w:tcPr>
          <w:p w:rsidR="00484140" w:rsidRDefault="00484140" w:rsidP="007D41BD">
            <w:pPr>
              <w:pStyle w:val="TableText"/>
              <w:jc w:val="center"/>
            </w:pPr>
          </w:p>
        </w:tc>
        <w:tc>
          <w:tcPr>
            <w:tcW w:w="1430" w:type="dxa"/>
          </w:tcPr>
          <w:p w:rsidR="00484140" w:rsidRDefault="00484140" w:rsidP="007D41BD">
            <w:pPr>
              <w:pStyle w:val="TableText"/>
              <w:jc w:val="center"/>
            </w:pPr>
          </w:p>
        </w:tc>
        <w:tc>
          <w:tcPr>
            <w:tcW w:w="3630" w:type="dxa"/>
          </w:tcPr>
          <w:p w:rsidR="00484140" w:rsidRDefault="00484140" w:rsidP="00003FCC">
            <w:pPr>
              <w:pStyle w:val="TableText"/>
            </w:pPr>
          </w:p>
        </w:tc>
        <w:tc>
          <w:tcPr>
            <w:tcW w:w="1650" w:type="dxa"/>
          </w:tcPr>
          <w:p w:rsidR="00484140" w:rsidRDefault="00484140" w:rsidP="00003FCC">
            <w:pPr>
              <w:pStyle w:val="TableText"/>
            </w:pPr>
          </w:p>
        </w:tc>
        <w:tc>
          <w:tcPr>
            <w:tcW w:w="1650" w:type="dxa"/>
          </w:tcPr>
          <w:p w:rsidR="00484140" w:rsidRPr="00003FCC" w:rsidRDefault="00484140" w:rsidP="00003FCC">
            <w:pPr>
              <w:pStyle w:val="TableText"/>
            </w:pPr>
          </w:p>
        </w:tc>
      </w:tr>
      <w:tr w:rsidR="003B46B0" w:rsidRPr="00003FCC" w:rsidTr="00003FCC">
        <w:tc>
          <w:tcPr>
            <w:tcW w:w="878" w:type="dxa"/>
          </w:tcPr>
          <w:p w:rsidR="003B46B0" w:rsidRDefault="003B46B0" w:rsidP="007D41BD">
            <w:pPr>
              <w:pStyle w:val="TableText"/>
              <w:jc w:val="center"/>
            </w:pPr>
          </w:p>
        </w:tc>
        <w:tc>
          <w:tcPr>
            <w:tcW w:w="1430" w:type="dxa"/>
          </w:tcPr>
          <w:p w:rsidR="003B46B0" w:rsidRDefault="003B46B0" w:rsidP="007D41BD">
            <w:pPr>
              <w:pStyle w:val="TableText"/>
              <w:jc w:val="center"/>
            </w:pPr>
          </w:p>
        </w:tc>
        <w:tc>
          <w:tcPr>
            <w:tcW w:w="3630" w:type="dxa"/>
          </w:tcPr>
          <w:p w:rsidR="003B46B0" w:rsidRDefault="003B46B0" w:rsidP="00003FCC">
            <w:pPr>
              <w:pStyle w:val="TableText"/>
            </w:pPr>
          </w:p>
        </w:tc>
        <w:tc>
          <w:tcPr>
            <w:tcW w:w="1650" w:type="dxa"/>
          </w:tcPr>
          <w:p w:rsidR="003B46B0" w:rsidRDefault="003B46B0" w:rsidP="00003FCC">
            <w:pPr>
              <w:pStyle w:val="TableText"/>
            </w:pPr>
          </w:p>
        </w:tc>
        <w:tc>
          <w:tcPr>
            <w:tcW w:w="1650" w:type="dxa"/>
          </w:tcPr>
          <w:p w:rsidR="003B46B0" w:rsidRPr="00003FCC" w:rsidRDefault="003B46B0" w:rsidP="00003FCC">
            <w:pPr>
              <w:pStyle w:val="TableText"/>
            </w:pPr>
          </w:p>
        </w:tc>
      </w:tr>
    </w:tbl>
    <w:p w:rsidR="00290399" w:rsidRPr="00056D1F" w:rsidRDefault="00056D1F" w:rsidP="00056D1F">
      <w:pPr>
        <w:pStyle w:val="SectionTitle"/>
      </w:pPr>
      <w:r>
        <w:br w:type="page"/>
      </w:r>
      <w:r w:rsidR="00290399" w:rsidRPr="00056D1F">
        <w:lastRenderedPageBreak/>
        <w:t>TABLE OF CONTENTS</w:t>
      </w:r>
    </w:p>
    <w:bookmarkStart w:id="0" w:name="_Toc306091520"/>
    <w:bookmarkStart w:id="1" w:name="_Toc322689511"/>
    <w:p w:rsidR="00D97DB6" w:rsidRDefault="002424EA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r>
        <w:fldChar w:fldCharType="begin"/>
      </w:r>
      <w:r w:rsidR="008C5B6E">
        <w:instrText xml:space="preserve"> TOC \o "1-3" \h \z \u </w:instrText>
      </w:r>
      <w:r>
        <w:fldChar w:fldCharType="separate"/>
      </w:r>
      <w:hyperlink w:anchor="_Toc323717352" w:history="1">
        <w:r w:rsidR="00D97DB6" w:rsidRPr="00751675">
          <w:rPr>
            <w:rStyle w:val="Hyperlink"/>
            <w:noProof/>
          </w:rPr>
          <w:t>1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Introduction</w:t>
        </w:r>
        <w:r w:rsidR="00D97DB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3" w:history="1">
        <w:r w:rsidR="00D97DB6" w:rsidRPr="00751675">
          <w:rPr>
            <w:rStyle w:val="Hyperlink"/>
          </w:rPr>
          <w:t>1.1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Purpose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_Toc323717353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4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4" w:history="1">
        <w:r w:rsidR="00D97DB6" w:rsidRPr="00751675">
          <w:rPr>
            <w:rStyle w:val="Hyperlink"/>
          </w:rPr>
          <w:t>1.2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Scope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_Toc323717354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4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5" w:history="1">
        <w:r w:rsidR="00D97DB6" w:rsidRPr="00751675">
          <w:rPr>
            <w:rStyle w:val="Hyperlink"/>
          </w:rPr>
          <w:t>1.3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Definitions, Acronyms and Abbreviations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_Toc323717355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4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6" w:history="1">
        <w:r w:rsidR="00D97DB6" w:rsidRPr="00751675">
          <w:rPr>
            <w:rStyle w:val="Hyperlink"/>
          </w:rPr>
          <w:t>1.4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References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_Toc323717356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4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57" w:history="1">
        <w:r w:rsidR="00D97DB6" w:rsidRPr="00751675">
          <w:rPr>
            <w:rStyle w:val="Hyperlink"/>
            <w:noProof/>
          </w:rPr>
          <w:t>2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Business background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_Toc323717357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5</w:t>
        </w:r>
        <w:r w:rsidR="002424EA">
          <w:rPr>
            <w:noProof/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8" w:history="1">
        <w:r w:rsidR="00D97DB6" w:rsidRPr="00751675">
          <w:rPr>
            <w:rStyle w:val="Hyperlink"/>
          </w:rPr>
          <w:t>2.1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  <w:lang w:val="en-US"/>
          </w:rPr>
          <w:t>Business Goals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_Toc323717358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5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59" w:history="1">
        <w:r w:rsidR="00D97DB6" w:rsidRPr="00751675">
          <w:rPr>
            <w:rStyle w:val="Hyperlink"/>
          </w:rPr>
          <w:t>2.2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Key Business Processes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_Toc323717359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5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0" w:history="1">
        <w:r w:rsidR="00D97DB6" w:rsidRPr="00751675">
          <w:rPr>
            <w:rStyle w:val="Hyperlink"/>
          </w:rPr>
          <w:t>2.3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Statutory Requirements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_Toc323717360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5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61" w:history="1">
        <w:r w:rsidR="00D97DB6" w:rsidRPr="00751675">
          <w:rPr>
            <w:rStyle w:val="Hyperlink"/>
            <w:noProof/>
          </w:rPr>
          <w:t>3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OBJECTIVES OF SYSTEM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_Toc323717361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5</w:t>
        </w:r>
        <w:r w:rsidR="002424EA">
          <w:rPr>
            <w:noProof/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2" w:history="1">
        <w:r w:rsidR="00D97DB6" w:rsidRPr="00751675">
          <w:rPr>
            <w:rStyle w:val="Hyperlink"/>
          </w:rPr>
          <w:t>3.1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Key Objectives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_Toc323717362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5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3" w:history="1">
        <w:r w:rsidR="00D97DB6" w:rsidRPr="00751675">
          <w:rPr>
            <w:rStyle w:val="Hyperlink"/>
          </w:rPr>
          <w:t>3.2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System Features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_Toc323717363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5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64" w:history="1">
        <w:r w:rsidR="00D97DB6" w:rsidRPr="00751675">
          <w:rPr>
            <w:rStyle w:val="Hyperlink"/>
            <w:noProof/>
          </w:rPr>
          <w:t>4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OVERALL DESCRIPTION OF SYSTEM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_Toc323717364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6</w:t>
        </w:r>
        <w:r w:rsidR="002424EA">
          <w:rPr>
            <w:noProof/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5" w:history="1">
        <w:r w:rsidR="00D97DB6" w:rsidRPr="00751675">
          <w:rPr>
            <w:rStyle w:val="Hyperlink"/>
          </w:rPr>
          <w:t>4.1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System Overview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_Toc323717365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6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6" w:history="1">
        <w:r w:rsidR="00D97DB6" w:rsidRPr="00751675">
          <w:rPr>
            <w:rStyle w:val="Hyperlink"/>
          </w:rPr>
          <w:t>4.2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Order process overview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_Toc323717366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6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67" w:history="1">
        <w:r w:rsidR="00D97DB6" w:rsidRPr="00751675">
          <w:rPr>
            <w:rStyle w:val="Hyperlink"/>
            <w:noProof/>
          </w:rPr>
          <w:t>5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Scrren Access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_Toc323717367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7</w:t>
        </w:r>
        <w:r w:rsidR="002424EA">
          <w:rPr>
            <w:noProof/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68" w:history="1">
        <w:r w:rsidR="00D97DB6" w:rsidRPr="00751675">
          <w:rPr>
            <w:rStyle w:val="Hyperlink"/>
            <w:noProof/>
          </w:rPr>
          <w:t>6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DATABASE SETUP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_Toc323717368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8</w:t>
        </w:r>
        <w:r w:rsidR="002424EA">
          <w:rPr>
            <w:noProof/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69" w:history="1">
        <w:r w:rsidR="00D97DB6" w:rsidRPr="00751675">
          <w:rPr>
            <w:rStyle w:val="Hyperlink"/>
          </w:rPr>
          <w:t>6.1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Data Dictionary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_Toc323717369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8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2"/>
        <w:rPr>
          <w:rFonts w:asciiTheme="minorHAnsi" w:eastAsiaTheme="minorEastAsia" w:hAnsiTheme="minorHAnsi" w:cstheme="minorBidi"/>
          <w:smallCaps w:val="0"/>
          <w:sz w:val="22"/>
          <w:lang w:val="en-US" w:eastAsia="zh-CN"/>
        </w:rPr>
      </w:pPr>
      <w:hyperlink w:anchor="_Toc323717370" w:history="1">
        <w:r w:rsidR="00D97DB6" w:rsidRPr="00751675">
          <w:rPr>
            <w:rStyle w:val="Hyperlink"/>
          </w:rPr>
          <w:t>6.2</w:t>
        </w:r>
        <w:r w:rsidR="00D97DB6">
          <w:rPr>
            <w:rFonts w:asciiTheme="minorHAnsi" w:eastAsiaTheme="minorEastAsia" w:hAnsiTheme="minorHAnsi" w:cstheme="minorBidi"/>
            <w:smallCaps w:val="0"/>
            <w:sz w:val="22"/>
            <w:lang w:val="en-US" w:eastAsia="zh-CN"/>
          </w:rPr>
          <w:tab/>
        </w:r>
        <w:r w:rsidR="00D97DB6" w:rsidRPr="00751675">
          <w:rPr>
            <w:rStyle w:val="Hyperlink"/>
          </w:rPr>
          <w:t>Data Model</w:t>
        </w:r>
        <w:r w:rsidR="00D97DB6">
          <w:rPr>
            <w:webHidden/>
          </w:rPr>
          <w:tab/>
        </w:r>
        <w:r w:rsidR="002424EA">
          <w:rPr>
            <w:webHidden/>
          </w:rPr>
          <w:fldChar w:fldCharType="begin"/>
        </w:r>
        <w:r w:rsidR="00D97DB6">
          <w:rPr>
            <w:webHidden/>
          </w:rPr>
          <w:instrText xml:space="preserve"> PAGEREF _Toc323717370 \h </w:instrText>
        </w:r>
        <w:r w:rsidR="002424EA">
          <w:rPr>
            <w:webHidden/>
          </w:rPr>
        </w:r>
        <w:r w:rsidR="002424EA">
          <w:rPr>
            <w:webHidden/>
          </w:rPr>
          <w:fldChar w:fldCharType="separate"/>
        </w:r>
        <w:r w:rsidR="009A5AC0">
          <w:rPr>
            <w:webHidden/>
          </w:rPr>
          <w:t>8</w:t>
        </w:r>
        <w:r w:rsidR="002424EA">
          <w:rPr>
            <w:webHidden/>
          </w:rPr>
          <w:fldChar w:fldCharType="end"/>
        </w:r>
      </w:hyperlink>
    </w:p>
    <w:p w:rsidR="00D97DB6" w:rsidRDefault="00822AB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lang w:val="en-US" w:eastAsia="zh-CN"/>
        </w:rPr>
      </w:pPr>
      <w:hyperlink w:anchor="_Toc323717371" w:history="1">
        <w:r w:rsidR="00D97DB6" w:rsidRPr="00751675">
          <w:rPr>
            <w:rStyle w:val="Hyperlink"/>
            <w:noProof/>
          </w:rPr>
          <w:t>7</w:t>
        </w:r>
        <w:r w:rsidR="00D97DB6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val="en-US" w:eastAsia="zh-CN"/>
          </w:rPr>
          <w:tab/>
        </w:r>
        <w:r w:rsidR="00D97DB6" w:rsidRPr="00751675">
          <w:rPr>
            <w:rStyle w:val="Hyperlink"/>
            <w:noProof/>
          </w:rPr>
          <w:t>SYSTEM/OPERATING ENVIRONMENT</w:t>
        </w:r>
        <w:r w:rsidR="00D97DB6">
          <w:rPr>
            <w:noProof/>
            <w:webHidden/>
          </w:rPr>
          <w:tab/>
        </w:r>
        <w:r w:rsidR="002424EA">
          <w:rPr>
            <w:noProof/>
            <w:webHidden/>
          </w:rPr>
          <w:fldChar w:fldCharType="begin"/>
        </w:r>
        <w:r w:rsidR="00D97DB6">
          <w:rPr>
            <w:noProof/>
            <w:webHidden/>
          </w:rPr>
          <w:instrText xml:space="preserve"> PAGEREF _Toc323717371 \h </w:instrText>
        </w:r>
        <w:r w:rsidR="002424EA">
          <w:rPr>
            <w:noProof/>
            <w:webHidden/>
          </w:rPr>
        </w:r>
        <w:r w:rsidR="002424EA">
          <w:rPr>
            <w:noProof/>
            <w:webHidden/>
          </w:rPr>
          <w:fldChar w:fldCharType="separate"/>
        </w:r>
        <w:r w:rsidR="009A5AC0">
          <w:rPr>
            <w:noProof/>
            <w:webHidden/>
          </w:rPr>
          <w:t>8</w:t>
        </w:r>
        <w:r w:rsidR="002424EA">
          <w:rPr>
            <w:noProof/>
            <w:webHidden/>
          </w:rPr>
          <w:fldChar w:fldCharType="end"/>
        </w:r>
      </w:hyperlink>
    </w:p>
    <w:p w:rsidR="00A65930" w:rsidRDefault="002424EA" w:rsidP="00F73D31">
      <w:pPr>
        <w:pStyle w:val="Heading1"/>
        <w:numPr>
          <w:ilvl w:val="0"/>
          <w:numId w:val="0"/>
        </w:numPr>
        <w:ind w:left="720" w:hanging="720"/>
      </w:pPr>
      <w:r>
        <w:fldChar w:fldCharType="end"/>
      </w:r>
    </w:p>
    <w:p w:rsidR="00A65930" w:rsidRDefault="00A65930" w:rsidP="00A65930">
      <w:pPr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A65930" w:rsidRDefault="00A65930" w:rsidP="00A65930">
      <w:pPr>
        <w:pStyle w:val="BodyText"/>
        <w:rPr>
          <w:lang w:val="en-US"/>
        </w:rPr>
      </w:pPr>
    </w:p>
    <w:p w:rsidR="009E7B2D" w:rsidRDefault="00180B7E" w:rsidP="00A65930">
      <w:pPr>
        <w:pStyle w:val="Heading1"/>
      </w:pPr>
      <w:bookmarkStart w:id="2" w:name="_Toc322689706"/>
      <w:bookmarkStart w:id="3" w:name="_Toc322689747"/>
      <w:bookmarkStart w:id="4" w:name="_Toc323717352"/>
      <w:r>
        <w:lastRenderedPageBreak/>
        <w:t>Introduction</w:t>
      </w:r>
      <w:bookmarkEnd w:id="0"/>
      <w:bookmarkEnd w:id="1"/>
      <w:bookmarkEnd w:id="2"/>
      <w:bookmarkEnd w:id="3"/>
      <w:bookmarkEnd w:id="4"/>
    </w:p>
    <w:p w:rsidR="009E7B2D" w:rsidRPr="00527FF8" w:rsidRDefault="00180B7E" w:rsidP="00A27F32">
      <w:pPr>
        <w:pStyle w:val="Heading2"/>
      </w:pPr>
      <w:bookmarkStart w:id="5" w:name="_Toc306091521"/>
      <w:bookmarkStart w:id="6" w:name="_Toc322689512"/>
      <w:bookmarkStart w:id="7" w:name="_Toc322689707"/>
      <w:bookmarkStart w:id="8" w:name="_Toc322689748"/>
      <w:bookmarkStart w:id="9" w:name="_Toc323717353"/>
      <w:r w:rsidRPr="00527FF8">
        <w:t>Purpose</w:t>
      </w:r>
      <w:bookmarkEnd w:id="5"/>
      <w:bookmarkEnd w:id="6"/>
      <w:bookmarkEnd w:id="7"/>
      <w:bookmarkEnd w:id="8"/>
      <w:bookmarkEnd w:id="9"/>
    </w:p>
    <w:p w:rsidR="000A4E79" w:rsidRDefault="000A4E79" w:rsidP="000A5629">
      <w:pPr>
        <w:pStyle w:val="BodyText-Blue"/>
        <w:rPr>
          <w:color w:val="auto"/>
        </w:rPr>
      </w:pPr>
      <w:r w:rsidRPr="002A2BC0">
        <w:rPr>
          <w:color w:val="auto"/>
        </w:rPr>
        <w:t xml:space="preserve">This document aims to provide the requirement specifications for NCS </w:t>
      </w:r>
      <w:r w:rsidR="005508E1" w:rsidRPr="002A2BC0">
        <w:rPr>
          <w:color w:val="auto"/>
        </w:rPr>
        <w:t>Procurement</w:t>
      </w:r>
      <w:r w:rsidR="00EA0DBD">
        <w:rPr>
          <w:color w:val="auto"/>
        </w:rPr>
        <w:t xml:space="preserve"> System. It also describes non-</w:t>
      </w:r>
      <w:r w:rsidRPr="002A2BC0">
        <w:rPr>
          <w:color w:val="auto"/>
        </w:rPr>
        <w:t xml:space="preserve">functional requirements and </w:t>
      </w:r>
      <w:r w:rsidR="002A2BC0" w:rsidRPr="002A2BC0">
        <w:rPr>
          <w:color w:val="auto"/>
        </w:rPr>
        <w:t>data dictionary, as well as data relations.</w:t>
      </w:r>
      <w:r w:rsidRPr="002A2BC0">
        <w:rPr>
          <w:color w:val="auto"/>
        </w:rPr>
        <w:t xml:space="preserve"> </w:t>
      </w:r>
    </w:p>
    <w:p w:rsidR="00180B7E" w:rsidRDefault="00180B7E" w:rsidP="00A27F32">
      <w:pPr>
        <w:pStyle w:val="Heading2"/>
      </w:pPr>
      <w:bookmarkStart w:id="10" w:name="_Toc306091522"/>
      <w:bookmarkStart w:id="11" w:name="_Toc322689513"/>
      <w:bookmarkStart w:id="12" w:name="_Toc322689708"/>
      <w:bookmarkStart w:id="13" w:name="_Toc322689749"/>
      <w:bookmarkStart w:id="14" w:name="_Toc323717354"/>
      <w:r>
        <w:t>Scope</w:t>
      </w:r>
      <w:bookmarkEnd w:id="10"/>
      <w:bookmarkEnd w:id="11"/>
      <w:bookmarkEnd w:id="12"/>
      <w:bookmarkEnd w:id="13"/>
      <w:bookmarkEnd w:id="14"/>
    </w:p>
    <w:p w:rsidR="00F667B9" w:rsidRDefault="00F667B9" w:rsidP="00F667B9">
      <w:r>
        <w:t xml:space="preserve">The following is the scope and list of features of </w:t>
      </w:r>
      <w:r w:rsidR="00A96776">
        <w:t>Procurement</w:t>
      </w:r>
      <w:r>
        <w:t xml:space="preserve"> system:</w:t>
      </w:r>
    </w:p>
    <w:p w:rsidR="00F667B9" w:rsidRDefault="00F667B9" w:rsidP="00A96776"/>
    <w:p w:rsidR="004E456B" w:rsidRDefault="004E456B" w:rsidP="004E456B">
      <w:pPr>
        <w:numPr>
          <w:ilvl w:val="0"/>
          <w:numId w:val="18"/>
        </w:numPr>
      </w:pPr>
      <w:r>
        <w:t>Add, modify and delete NCS product information.</w:t>
      </w:r>
    </w:p>
    <w:p w:rsidR="004E456B" w:rsidRDefault="004E456B" w:rsidP="004E456B">
      <w:pPr>
        <w:numPr>
          <w:ilvl w:val="0"/>
          <w:numId w:val="18"/>
        </w:numPr>
      </w:pPr>
      <w:r>
        <w:t>Add, modify and delete Optus order information.</w:t>
      </w:r>
    </w:p>
    <w:p w:rsidR="00F667B9" w:rsidRDefault="00F667B9" w:rsidP="00F033E2">
      <w:pPr>
        <w:numPr>
          <w:ilvl w:val="0"/>
          <w:numId w:val="18"/>
        </w:numPr>
      </w:pPr>
      <w:r>
        <w:t>Navigate through the system to sea</w:t>
      </w:r>
      <w:r w:rsidR="00A96776">
        <w:t xml:space="preserve">rch </w:t>
      </w:r>
      <w:r w:rsidR="004E456B">
        <w:t xml:space="preserve">for </w:t>
      </w:r>
      <w:r w:rsidR="00A96776">
        <w:t>product and order</w:t>
      </w:r>
      <w:r w:rsidR="004E456B">
        <w:t xml:space="preserve"> information</w:t>
      </w:r>
      <w:r>
        <w:t>.</w:t>
      </w:r>
    </w:p>
    <w:p w:rsidR="00F667B9" w:rsidRDefault="00F667B9" w:rsidP="00B2519A">
      <w:pPr>
        <w:pStyle w:val="BodyText-Blue"/>
        <w:rPr>
          <w:color w:val="auto"/>
        </w:rPr>
      </w:pPr>
    </w:p>
    <w:p w:rsidR="00180B7E" w:rsidRDefault="00180B7E" w:rsidP="00A65930">
      <w:pPr>
        <w:pStyle w:val="Heading2"/>
      </w:pPr>
      <w:bookmarkStart w:id="15" w:name="_Toc306091523"/>
      <w:bookmarkStart w:id="16" w:name="_Toc322689514"/>
      <w:bookmarkStart w:id="17" w:name="_Toc322689709"/>
      <w:bookmarkStart w:id="18" w:name="_Toc322689750"/>
      <w:bookmarkStart w:id="19" w:name="_Toc323717355"/>
      <w:r>
        <w:t>Definitions, Acronyms and Abbreviations</w:t>
      </w:r>
      <w:bookmarkEnd w:id="15"/>
      <w:bookmarkEnd w:id="16"/>
      <w:bookmarkEnd w:id="17"/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2"/>
        <w:gridCol w:w="6083"/>
      </w:tblGrid>
      <w:tr w:rsidR="00091180" w:rsidRPr="00091180" w:rsidTr="00A96776">
        <w:tc>
          <w:tcPr>
            <w:tcW w:w="3162" w:type="dxa"/>
            <w:shd w:val="clear" w:color="auto" w:fill="7F7F7F"/>
          </w:tcPr>
          <w:p w:rsidR="00091180" w:rsidRPr="00A96776" w:rsidRDefault="00091180" w:rsidP="00091180">
            <w:pPr>
              <w:jc w:val="center"/>
              <w:rPr>
                <w:b/>
                <w:color w:val="FFFFFF"/>
                <w:lang w:val="en-US"/>
              </w:rPr>
            </w:pPr>
            <w:r w:rsidRPr="00A96776">
              <w:rPr>
                <w:b/>
                <w:color w:val="FFFFFF"/>
                <w:lang w:val="en-US"/>
              </w:rPr>
              <w:t>Term, Acronyms and Abbreviations</w:t>
            </w:r>
          </w:p>
        </w:tc>
        <w:tc>
          <w:tcPr>
            <w:tcW w:w="6083" w:type="dxa"/>
            <w:shd w:val="clear" w:color="auto" w:fill="7F7F7F"/>
          </w:tcPr>
          <w:p w:rsidR="00091180" w:rsidRPr="00A96776" w:rsidRDefault="00091180" w:rsidP="00091180">
            <w:pPr>
              <w:jc w:val="center"/>
              <w:rPr>
                <w:b/>
                <w:color w:val="FFFFFF"/>
                <w:lang w:val="en-US"/>
              </w:rPr>
            </w:pPr>
            <w:r w:rsidRPr="00A96776">
              <w:rPr>
                <w:b/>
                <w:color w:val="FFFFFF"/>
                <w:lang w:val="en-US"/>
              </w:rPr>
              <w:t>Definition</w:t>
            </w:r>
          </w:p>
        </w:tc>
      </w:tr>
      <w:tr w:rsidR="00091180" w:rsidRPr="00091180" w:rsidTr="006E4B9C">
        <w:tc>
          <w:tcPr>
            <w:tcW w:w="3162" w:type="dxa"/>
            <w:shd w:val="clear" w:color="auto" w:fill="D9D9D9"/>
          </w:tcPr>
          <w:p w:rsidR="00091180" w:rsidRPr="00091180" w:rsidRDefault="0008602F" w:rsidP="00091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ACM </w:t>
            </w:r>
          </w:p>
        </w:tc>
        <w:tc>
          <w:tcPr>
            <w:tcW w:w="6083" w:type="dxa"/>
          </w:tcPr>
          <w:p w:rsidR="00091180" w:rsidRPr="00091180" w:rsidRDefault="0008602F" w:rsidP="00091180">
            <w:pPr>
              <w:ind w:right="623"/>
              <w:rPr>
                <w:lang w:val="en-US"/>
              </w:rPr>
            </w:pPr>
            <w:r>
              <w:rPr>
                <w:lang w:val="en-US"/>
              </w:rPr>
              <w:t>Access Control Management</w:t>
            </w:r>
          </w:p>
        </w:tc>
      </w:tr>
      <w:tr w:rsidR="00091180" w:rsidRPr="00091180" w:rsidTr="006E4B9C">
        <w:tc>
          <w:tcPr>
            <w:tcW w:w="3162" w:type="dxa"/>
            <w:shd w:val="clear" w:color="auto" w:fill="D9D9D9"/>
          </w:tcPr>
          <w:p w:rsidR="00091180" w:rsidRPr="00091180" w:rsidRDefault="005508E1" w:rsidP="00091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6083" w:type="dxa"/>
          </w:tcPr>
          <w:p w:rsidR="00091180" w:rsidRPr="00091180" w:rsidRDefault="005508E1" w:rsidP="00091180">
            <w:pPr>
              <w:ind w:right="623"/>
              <w:rPr>
                <w:lang w:val="en-US"/>
              </w:rPr>
            </w:pPr>
            <w:r>
              <w:rPr>
                <w:lang w:val="en-US"/>
              </w:rPr>
              <w:t>Purchase Order</w:t>
            </w:r>
          </w:p>
        </w:tc>
      </w:tr>
      <w:tr w:rsidR="00091180" w:rsidRPr="00091180" w:rsidTr="006E4B9C">
        <w:tc>
          <w:tcPr>
            <w:tcW w:w="3162" w:type="dxa"/>
            <w:shd w:val="clear" w:color="auto" w:fill="D9D9D9"/>
          </w:tcPr>
          <w:p w:rsidR="00091180" w:rsidRPr="00091180" w:rsidRDefault="00A96776" w:rsidP="00091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6083" w:type="dxa"/>
          </w:tcPr>
          <w:p w:rsidR="00091180" w:rsidRPr="00091180" w:rsidRDefault="00A96776" w:rsidP="001B3E5E">
            <w:pPr>
              <w:rPr>
                <w:lang w:val="en-US"/>
              </w:rPr>
            </w:pPr>
            <w:r>
              <w:rPr>
                <w:lang w:val="en-US"/>
              </w:rPr>
              <w:t>Procurement System</w:t>
            </w:r>
          </w:p>
        </w:tc>
      </w:tr>
      <w:tr w:rsidR="00F0138D" w:rsidRPr="00091180" w:rsidTr="006E4B9C">
        <w:tc>
          <w:tcPr>
            <w:tcW w:w="3162" w:type="dxa"/>
            <w:shd w:val="clear" w:color="auto" w:fill="D9D9D9"/>
          </w:tcPr>
          <w:p w:rsidR="00F0138D" w:rsidRDefault="00F0138D" w:rsidP="000911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</w:t>
            </w:r>
          </w:p>
        </w:tc>
        <w:tc>
          <w:tcPr>
            <w:tcW w:w="6083" w:type="dxa"/>
          </w:tcPr>
          <w:p w:rsidR="00F0138D" w:rsidRDefault="00F0138D" w:rsidP="001B3E5E">
            <w:pPr>
              <w:rPr>
                <w:lang w:val="en-US"/>
              </w:rPr>
            </w:pPr>
            <w:r w:rsidRPr="00F0138D">
              <w:rPr>
                <w:lang w:val="en-US"/>
              </w:rPr>
              <w:t>Authentication and Authorization</w:t>
            </w:r>
          </w:p>
        </w:tc>
      </w:tr>
    </w:tbl>
    <w:p w:rsidR="00091180" w:rsidRDefault="00091180" w:rsidP="00B2519A">
      <w:pPr>
        <w:pStyle w:val="BodyText-Blue"/>
        <w:rPr>
          <w:color w:val="auto"/>
        </w:rPr>
      </w:pPr>
    </w:p>
    <w:p w:rsidR="00180B7E" w:rsidRDefault="00180B7E" w:rsidP="00A27F32">
      <w:pPr>
        <w:pStyle w:val="Heading2"/>
      </w:pPr>
      <w:bookmarkStart w:id="20" w:name="_Toc306091524"/>
      <w:bookmarkStart w:id="21" w:name="_Toc322689515"/>
      <w:bookmarkStart w:id="22" w:name="_Toc322689710"/>
      <w:bookmarkStart w:id="23" w:name="_Toc322689751"/>
      <w:bookmarkStart w:id="24" w:name="_Toc323717356"/>
      <w:r>
        <w:t>References</w:t>
      </w:r>
      <w:bookmarkEnd w:id="20"/>
      <w:bookmarkEnd w:id="21"/>
      <w:bookmarkEnd w:id="22"/>
      <w:bookmarkEnd w:id="23"/>
      <w:bookmarkEnd w:id="24"/>
    </w:p>
    <w:p w:rsidR="00433A68" w:rsidRDefault="00433A68" w:rsidP="00B2519A">
      <w:pPr>
        <w:pStyle w:val="BodyText-Blue"/>
        <w:rPr>
          <w:color w:val="auto"/>
        </w:rPr>
      </w:pP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  <w:gridCol w:w="1355"/>
        <w:gridCol w:w="1355"/>
        <w:gridCol w:w="1355"/>
      </w:tblGrid>
      <w:tr w:rsidR="00433A68" w:rsidTr="0094585F"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No.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Author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Title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Reference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Version no.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Date</w:t>
            </w:r>
          </w:p>
        </w:tc>
        <w:tc>
          <w:tcPr>
            <w:tcW w:w="1355" w:type="dxa"/>
          </w:tcPr>
          <w:p w:rsidR="00433A68" w:rsidRDefault="00433A68" w:rsidP="001B3E5E">
            <w:pPr>
              <w:pStyle w:val="TableText"/>
            </w:pPr>
            <w:r>
              <w:t>Pages</w:t>
            </w:r>
          </w:p>
        </w:tc>
      </w:tr>
      <w:tr w:rsidR="00A62A3F" w:rsidRPr="00BB22E5" w:rsidTr="0094585F">
        <w:tc>
          <w:tcPr>
            <w:tcW w:w="1355" w:type="dxa"/>
          </w:tcPr>
          <w:p w:rsidR="00A62A3F" w:rsidRPr="00BB22E5" w:rsidRDefault="00A62A3F" w:rsidP="001B3E5E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5" w:type="dxa"/>
          </w:tcPr>
          <w:p w:rsidR="00A62A3F" w:rsidRDefault="00A62A3F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Cheng Zhang</w:t>
            </w:r>
          </w:p>
        </w:tc>
        <w:tc>
          <w:tcPr>
            <w:tcW w:w="1355" w:type="dxa"/>
          </w:tcPr>
          <w:p w:rsidR="00A62A3F" w:rsidRDefault="00A62A3F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Procurement System GUI 0.1</w:t>
            </w:r>
            <w:r w:rsidRPr="00F50A7E">
              <w:rPr>
                <w:lang w:val="en-US"/>
              </w:rPr>
              <w:t>.pdf</w:t>
            </w:r>
          </w:p>
        </w:tc>
        <w:tc>
          <w:tcPr>
            <w:tcW w:w="1355" w:type="dxa"/>
          </w:tcPr>
          <w:p w:rsidR="00A62A3F" w:rsidRDefault="00E84DA6" w:rsidP="00725BFF">
            <w:pPr>
              <w:pStyle w:val="TableText"/>
              <w:rPr>
                <w:lang w:val="en-US"/>
              </w:rPr>
            </w:pPr>
            <w:r w:rsidRPr="000108CD">
              <w:rPr>
                <w:lang w:val="en-US"/>
              </w:rPr>
              <w:object w:dxaOrig="1539" w:dyaOrig="9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8pt" o:ole="">
                  <v:imagedata r:id="rId11" o:title=""/>
                </v:shape>
                <o:OLEObject Type="Link" ProgID="AcroExch.Document.11" ShapeID="_x0000_i1025" DrawAspect="Icon" r:id="rId12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  <w:tc>
          <w:tcPr>
            <w:tcW w:w="1355" w:type="dxa"/>
          </w:tcPr>
          <w:p w:rsidR="00A62A3F" w:rsidRDefault="00E84DA6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55" w:type="dxa"/>
          </w:tcPr>
          <w:p w:rsidR="00A62A3F" w:rsidRDefault="00A62A3F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 Apr 2012</w:t>
            </w:r>
          </w:p>
        </w:tc>
        <w:tc>
          <w:tcPr>
            <w:tcW w:w="1355" w:type="dxa"/>
          </w:tcPr>
          <w:p w:rsidR="00A62A3F" w:rsidRDefault="00A62A3F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24C13" w:rsidRPr="00BB22E5" w:rsidTr="0094585F">
        <w:tc>
          <w:tcPr>
            <w:tcW w:w="1355" w:type="dxa"/>
          </w:tcPr>
          <w:p w:rsidR="00A24C13" w:rsidRDefault="00A24C13" w:rsidP="001B3E5E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55" w:type="dxa"/>
          </w:tcPr>
          <w:p w:rsidR="00A24C13" w:rsidRDefault="00A24C13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Cheng Zhang</w:t>
            </w:r>
          </w:p>
        </w:tc>
        <w:tc>
          <w:tcPr>
            <w:tcW w:w="1355" w:type="dxa"/>
          </w:tcPr>
          <w:p w:rsidR="00A24C13" w:rsidRDefault="00A24C13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ACM User Guide.pdf</w:t>
            </w:r>
          </w:p>
        </w:tc>
        <w:tc>
          <w:tcPr>
            <w:tcW w:w="1355" w:type="dxa"/>
          </w:tcPr>
          <w:p w:rsidR="00A24C13" w:rsidRPr="000108CD" w:rsidRDefault="00A24C13" w:rsidP="00725BF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TBC</w:t>
            </w:r>
          </w:p>
        </w:tc>
        <w:tc>
          <w:tcPr>
            <w:tcW w:w="1355" w:type="dxa"/>
          </w:tcPr>
          <w:p w:rsidR="00A24C13" w:rsidRDefault="00A24C13" w:rsidP="00725BFF">
            <w:pPr>
              <w:pStyle w:val="TableText"/>
              <w:rPr>
                <w:lang w:val="en-US"/>
              </w:rPr>
            </w:pPr>
          </w:p>
        </w:tc>
        <w:tc>
          <w:tcPr>
            <w:tcW w:w="1355" w:type="dxa"/>
          </w:tcPr>
          <w:p w:rsidR="00A24C13" w:rsidRDefault="00A24C13" w:rsidP="00725BFF">
            <w:pPr>
              <w:pStyle w:val="TableText"/>
              <w:rPr>
                <w:lang w:val="en-US"/>
              </w:rPr>
            </w:pPr>
          </w:p>
        </w:tc>
        <w:tc>
          <w:tcPr>
            <w:tcW w:w="1355" w:type="dxa"/>
          </w:tcPr>
          <w:p w:rsidR="00A24C13" w:rsidRDefault="00A24C13" w:rsidP="00725BFF">
            <w:pPr>
              <w:pStyle w:val="TableText"/>
              <w:rPr>
                <w:lang w:val="en-US"/>
              </w:rPr>
            </w:pPr>
          </w:p>
        </w:tc>
      </w:tr>
    </w:tbl>
    <w:p w:rsidR="005B53DE" w:rsidRDefault="005B53DE" w:rsidP="00B2519A">
      <w:pPr>
        <w:pStyle w:val="BodyText-Blue"/>
        <w:rPr>
          <w:color w:val="auto"/>
        </w:rPr>
      </w:pPr>
    </w:p>
    <w:p w:rsidR="00B2519A" w:rsidRPr="00D465A6" w:rsidRDefault="00E06212" w:rsidP="00A27F32">
      <w:pPr>
        <w:pStyle w:val="Heading1"/>
      </w:pPr>
      <w:r>
        <w:br w:type="page"/>
      </w:r>
      <w:bookmarkStart w:id="25" w:name="_Toc263932854"/>
      <w:bookmarkStart w:id="26" w:name="_Toc306091525"/>
      <w:bookmarkStart w:id="27" w:name="_Toc322689516"/>
      <w:bookmarkStart w:id="28" w:name="_Toc322689711"/>
      <w:bookmarkStart w:id="29" w:name="_Toc322689752"/>
      <w:bookmarkStart w:id="30" w:name="_Toc323717357"/>
      <w:r w:rsidR="00B2519A">
        <w:lastRenderedPageBreak/>
        <w:t>Business background</w:t>
      </w:r>
      <w:bookmarkEnd w:id="25"/>
      <w:bookmarkEnd w:id="26"/>
      <w:bookmarkEnd w:id="27"/>
      <w:bookmarkEnd w:id="28"/>
      <w:bookmarkEnd w:id="29"/>
      <w:bookmarkEnd w:id="30"/>
    </w:p>
    <w:p w:rsidR="00B2519A" w:rsidRDefault="00B2519A" w:rsidP="00A27F32">
      <w:pPr>
        <w:pStyle w:val="Heading2"/>
      </w:pPr>
      <w:bookmarkStart w:id="31" w:name="_Toc263932855"/>
      <w:bookmarkStart w:id="32" w:name="_Toc306091526"/>
      <w:bookmarkStart w:id="33" w:name="_Toc322689517"/>
      <w:bookmarkStart w:id="34" w:name="_Toc322689712"/>
      <w:bookmarkStart w:id="35" w:name="_Toc322689753"/>
      <w:bookmarkStart w:id="36" w:name="_Toc323717358"/>
      <w:r>
        <w:rPr>
          <w:lang w:val="en-US"/>
        </w:rPr>
        <w:t>Business Goals</w:t>
      </w:r>
      <w:bookmarkEnd w:id="31"/>
      <w:bookmarkEnd w:id="32"/>
      <w:bookmarkEnd w:id="33"/>
      <w:bookmarkEnd w:id="34"/>
      <w:bookmarkEnd w:id="35"/>
      <w:bookmarkEnd w:id="36"/>
    </w:p>
    <w:p w:rsidR="0008602F" w:rsidRDefault="0008602F" w:rsidP="00D90D9F">
      <w:pPr>
        <w:pStyle w:val="BodyText-Blue"/>
        <w:rPr>
          <w:color w:val="auto"/>
        </w:rPr>
      </w:pPr>
      <w:bookmarkStart w:id="37" w:name="_Toc234921912"/>
      <w:bookmarkStart w:id="38" w:name="_Toc238453648"/>
      <w:bookmarkEnd w:id="37"/>
      <w:r>
        <w:rPr>
          <w:color w:val="auto"/>
        </w:rPr>
        <w:t xml:space="preserve">The Procurement System aims to </w:t>
      </w:r>
      <w:r w:rsidR="004E456B">
        <w:rPr>
          <w:color w:val="auto"/>
        </w:rPr>
        <w:t xml:space="preserve">assist </w:t>
      </w:r>
      <w:r>
        <w:rPr>
          <w:color w:val="auto"/>
        </w:rPr>
        <w:t>NCS Corp</w:t>
      </w:r>
      <w:r w:rsidR="004E456B">
        <w:rPr>
          <w:color w:val="auto"/>
        </w:rPr>
        <w:t xml:space="preserve"> in</w:t>
      </w:r>
      <w:r>
        <w:rPr>
          <w:color w:val="auto"/>
        </w:rPr>
        <w:t xml:space="preserve"> </w:t>
      </w:r>
      <w:r w:rsidR="005508E1">
        <w:rPr>
          <w:color w:val="auto"/>
        </w:rPr>
        <w:t>maintain</w:t>
      </w:r>
      <w:r w:rsidR="004E456B">
        <w:rPr>
          <w:color w:val="auto"/>
        </w:rPr>
        <w:t>ing the</w:t>
      </w:r>
      <w:r w:rsidR="005508E1">
        <w:rPr>
          <w:color w:val="auto"/>
        </w:rPr>
        <w:t xml:space="preserve"> </w:t>
      </w:r>
      <w:r>
        <w:rPr>
          <w:color w:val="auto"/>
        </w:rPr>
        <w:t>order process, stock tracking etc. The system acts as a central repository/</w:t>
      </w:r>
      <w:r w:rsidR="005508E1">
        <w:rPr>
          <w:color w:val="auto"/>
        </w:rPr>
        <w:t>inventory</w:t>
      </w:r>
      <w:r>
        <w:rPr>
          <w:color w:val="auto"/>
        </w:rPr>
        <w:t xml:space="preserve"> </w:t>
      </w:r>
      <w:r w:rsidR="00F667B9">
        <w:rPr>
          <w:color w:val="auto"/>
        </w:rPr>
        <w:t xml:space="preserve">for </w:t>
      </w:r>
      <w:r>
        <w:rPr>
          <w:color w:val="auto"/>
        </w:rPr>
        <w:t xml:space="preserve">procurement </w:t>
      </w:r>
      <w:r w:rsidR="00F667B9">
        <w:rPr>
          <w:color w:val="auto"/>
        </w:rPr>
        <w:t>between NCS customer</w:t>
      </w:r>
      <w:r w:rsidR="004E456B">
        <w:rPr>
          <w:color w:val="auto"/>
        </w:rPr>
        <w:t xml:space="preserve"> (Optus)</w:t>
      </w:r>
      <w:r w:rsidR="00F667B9">
        <w:rPr>
          <w:color w:val="auto"/>
        </w:rPr>
        <w:t xml:space="preserve"> and vendor</w:t>
      </w:r>
      <w:r w:rsidR="00937945">
        <w:rPr>
          <w:color w:val="auto"/>
        </w:rPr>
        <w:t xml:space="preserve"> (Lenovo</w:t>
      </w:r>
      <w:r w:rsidR="004E456B">
        <w:rPr>
          <w:color w:val="auto"/>
        </w:rPr>
        <w:t>)</w:t>
      </w:r>
      <w:r w:rsidR="00F667B9">
        <w:rPr>
          <w:color w:val="auto"/>
        </w:rPr>
        <w:t>.</w:t>
      </w:r>
    </w:p>
    <w:p w:rsidR="00B2519A" w:rsidRDefault="00B2519A" w:rsidP="00A27F32">
      <w:pPr>
        <w:pStyle w:val="Heading2"/>
      </w:pPr>
      <w:bookmarkStart w:id="39" w:name="_Toc263932856"/>
      <w:bookmarkStart w:id="40" w:name="_Toc306091527"/>
      <w:bookmarkStart w:id="41" w:name="_Toc322689518"/>
      <w:bookmarkStart w:id="42" w:name="_Toc322689713"/>
      <w:bookmarkStart w:id="43" w:name="_Toc322689754"/>
      <w:bookmarkStart w:id="44" w:name="_Toc323717359"/>
      <w:r>
        <w:t>Key Business Processes</w:t>
      </w:r>
      <w:bookmarkEnd w:id="39"/>
      <w:bookmarkEnd w:id="40"/>
      <w:bookmarkEnd w:id="41"/>
      <w:bookmarkEnd w:id="42"/>
      <w:bookmarkEnd w:id="43"/>
      <w:bookmarkEnd w:id="44"/>
    </w:p>
    <w:p w:rsidR="00DB5984" w:rsidRPr="000B1D0D" w:rsidRDefault="00DB5984" w:rsidP="00DB5984">
      <w:pPr>
        <w:autoSpaceDE w:val="0"/>
        <w:autoSpaceDN w:val="0"/>
        <w:adjustRightInd w:val="0"/>
      </w:pPr>
      <w:r>
        <w:rPr>
          <w:color w:val="000000"/>
        </w:rPr>
        <w:t>The key business process</w:t>
      </w:r>
      <w:r w:rsidRPr="003C661E">
        <w:rPr>
          <w:color w:val="000000"/>
        </w:rPr>
        <w:t xml:space="preserve"> </w:t>
      </w:r>
      <w:r>
        <w:rPr>
          <w:color w:val="000000"/>
        </w:rPr>
        <w:t>is to serve as repository of product</w:t>
      </w:r>
      <w:r w:rsidR="00F667B9">
        <w:rPr>
          <w:color w:val="000000"/>
        </w:rPr>
        <w:t>s</w:t>
      </w:r>
      <w:r>
        <w:rPr>
          <w:color w:val="000000"/>
        </w:rPr>
        <w:t xml:space="preserve"> and order</w:t>
      </w:r>
      <w:r w:rsidR="00F667B9">
        <w:rPr>
          <w:color w:val="000000"/>
        </w:rPr>
        <w:t>s</w:t>
      </w:r>
      <w:r>
        <w:rPr>
          <w:color w:val="000000"/>
        </w:rPr>
        <w:t xml:space="preserve"> to facilitate NCS procurement maintenance. It helps to organise </w:t>
      </w:r>
      <w:r w:rsidR="004E456B">
        <w:rPr>
          <w:color w:val="000000"/>
        </w:rPr>
        <w:t xml:space="preserve">the </w:t>
      </w:r>
      <w:r>
        <w:rPr>
          <w:color w:val="000000"/>
        </w:rPr>
        <w:t>product</w:t>
      </w:r>
      <w:r w:rsidR="004E456B">
        <w:rPr>
          <w:color w:val="000000"/>
        </w:rPr>
        <w:t xml:space="preserve"> </w:t>
      </w:r>
      <w:r w:rsidR="00937945">
        <w:rPr>
          <w:color w:val="000000"/>
        </w:rPr>
        <w:t>information</w:t>
      </w:r>
      <w:r>
        <w:rPr>
          <w:color w:val="000000"/>
        </w:rPr>
        <w:t xml:space="preserve"> from </w:t>
      </w:r>
      <w:r w:rsidR="004E456B">
        <w:rPr>
          <w:color w:val="000000"/>
        </w:rPr>
        <w:t xml:space="preserve">the </w:t>
      </w:r>
      <w:r>
        <w:rPr>
          <w:color w:val="000000"/>
        </w:rPr>
        <w:t xml:space="preserve">vendor </w:t>
      </w:r>
      <w:r w:rsidR="004E456B">
        <w:rPr>
          <w:color w:val="000000"/>
        </w:rPr>
        <w:t>(</w:t>
      </w:r>
      <w:r>
        <w:rPr>
          <w:color w:val="000000"/>
        </w:rPr>
        <w:t>Lenovo</w:t>
      </w:r>
      <w:r w:rsidR="004E456B">
        <w:rPr>
          <w:color w:val="000000"/>
        </w:rPr>
        <w:t>)</w:t>
      </w:r>
      <w:r>
        <w:rPr>
          <w:color w:val="000000"/>
        </w:rPr>
        <w:t xml:space="preserve"> and keep track</w:t>
      </w:r>
      <w:r w:rsidR="00937945">
        <w:rPr>
          <w:color w:val="000000"/>
        </w:rPr>
        <w:t xml:space="preserve"> </w:t>
      </w:r>
      <w:r>
        <w:rPr>
          <w:color w:val="000000"/>
        </w:rPr>
        <w:t xml:space="preserve">of orders </w:t>
      </w:r>
      <w:r w:rsidR="004E456B">
        <w:rPr>
          <w:color w:val="000000"/>
        </w:rPr>
        <w:t xml:space="preserve">from </w:t>
      </w:r>
      <w:r>
        <w:rPr>
          <w:color w:val="000000"/>
        </w:rPr>
        <w:t>Optus.</w:t>
      </w:r>
    </w:p>
    <w:p w:rsidR="00C36479" w:rsidRDefault="00C36479" w:rsidP="00A27F32">
      <w:pPr>
        <w:pStyle w:val="Heading2"/>
      </w:pPr>
      <w:bookmarkStart w:id="45" w:name="_Toc16938844"/>
      <w:bookmarkStart w:id="46" w:name="_Toc29825929"/>
      <w:bookmarkStart w:id="47" w:name="_Toc77578979"/>
      <w:bookmarkStart w:id="48" w:name="_Toc322689519"/>
      <w:bookmarkStart w:id="49" w:name="_Toc322689714"/>
      <w:bookmarkStart w:id="50" w:name="_Toc322689755"/>
      <w:bookmarkStart w:id="51" w:name="_Toc323717360"/>
      <w:r>
        <w:t>Statutory Requirements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85127E" w:rsidRPr="005A495A" w:rsidRDefault="00F73D31" w:rsidP="005A495A">
      <w:pPr>
        <w:autoSpaceDE w:val="0"/>
        <w:autoSpaceDN w:val="0"/>
        <w:adjustRightInd w:val="0"/>
        <w:rPr>
          <w:color w:val="000000"/>
        </w:rPr>
      </w:pPr>
      <w:bookmarkStart w:id="52" w:name="_Toc322689756"/>
      <w:bookmarkStart w:id="53" w:name="_Toc322689715"/>
      <w:r w:rsidRPr="005A495A">
        <w:rPr>
          <w:color w:val="000000"/>
        </w:rPr>
        <w:t>N/A</w:t>
      </w:r>
      <w:bookmarkStart w:id="54" w:name="_Toc77578980"/>
      <w:bookmarkStart w:id="55" w:name="_Toc322689521"/>
      <w:bookmarkStart w:id="56" w:name="_Toc322689716"/>
      <w:bookmarkEnd w:id="52"/>
    </w:p>
    <w:p w:rsidR="00C36479" w:rsidRDefault="00C36479" w:rsidP="0085127E">
      <w:pPr>
        <w:pStyle w:val="Heading1"/>
      </w:pPr>
      <w:bookmarkStart w:id="57" w:name="_Toc322689757"/>
      <w:bookmarkStart w:id="58" w:name="_Toc323717361"/>
      <w:r w:rsidRPr="00A27F32">
        <w:t>OBJECTIVES OF SYSTEM</w:t>
      </w:r>
      <w:bookmarkEnd w:id="53"/>
      <w:bookmarkEnd w:id="54"/>
      <w:bookmarkEnd w:id="55"/>
      <w:bookmarkEnd w:id="56"/>
      <w:bookmarkEnd w:id="57"/>
      <w:bookmarkEnd w:id="58"/>
      <w:r>
        <w:t xml:space="preserve"> </w:t>
      </w:r>
    </w:p>
    <w:p w:rsidR="00C36479" w:rsidRDefault="00C36479" w:rsidP="00C36479">
      <w:pPr>
        <w:tabs>
          <w:tab w:val="left" w:pos="-720"/>
        </w:tabs>
        <w:suppressAutoHyphens/>
        <w:ind w:left="720" w:hanging="720"/>
        <w:rPr>
          <w:spacing w:val="-3"/>
        </w:rPr>
      </w:pPr>
      <w:r>
        <w:rPr>
          <w:spacing w:val="-3"/>
        </w:rPr>
        <w:tab/>
      </w:r>
    </w:p>
    <w:p w:rsidR="00C36479" w:rsidRDefault="00C36479" w:rsidP="00A27F32">
      <w:pPr>
        <w:pStyle w:val="Heading2"/>
      </w:pPr>
      <w:bookmarkStart w:id="59" w:name="_Toc16938846"/>
      <w:bookmarkStart w:id="60" w:name="_Toc29825931"/>
      <w:bookmarkStart w:id="61" w:name="_Toc77578981"/>
      <w:bookmarkStart w:id="62" w:name="_Toc322689522"/>
      <w:bookmarkStart w:id="63" w:name="_Toc322689717"/>
      <w:bookmarkStart w:id="64" w:name="_Toc322689758"/>
      <w:bookmarkStart w:id="65" w:name="_Toc323717362"/>
      <w:r>
        <w:t>Key Objectives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C36479" w:rsidRDefault="00C36479" w:rsidP="00C3647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key objective of the system is to fulfil the key business process</w:t>
      </w:r>
      <w:r w:rsidRPr="003C661E">
        <w:rPr>
          <w:color w:val="000000"/>
        </w:rPr>
        <w:t xml:space="preserve"> </w:t>
      </w:r>
      <w:r>
        <w:rPr>
          <w:color w:val="000000"/>
        </w:rPr>
        <w:t>by providing a solution to record and track product and order of the procurement.</w:t>
      </w:r>
    </w:p>
    <w:p w:rsidR="00C36479" w:rsidRDefault="00C36479" w:rsidP="00C36479">
      <w:pPr>
        <w:autoSpaceDE w:val="0"/>
        <w:autoSpaceDN w:val="0"/>
        <w:adjustRightInd w:val="0"/>
        <w:ind w:left="709"/>
        <w:rPr>
          <w:color w:val="000000"/>
        </w:rPr>
      </w:pPr>
    </w:p>
    <w:p w:rsidR="00C36479" w:rsidRDefault="00C36479" w:rsidP="00C36479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The system is to provide an effective way of record</w:t>
      </w:r>
      <w:r w:rsidR="00C23119">
        <w:rPr>
          <w:color w:val="000000"/>
        </w:rPr>
        <w:t>ing</w:t>
      </w:r>
      <w:r>
        <w:rPr>
          <w:color w:val="000000"/>
        </w:rPr>
        <w:t xml:space="preserve"> and track</w:t>
      </w:r>
      <w:r w:rsidR="00C23119">
        <w:rPr>
          <w:color w:val="000000"/>
        </w:rPr>
        <w:t>ing</w:t>
      </w:r>
      <w:r>
        <w:rPr>
          <w:color w:val="000000"/>
        </w:rPr>
        <w:t xml:space="preserve"> product and order </w:t>
      </w:r>
      <w:r w:rsidR="00C23119">
        <w:rPr>
          <w:color w:val="000000"/>
        </w:rPr>
        <w:t>information</w:t>
      </w:r>
      <w:r>
        <w:rPr>
          <w:color w:val="000000"/>
        </w:rPr>
        <w:t xml:space="preserve">. It also acts as a central repository </w:t>
      </w:r>
      <w:r w:rsidR="00C23119">
        <w:rPr>
          <w:color w:val="000000"/>
        </w:rPr>
        <w:t xml:space="preserve">for </w:t>
      </w:r>
      <w:r>
        <w:rPr>
          <w:color w:val="000000"/>
        </w:rPr>
        <w:t xml:space="preserve">the information required for procurement between NCS supplier </w:t>
      </w:r>
      <w:r w:rsidR="00C23119">
        <w:rPr>
          <w:color w:val="000000"/>
        </w:rPr>
        <w:t>(</w:t>
      </w:r>
      <w:r>
        <w:rPr>
          <w:color w:val="000000"/>
        </w:rPr>
        <w:t>Lenovo</w:t>
      </w:r>
      <w:r w:rsidR="00C23119">
        <w:rPr>
          <w:color w:val="000000"/>
        </w:rPr>
        <w:t>)</w:t>
      </w:r>
      <w:r>
        <w:rPr>
          <w:color w:val="000000"/>
        </w:rPr>
        <w:t xml:space="preserve"> and customer </w:t>
      </w:r>
      <w:r w:rsidR="00C23119">
        <w:rPr>
          <w:color w:val="000000"/>
        </w:rPr>
        <w:t>(</w:t>
      </w:r>
      <w:r>
        <w:rPr>
          <w:color w:val="000000"/>
        </w:rPr>
        <w:t>Optus</w:t>
      </w:r>
      <w:r w:rsidR="00C23119">
        <w:rPr>
          <w:color w:val="000000"/>
        </w:rPr>
        <w:t>)</w:t>
      </w:r>
      <w:r>
        <w:rPr>
          <w:color w:val="000000"/>
        </w:rPr>
        <w:t>.</w:t>
      </w:r>
    </w:p>
    <w:p w:rsidR="00C36479" w:rsidRDefault="00C36479" w:rsidP="00A27F32">
      <w:pPr>
        <w:pStyle w:val="Heading2"/>
      </w:pPr>
      <w:bookmarkStart w:id="66" w:name="_Toc16938847"/>
      <w:bookmarkStart w:id="67" w:name="_Toc29825932"/>
      <w:bookmarkStart w:id="68" w:name="_Toc77578982"/>
      <w:bookmarkStart w:id="69" w:name="_Toc322689523"/>
      <w:bookmarkStart w:id="70" w:name="_Toc322689718"/>
      <w:bookmarkStart w:id="71" w:name="_Toc322689759"/>
      <w:bookmarkStart w:id="72" w:name="_Toc323717363"/>
      <w:r>
        <w:t>System Features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BF01E7" w:rsidRDefault="00BF01E7" w:rsidP="00C36479">
      <w:pPr>
        <w:autoSpaceDE w:val="0"/>
        <w:autoSpaceDN w:val="0"/>
        <w:adjustRightInd w:val="0"/>
        <w:rPr>
          <w:bCs/>
          <w:u w:val="single"/>
        </w:rPr>
      </w:pPr>
    </w:p>
    <w:p w:rsidR="00C36479" w:rsidRDefault="00C36479" w:rsidP="00C36479">
      <w:pPr>
        <w:autoSpaceDE w:val="0"/>
        <w:autoSpaceDN w:val="0"/>
        <w:adjustRightInd w:val="0"/>
        <w:rPr>
          <w:bCs/>
          <w:u w:val="single"/>
        </w:rPr>
      </w:pPr>
      <w:r>
        <w:rPr>
          <w:bCs/>
          <w:u w:val="single"/>
        </w:rPr>
        <w:t>Product</w:t>
      </w:r>
    </w:p>
    <w:p w:rsidR="007914FC" w:rsidRDefault="00C36479" w:rsidP="00C36479">
      <w:pPr>
        <w:autoSpaceDE w:val="0"/>
        <w:autoSpaceDN w:val="0"/>
        <w:adjustRightInd w:val="0"/>
        <w:rPr>
          <w:bCs/>
        </w:rPr>
      </w:pPr>
      <w:r>
        <w:rPr>
          <w:bCs/>
        </w:rPr>
        <w:t>The system acts as a central repository of product list from Lenovo.</w:t>
      </w:r>
      <w:r w:rsidR="007914FC">
        <w:rPr>
          <w:bCs/>
        </w:rPr>
        <w:t xml:space="preserve"> </w:t>
      </w:r>
      <w:r w:rsidR="00C23119">
        <w:rPr>
          <w:bCs/>
        </w:rPr>
        <w:t>It allows the NCS</w:t>
      </w:r>
      <w:r w:rsidR="007914FC">
        <w:rPr>
          <w:bCs/>
        </w:rPr>
        <w:t xml:space="preserve"> administrator</w:t>
      </w:r>
      <w:r w:rsidR="00C23119">
        <w:rPr>
          <w:bCs/>
        </w:rPr>
        <w:t>(s)</w:t>
      </w:r>
      <w:r w:rsidR="007914FC">
        <w:rPr>
          <w:bCs/>
        </w:rPr>
        <w:t xml:space="preserve"> page to add new, modify and delete existing product etc. For each product, the air freight and mark up percentage can be customized individually.</w:t>
      </w:r>
    </w:p>
    <w:p w:rsidR="00C36479" w:rsidRDefault="00C36479" w:rsidP="00C36479">
      <w:pPr>
        <w:autoSpaceDE w:val="0"/>
        <w:autoSpaceDN w:val="0"/>
        <w:adjustRightInd w:val="0"/>
        <w:rPr>
          <w:bCs/>
          <w:u w:val="single"/>
        </w:rPr>
      </w:pPr>
    </w:p>
    <w:p w:rsidR="00C36479" w:rsidRPr="00EA07F4" w:rsidRDefault="002D7385" w:rsidP="00C36479">
      <w:pPr>
        <w:autoSpaceDE w:val="0"/>
        <w:autoSpaceDN w:val="0"/>
        <w:adjustRightInd w:val="0"/>
        <w:rPr>
          <w:bCs/>
          <w:u w:val="single"/>
        </w:rPr>
      </w:pPr>
      <w:r>
        <w:rPr>
          <w:bCs/>
          <w:u w:val="single"/>
        </w:rPr>
        <w:t>Order</w:t>
      </w:r>
    </w:p>
    <w:p w:rsidR="00C36479" w:rsidRDefault="00C36479" w:rsidP="00C36479">
      <w:pPr>
        <w:autoSpaceDE w:val="0"/>
        <w:autoSpaceDN w:val="0"/>
        <w:adjustRightInd w:val="0"/>
        <w:rPr>
          <w:bCs/>
        </w:rPr>
      </w:pPr>
      <w:r>
        <w:t xml:space="preserve">The system </w:t>
      </w:r>
      <w:r w:rsidR="00C23119">
        <w:t>allows</w:t>
      </w:r>
      <w:r>
        <w:t xml:space="preserve"> the users to search </w:t>
      </w:r>
      <w:r w:rsidR="007914FC">
        <w:t xml:space="preserve">and maintain orders. </w:t>
      </w:r>
      <w:r w:rsidR="00C23119">
        <w:t>The NCS Administrator(s) will be responsible for u</w:t>
      </w:r>
      <w:r w:rsidR="00381AE6">
        <w:t>pdating the order information (e.g. placing a new order based on Optus PO, recording the order status based on the order delivery ETA etc.)</w:t>
      </w:r>
      <w:r w:rsidR="007914FC">
        <w:rPr>
          <w:bCs/>
        </w:rPr>
        <w:t xml:space="preserve">. For each order, </w:t>
      </w:r>
      <w:r w:rsidR="00381AE6">
        <w:rPr>
          <w:bCs/>
        </w:rPr>
        <w:t>the NCS Administrator(s)</w:t>
      </w:r>
      <w:r w:rsidR="007914FC">
        <w:rPr>
          <w:bCs/>
        </w:rPr>
        <w:t xml:space="preserve"> can add/modify/delete product, </w:t>
      </w:r>
      <w:r w:rsidR="00381AE6">
        <w:rPr>
          <w:bCs/>
        </w:rPr>
        <w:t xml:space="preserve">and </w:t>
      </w:r>
      <w:r w:rsidR="007914FC">
        <w:rPr>
          <w:bCs/>
        </w:rPr>
        <w:t xml:space="preserve">the price will </w:t>
      </w:r>
      <w:r w:rsidR="00381AE6">
        <w:rPr>
          <w:bCs/>
        </w:rPr>
        <w:t>be calculated</w:t>
      </w:r>
      <w:r w:rsidR="007914FC">
        <w:rPr>
          <w:bCs/>
        </w:rPr>
        <w:t xml:space="preserve"> accordingly </w:t>
      </w:r>
      <w:r w:rsidR="00381AE6">
        <w:rPr>
          <w:bCs/>
        </w:rPr>
        <w:t xml:space="preserve">the </w:t>
      </w:r>
      <w:r w:rsidR="007914FC">
        <w:rPr>
          <w:bCs/>
        </w:rPr>
        <w:t>air freight</w:t>
      </w:r>
      <w:r w:rsidR="00BF01E7">
        <w:rPr>
          <w:bCs/>
        </w:rPr>
        <w:t xml:space="preserve"> is chosen</w:t>
      </w:r>
      <w:r w:rsidR="007914FC">
        <w:rPr>
          <w:bCs/>
        </w:rPr>
        <w:t xml:space="preserve">. In the order page, </w:t>
      </w:r>
      <w:r w:rsidR="00381AE6">
        <w:rPr>
          <w:bCs/>
        </w:rPr>
        <w:t>the NCS Administrator(s</w:t>
      </w:r>
      <w:r w:rsidR="00937945">
        <w:rPr>
          <w:bCs/>
        </w:rPr>
        <w:t>) can</w:t>
      </w:r>
      <w:r w:rsidR="00381AE6">
        <w:rPr>
          <w:bCs/>
        </w:rPr>
        <w:t xml:space="preserve"> </w:t>
      </w:r>
      <w:r w:rsidR="007914FC">
        <w:rPr>
          <w:bCs/>
        </w:rPr>
        <w:t>also record the ETA and order status,</w:t>
      </w:r>
      <w:r w:rsidR="00381AE6">
        <w:rPr>
          <w:bCs/>
        </w:rPr>
        <w:t xml:space="preserve"> which will</w:t>
      </w:r>
      <w:r w:rsidR="00377237">
        <w:rPr>
          <w:bCs/>
        </w:rPr>
        <w:t xml:space="preserve"> </w:t>
      </w:r>
      <w:r w:rsidR="00937945">
        <w:rPr>
          <w:bCs/>
        </w:rPr>
        <w:t>assist the</w:t>
      </w:r>
      <w:r w:rsidR="00377237">
        <w:rPr>
          <w:bCs/>
        </w:rPr>
        <w:t xml:space="preserve"> former in controlling the</w:t>
      </w:r>
      <w:r w:rsidR="003D5894">
        <w:rPr>
          <w:bCs/>
        </w:rPr>
        <w:t xml:space="preserve"> delivery </w:t>
      </w:r>
      <w:r w:rsidR="00BF01E7">
        <w:rPr>
          <w:bCs/>
        </w:rPr>
        <w:t xml:space="preserve">timeframe to </w:t>
      </w:r>
      <w:r w:rsidR="00377237">
        <w:rPr>
          <w:bCs/>
        </w:rPr>
        <w:t>Optus</w:t>
      </w:r>
      <w:r w:rsidR="003D5894">
        <w:rPr>
          <w:bCs/>
        </w:rPr>
        <w:t>.</w:t>
      </w:r>
    </w:p>
    <w:p w:rsidR="007914FC" w:rsidRDefault="00377237" w:rsidP="007914FC">
      <w:pPr>
        <w:pStyle w:val="BodyText"/>
      </w:pPr>
      <w:r>
        <w:t>In addition, t</w:t>
      </w:r>
      <w:r w:rsidR="007914FC">
        <w:t>here will be an export function</w:t>
      </w:r>
      <w:r>
        <w:t xml:space="preserve">, which </w:t>
      </w:r>
      <w:r w:rsidR="003D5894">
        <w:t>export</w:t>
      </w:r>
      <w:r>
        <w:t>s the</w:t>
      </w:r>
      <w:r w:rsidR="003D5894">
        <w:t xml:space="preserve"> </w:t>
      </w:r>
      <w:r w:rsidR="00BF01E7">
        <w:t xml:space="preserve">order details </w:t>
      </w:r>
      <w:r>
        <w:t>in</w:t>
      </w:r>
      <w:r w:rsidR="003D5894">
        <w:t xml:space="preserve"> </w:t>
      </w:r>
      <w:r>
        <w:t>E</w:t>
      </w:r>
      <w:r w:rsidR="003D5894">
        <w:t>xcel file forma</w:t>
      </w:r>
      <w:r w:rsidR="00BF01E7">
        <w:t xml:space="preserve">t to </w:t>
      </w:r>
      <w:r>
        <w:t xml:space="preserve">facilitate in the expedition of enquiries between </w:t>
      </w:r>
      <w:r w:rsidR="00BF01E7">
        <w:t>NCS</w:t>
      </w:r>
      <w:r>
        <w:t xml:space="preserve"> </w:t>
      </w:r>
      <w:r w:rsidR="003D5894">
        <w:t>other part</w:t>
      </w:r>
      <w:r>
        <w:t xml:space="preserve">ies (e.g. Optus IT Shop, </w:t>
      </w:r>
      <w:r w:rsidR="00937945">
        <w:t>Lenovo</w:t>
      </w:r>
      <w:r>
        <w:t xml:space="preserve"> </w:t>
      </w:r>
      <w:proofErr w:type="spellStart"/>
      <w:r>
        <w:t>etc</w:t>
      </w:r>
      <w:proofErr w:type="spellEnd"/>
      <w:r>
        <w:t>)</w:t>
      </w:r>
      <w:r w:rsidR="003D5894">
        <w:t>.</w:t>
      </w:r>
    </w:p>
    <w:p w:rsidR="00260436" w:rsidRPr="007914FC" w:rsidRDefault="00260436" w:rsidP="007914FC">
      <w:pPr>
        <w:pStyle w:val="BodyText"/>
      </w:pPr>
    </w:p>
    <w:p w:rsidR="00BF01E7" w:rsidRDefault="00BF01E7" w:rsidP="00A27F32">
      <w:pPr>
        <w:pStyle w:val="Heading1"/>
      </w:pPr>
      <w:bookmarkStart w:id="73" w:name="_Toc29825933"/>
      <w:bookmarkStart w:id="74" w:name="_Toc77578983"/>
      <w:bookmarkStart w:id="75" w:name="_Toc322689524"/>
      <w:bookmarkStart w:id="76" w:name="_Toc322689719"/>
      <w:bookmarkStart w:id="77" w:name="_Toc322689760"/>
      <w:bookmarkStart w:id="78" w:name="_Toc323717364"/>
      <w:r>
        <w:lastRenderedPageBreak/>
        <w:t>OVERALL DESCRIPTION OF SYSTEM</w:t>
      </w:r>
      <w:bookmarkEnd w:id="73"/>
      <w:bookmarkEnd w:id="74"/>
      <w:bookmarkEnd w:id="75"/>
      <w:bookmarkEnd w:id="76"/>
      <w:bookmarkEnd w:id="77"/>
      <w:bookmarkEnd w:id="78"/>
    </w:p>
    <w:p w:rsidR="00BF01E7" w:rsidRDefault="00BF01E7" w:rsidP="00A27F32">
      <w:pPr>
        <w:pStyle w:val="Heading2"/>
      </w:pPr>
      <w:bookmarkStart w:id="79" w:name="_Toc29825934"/>
      <w:bookmarkStart w:id="80" w:name="_Toc77578984"/>
      <w:bookmarkStart w:id="81" w:name="_Toc322689525"/>
      <w:bookmarkStart w:id="82" w:name="_Toc322689720"/>
      <w:bookmarkStart w:id="83" w:name="_Toc322689761"/>
      <w:bookmarkStart w:id="84" w:name="_Toc323717365"/>
      <w:bookmarkStart w:id="85" w:name="_Toc16938849"/>
      <w:r>
        <w:t>System Overview</w:t>
      </w:r>
      <w:bookmarkEnd w:id="79"/>
      <w:bookmarkEnd w:id="80"/>
      <w:bookmarkEnd w:id="81"/>
      <w:bookmarkEnd w:id="82"/>
      <w:bookmarkEnd w:id="83"/>
      <w:bookmarkEnd w:id="84"/>
      <w:r>
        <w:t xml:space="preserve"> </w:t>
      </w:r>
      <w:bookmarkEnd w:id="85"/>
    </w:p>
    <w:p w:rsidR="00B754B7" w:rsidRDefault="00BF01E7" w:rsidP="006B0A80">
      <w:pPr>
        <w:autoSpaceDE w:val="0"/>
        <w:autoSpaceDN w:val="0"/>
        <w:adjustRightInd w:val="0"/>
        <w:rPr>
          <w:color w:val="000000"/>
        </w:rPr>
      </w:pPr>
      <w:r w:rsidRPr="008D188F">
        <w:rPr>
          <w:spacing w:val="-3"/>
        </w:rPr>
        <w:t>The</w:t>
      </w:r>
      <w:r w:rsidRPr="008D188F">
        <w:rPr>
          <w:color w:val="000000"/>
        </w:rPr>
        <w:t xml:space="preserve"> </w:t>
      </w:r>
      <w:r>
        <w:rPr>
          <w:color w:val="000000"/>
        </w:rPr>
        <w:t xml:space="preserve">Procurement </w:t>
      </w:r>
      <w:r w:rsidRPr="008D188F">
        <w:rPr>
          <w:color w:val="000000"/>
        </w:rPr>
        <w:t>System</w:t>
      </w:r>
      <w:r>
        <w:rPr>
          <w:color w:val="000000"/>
        </w:rPr>
        <w:t xml:space="preserve"> </w:t>
      </w:r>
      <w:r w:rsidRPr="008D188F">
        <w:rPr>
          <w:color w:val="000000"/>
        </w:rPr>
        <w:t xml:space="preserve">is </w:t>
      </w:r>
      <w:r w:rsidRPr="008D188F">
        <w:t xml:space="preserve">a </w:t>
      </w:r>
      <w:r>
        <w:t>stand-alone</w:t>
      </w:r>
      <w:r w:rsidRPr="008D188F">
        <w:t xml:space="preserve"> web</w:t>
      </w:r>
      <w:r>
        <w:t>-</w:t>
      </w:r>
      <w:r w:rsidRPr="008D188F">
        <w:t>based solution</w:t>
      </w:r>
      <w:r>
        <w:t xml:space="preserve"> that</w:t>
      </w:r>
      <w:r w:rsidRPr="008D188F">
        <w:t xml:space="preserve"> </w:t>
      </w:r>
      <w:r>
        <w:t>enables</w:t>
      </w:r>
      <w:r w:rsidRPr="008D188F">
        <w:t xml:space="preserve"> </w:t>
      </w:r>
      <w:r w:rsidR="004B5159">
        <w:t>NCS</w:t>
      </w:r>
      <w:r>
        <w:t xml:space="preserve"> to</w:t>
      </w:r>
      <w:r w:rsidRPr="008D188F">
        <w:t xml:space="preserve"> effectively manage </w:t>
      </w:r>
      <w:r>
        <w:t>product and orders</w:t>
      </w:r>
      <w:r w:rsidRPr="008D188F">
        <w:rPr>
          <w:color w:val="000000"/>
        </w:rPr>
        <w:t>.</w:t>
      </w:r>
      <w:r>
        <w:rPr>
          <w:color w:val="000000"/>
        </w:rPr>
        <w:t xml:space="preserve"> It also captures </w:t>
      </w:r>
      <w:r w:rsidR="00B754B7">
        <w:rPr>
          <w:color w:val="000000"/>
        </w:rPr>
        <w:t xml:space="preserve">the </w:t>
      </w:r>
      <w:r w:rsidR="004B5159">
        <w:rPr>
          <w:color w:val="000000"/>
        </w:rPr>
        <w:t xml:space="preserve">stock and order tracking </w:t>
      </w:r>
      <w:r w:rsidR="00B754B7">
        <w:rPr>
          <w:color w:val="000000"/>
        </w:rPr>
        <w:t>information</w:t>
      </w:r>
      <w:r w:rsidR="004B5159">
        <w:rPr>
          <w:color w:val="000000"/>
        </w:rPr>
        <w:t>.</w:t>
      </w:r>
    </w:p>
    <w:p w:rsidR="00BF01E7" w:rsidRDefault="00BF01E7" w:rsidP="006B0A80">
      <w:pPr>
        <w:autoSpaceDE w:val="0"/>
        <w:autoSpaceDN w:val="0"/>
        <w:adjustRightInd w:val="0"/>
        <w:rPr>
          <w:color w:val="000000"/>
        </w:rPr>
      </w:pPr>
    </w:p>
    <w:p w:rsidR="00BF01E7" w:rsidRDefault="00BF01E7" w:rsidP="00BF01E7">
      <w:pP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>There are two user groups of the SOL:</w:t>
      </w:r>
    </w:p>
    <w:p w:rsidR="00BF01E7" w:rsidRDefault="00BF01E7" w:rsidP="00BF01E7">
      <w:pPr>
        <w:tabs>
          <w:tab w:val="left" w:pos="-720"/>
        </w:tabs>
        <w:suppressAutoHyphens/>
        <w:ind w:left="709"/>
        <w:rPr>
          <w:spacing w:val="-3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5876"/>
      </w:tblGrid>
      <w:tr w:rsidR="00BF01E7" w:rsidRPr="00BD0DE4" w:rsidTr="00BF01E7">
        <w:tc>
          <w:tcPr>
            <w:tcW w:w="2552" w:type="dxa"/>
          </w:tcPr>
          <w:p w:rsidR="00BF01E7" w:rsidRPr="00BD0DE4" w:rsidRDefault="00BF01E7" w:rsidP="00BF01E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BD0DE4">
              <w:rPr>
                <w:spacing w:val="-3"/>
              </w:rPr>
              <w:t>User Group</w:t>
            </w:r>
          </w:p>
        </w:tc>
        <w:tc>
          <w:tcPr>
            <w:tcW w:w="5876" w:type="dxa"/>
          </w:tcPr>
          <w:p w:rsidR="00BF01E7" w:rsidRPr="00BD0DE4" w:rsidRDefault="00BF01E7" w:rsidP="00BF01E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 w:rsidRPr="00BD0DE4">
              <w:rPr>
                <w:spacing w:val="-3"/>
              </w:rPr>
              <w:t>Functions/.Scope of use</w:t>
            </w:r>
          </w:p>
        </w:tc>
      </w:tr>
      <w:tr w:rsidR="00BF01E7" w:rsidRPr="00BD0DE4" w:rsidTr="00BF01E7">
        <w:tc>
          <w:tcPr>
            <w:tcW w:w="2552" w:type="dxa"/>
          </w:tcPr>
          <w:p w:rsidR="00BF01E7" w:rsidRPr="00BD0DE4" w:rsidRDefault="004B5159" w:rsidP="00725BFF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rPr>
                <w:spacing w:val="-3"/>
              </w:rPr>
              <w:t xml:space="preserve">Optus </w:t>
            </w:r>
            <w:r w:rsidR="00725BFF">
              <w:rPr>
                <w:spacing w:val="-3"/>
              </w:rPr>
              <w:t>IT Shop</w:t>
            </w:r>
          </w:p>
        </w:tc>
        <w:tc>
          <w:tcPr>
            <w:tcW w:w="5876" w:type="dxa"/>
          </w:tcPr>
          <w:p w:rsidR="00B754B7" w:rsidRPr="00B754B7" w:rsidRDefault="00B754B7" w:rsidP="00B754B7">
            <w:pPr>
              <w:autoSpaceDE w:val="0"/>
              <w:autoSpaceDN w:val="0"/>
              <w:adjustRightInd w:val="0"/>
            </w:pPr>
            <w:r>
              <w:t xml:space="preserve">The </w:t>
            </w:r>
            <w:r w:rsidR="00937945">
              <w:t>staffs from Optus IT Shop are</w:t>
            </w:r>
            <w:r>
              <w:t xml:space="preserve"> able to v</w:t>
            </w:r>
            <w:r w:rsidR="004B5159">
              <w:t xml:space="preserve">iew all </w:t>
            </w:r>
            <w:r>
              <w:t xml:space="preserve">the </w:t>
            </w:r>
            <w:r w:rsidR="004B5159">
              <w:t xml:space="preserve">available </w:t>
            </w:r>
            <w:r w:rsidR="00937945">
              <w:t>products as</w:t>
            </w:r>
            <w:r>
              <w:t xml:space="preserve"> well </w:t>
            </w:r>
            <w:r w:rsidR="00937945">
              <w:t>as the order</w:t>
            </w:r>
            <w:r w:rsidR="00725BFF">
              <w:t xml:space="preserve"> status base</w:t>
            </w:r>
            <w:r>
              <w:t>d</w:t>
            </w:r>
            <w:r w:rsidR="00725BFF">
              <w:t xml:space="preserve"> on Optus PO.</w:t>
            </w:r>
          </w:p>
        </w:tc>
      </w:tr>
      <w:tr w:rsidR="00BF01E7" w:rsidRPr="00BD0DE4" w:rsidTr="00BF01E7">
        <w:tc>
          <w:tcPr>
            <w:tcW w:w="2552" w:type="dxa"/>
          </w:tcPr>
          <w:p w:rsidR="00BF01E7" w:rsidRPr="00BD0DE4" w:rsidRDefault="00B754B7" w:rsidP="00B754B7">
            <w:pPr>
              <w:tabs>
                <w:tab w:val="left" w:pos="-720"/>
              </w:tabs>
              <w:suppressAutoHyphens/>
              <w:rPr>
                <w:spacing w:val="-3"/>
              </w:rPr>
            </w:pPr>
            <w:r>
              <w:t xml:space="preserve">NCS </w:t>
            </w:r>
            <w:r w:rsidR="004B5159">
              <w:t>Administrator</w:t>
            </w:r>
          </w:p>
        </w:tc>
        <w:tc>
          <w:tcPr>
            <w:tcW w:w="5876" w:type="dxa"/>
          </w:tcPr>
          <w:p w:rsidR="00BF01E7" w:rsidRPr="00BD0DE4" w:rsidRDefault="00BF01E7" w:rsidP="00B754B7">
            <w:pPr>
              <w:autoSpaceDE w:val="0"/>
              <w:autoSpaceDN w:val="0"/>
              <w:adjustRightInd w:val="0"/>
            </w:pPr>
            <w:r w:rsidRPr="00BD0DE4">
              <w:t xml:space="preserve">The </w:t>
            </w:r>
            <w:r w:rsidR="00B754B7">
              <w:t>NCS</w:t>
            </w:r>
            <w:r w:rsidR="00B754B7" w:rsidRPr="00BD0DE4">
              <w:t xml:space="preserve"> </w:t>
            </w:r>
            <w:r w:rsidRPr="00BD0DE4">
              <w:t xml:space="preserve">Administrators </w:t>
            </w:r>
            <w:r w:rsidR="00B754B7">
              <w:t>maintains th</w:t>
            </w:r>
            <w:r w:rsidRPr="00BD0DE4">
              <w:t xml:space="preserve">e </w:t>
            </w:r>
            <w:r w:rsidR="00B754B7">
              <w:t>product, order and user administration.</w:t>
            </w:r>
          </w:p>
        </w:tc>
      </w:tr>
    </w:tbl>
    <w:p w:rsidR="000208D5" w:rsidRDefault="000208D5" w:rsidP="00A27F32">
      <w:pPr>
        <w:pStyle w:val="Heading2"/>
      </w:pPr>
      <w:bookmarkStart w:id="86" w:name="_Toc322689526"/>
      <w:bookmarkStart w:id="87" w:name="_Toc322689721"/>
      <w:bookmarkStart w:id="88" w:name="_Toc322689762"/>
      <w:bookmarkStart w:id="89" w:name="_Toc323717366"/>
      <w:r>
        <w:t>Order process overview</w:t>
      </w:r>
      <w:bookmarkEnd w:id="86"/>
      <w:bookmarkEnd w:id="87"/>
      <w:bookmarkEnd w:id="88"/>
      <w:bookmarkEnd w:id="89"/>
    </w:p>
    <w:p w:rsidR="000208D5" w:rsidRPr="000208D5" w:rsidRDefault="000208D5" w:rsidP="000208D5">
      <w:pPr>
        <w:pStyle w:val="BodyText"/>
      </w:pPr>
    </w:p>
    <w:p w:rsidR="00607DCB" w:rsidRDefault="00725BFF" w:rsidP="00D90D9F">
      <w:pPr>
        <w:pStyle w:val="BodyText-Blue"/>
      </w:pPr>
      <w:r>
        <w:object w:dxaOrig="9721" w:dyaOrig="7510">
          <v:shape id="_x0000_i1026" type="#_x0000_t75" style="width:450.75pt;height:348.75pt" o:ole="">
            <v:imagedata r:id="rId13" o:title=""/>
          </v:shape>
          <o:OLEObject Type="Embed" ProgID="Visio.Drawing.11" ShapeID="_x0000_i1026" DrawAspect="Content" ObjectID="_1439900344" r:id="rId14"/>
        </w:object>
      </w:r>
    </w:p>
    <w:p w:rsidR="00607DCB" w:rsidRDefault="00607DCB" w:rsidP="00D90D9F">
      <w:pPr>
        <w:pStyle w:val="BodyText-Blue"/>
      </w:pPr>
    </w:p>
    <w:p w:rsidR="002C0EEB" w:rsidRPr="00F6068B" w:rsidRDefault="002C0EEB" w:rsidP="002C0EEB">
      <w:pPr>
        <w:pStyle w:val="BodyText-Blue"/>
        <w:spacing w:line="120" w:lineRule="auto"/>
        <w:ind w:left="360"/>
        <w:rPr>
          <w:color w:val="000000"/>
          <w:szCs w:val="20"/>
        </w:rPr>
      </w:pPr>
    </w:p>
    <w:p w:rsidR="002C0EEB" w:rsidRPr="00F6068B" w:rsidRDefault="002C0EEB" w:rsidP="002C0EEB">
      <w:pPr>
        <w:pStyle w:val="BodyText-Blue"/>
        <w:spacing w:line="120" w:lineRule="auto"/>
        <w:ind w:left="360"/>
        <w:rPr>
          <w:color w:val="000000"/>
          <w:szCs w:val="20"/>
        </w:rPr>
      </w:pPr>
    </w:p>
    <w:p w:rsidR="00937945" w:rsidRDefault="00937945" w:rsidP="00F6068B">
      <w:pPr>
        <w:rPr>
          <w:lang w:val="en-US"/>
        </w:rPr>
      </w:pPr>
      <w:bookmarkStart w:id="90" w:name="_Toc29825936"/>
      <w:bookmarkStart w:id="91" w:name="_Toc77578986"/>
      <w:bookmarkEnd w:id="38"/>
    </w:p>
    <w:p w:rsidR="00F6068B" w:rsidRPr="00937945" w:rsidRDefault="00F6068B" w:rsidP="00F6068B">
      <w:pPr>
        <w:rPr>
          <w:lang w:val="en-US"/>
        </w:rPr>
      </w:pPr>
      <w:r>
        <w:rPr>
          <w:lang w:val="en-US"/>
        </w:rPr>
        <w:t>1.0 Optus submits a PO to NCS to confirm an</w:t>
      </w:r>
      <w:r w:rsidRPr="00937945">
        <w:rPr>
          <w:lang w:val="en-US"/>
        </w:rPr>
        <w:t xml:space="preserve"> order.</w:t>
      </w:r>
    </w:p>
    <w:p w:rsidR="00F6068B" w:rsidRDefault="00F6068B" w:rsidP="00F6068B">
      <w:pPr>
        <w:rPr>
          <w:lang w:val="en-US"/>
        </w:rPr>
      </w:pPr>
      <w:r>
        <w:rPr>
          <w:lang w:val="en-US"/>
        </w:rPr>
        <w:t xml:space="preserve">2.0 NCS Administrator(s) checks the stock availability, and order from </w:t>
      </w:r>
      <w:r w:rsidR="00965758">
        <w:rPr>
          <w:lang w:val="en-US"/>
        </w:rPr>
        <w:t>Lenovo</w:t>
      </w:r>
      <w:r>
        <w:rPr>
          <w:lang w:val="en-US"/>
        </w:rPr>
        <w:t xml:space="preserve"> whenever necessary.</w:t>
      </w:r>
    </w:p>
    <w:p w:rsidR="00F6068B" w:rsidRPr="00F6068B" w:rsidRDefault="00F6068B" w:rsidP="00937945">
      <w:pPr>
        <w:rPr>
          <w:lang w:val="en-US"/>
        </w:rPr>
      </w:pPr>
      <w:r>
        <w:rPr>
          <w:lang w:val="en-US"/>
        </w:rPr>
        <w:t>3.0 NCS Finance provides NCS PO to Optus.</w:t>
      </w:r>
    </w:p>
    <w:p w:rsidR="006950A0" w:rsidRDefault="006950A0" w:rsidP="007318A4">
      <w:pPr>
        <w:pStyle w:val="Heading1"/>
      </w:pPr>
      <w:bookmarkStart w:id="92" w:name="_Toc323717367"/>
      <w:r>
        <w:lastRenderedPageBreak/>
        <w:t>Scrren Access</w:t>
      </w:r>
      <w:bookmarkEnd w:id="92"/>
      <w:r>
        <w:t xml:space="preserve"> </w:t>
      </w:r>
    </w:p>
    <w:p w:rsidR="00F6068B" w:rsidRDefault="00E4777D" w:rsidP="006950A0">
      <w:pPr>
        <w:rPr>
          <w:lang w:val="en-US"/>
        </w:rPr>
      </w:pPr>
      <w:r>
        <w:rPr>
          <w:lang w:val="en-US"/>
        </w:rPr>
        <w:t>Refer to Section 1.4</w:t>
      </w:r>
      <w:r w:rsidR="00F6068B">
        <w:rPr>
          <w:lang w:val="en-US"/>
        </w:rPr>
        <w:t xml:space="preserve"> of the document for the system GUI mockup.</w:t>
      </w:r>
    </w:p>
    <w:p w:rsidR="00F6068B" w:rsidRPr="00F6068B" w:rsidRDefault="00F6068B" w:rsidP="00F6068B">
      <w:pPr>
        <w:pStyle w:val="BodyText"/>
        <w:rPr>
          <w:lang w:val="en-US"/>
        </w:rPr>
      </w:pPr>
    </w:p>
    <w:p w:rsidR="006950A0" w:rsidRDefault="00F6068B" w:rsidP="006950A0">
      <w:pPr>
        <w:rPr>
          <w:spacing w:val="-3"/>
        </w:rPr>
      </w:pPr>
      <w:r>
        <w:rPr>
          <w:lang w:val="en-US"/>
        </w:rPr>
        <w:t xml:space="preserve">The two main user groups, which will be granted access to the Procurement System, are the </w:t>
      </w:r>
      <w:r>
        <w:t xml:space="preserve">NCS </w:t>
      </w:r>
      <w:r w:rsidR="00385579">
        <w:t xml:space="preserve">Administrator and </w:t>
      </w:r>
      <w:r w:rsidR="00385579">
        <w:rPr>
          <w:spacing w:val="-3"/>
        </w:rPr>
        <w:t xml:space="preserve">Optus IT Shop. The </w:t>
      </w:r>
      <w:r>
        <w:rPr>
          <w:spacing w:val="-3"/>
        </w:rPr>
        <w:t xml:space="preserve">NCS </w:t>
      </w:r>
      <w:r w:rsidR="00385579">
        <w:rPr>
          <w:spacing w:val="-3"/>
        </w:rPr>
        <w:t xml:space="preserve">Administrator </w:t>
      </w:r>
      <w:r>
        <w:rPr>
          <w:spacing w:val="-3"/>
        </w:rPr>
        <w:t>will be granted</w:t>
      </w:r>
      <w:r w:rsidR="00385579">
        <w:rPr>
          <w:spacing w:val="-3"/>
        </w:rPr>
        <w:t xml:space="preserve"> full </w:t>
      </w:r>
      <w:r>
        <w:rPr>
          <w:spacing w:val="-3"/>
        </w:rPr>
        <w:t xml:space="preserve">functions’ </w:t>
      </w:r>
      <w:r w:rsidR="00385579">
        <w:rPr>
          <w:spacing w:val="-3"/>
        </w:rPr>
        <w:t xml:space="preserve">access to the system. </w:t>
      </w:r>
    </w:p>
    <w:p w:rsidR="006950A0" w:rsidRPr="006950A0" w:rsidRDefault="00F6068B" w:rsidP="006950A0">
      <w:pPr>
        <w:pStyle w:val="BodyText"/>
        <w:rPr>
          <w:lang w:val="en-US"/>
        </w:rPr>
      </w:pPr>
      <w:r>
        <w:t xml:space="preserve">As for the </w:t>
      </w:r>
      <w:r w:rsidR="00385579">
        <w:t xml:space="preserve">Optus IT Shop, </w:t>
      </w:r>
      <w:r>
        <w:t xml:space="preserve">the former </w:t>
      </w:r>
      <w:r w:rsidR="00F10EDD">
        <w:t>will only</w:t>
      </w:r>
      <w:r w:rsidR="00385579">
        <w:t xml:space="preserve"> h</w:t>
      </w:r>
      <w:r w:rsidR="008D4DEB">
        <w:t>ave access to</w:t>
      </w:r>
      <w:r>
        <w:t xml:space="preserve"> the</w:t>
      </w:r>
      <w:r w:rsidR="008D4DEB">
        <w:t xml:space="preserve"> search function for both</w:t>
      </w:r>
      <w:r w:rsidR="00385579">
        <w:t xml:space="preserve"> Product and Order, </w:t>
      </w:r>
      <w:r w:rsidR="00BF5AB0">
        <w:t xml:space="preserve">with </w:t>
      </w:r>
      <w:r w:rsidR="00385579">
        <w:t xml:space="preserve">certain </w:t>
      </w:r>
      <w:r w:rsidR="00BF5AB0">
        <w:t xml:space="preserve">fields which will be made </w:t>
      </w:r>
      <w:r w:rsidR="00385579">
        <w:t xml:space="preserve">also transparent to them. </w:t>
      </w:r>
      <w:r w:rsidR="00BF5AB0">
        <w:t xml:space="preserve">The </w:t>
      </w:r>
      <w:r w:rsidR="00F10EDD">
        <w:t>mock up</w:t>
      </w:r>
      <w:r w:rsidR="00BF5AB0">
        <w:t xml:space="preserve"> screens below illustrated the limited fields which will be exposed to </w:t>
      </w:r>
      <w:r w:rsidR="00F10EDD">
        <w:t>the Optus</w:t>
      </w:r>
      <w:r w:rsidR="00385579">
        <w:t xml:space="preserve"> IT Shop user group:</w:t>
      </w:r>
    </w:p>
    <w:tbl>
      <w:tblPr>
        <w:tblW w:w="973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653"/>
      </w:tblGrid>
      <w:tr w:rsidR="00385579" w:rsidTr="008D4DEB">
        <w:trPr>
          <w:tblHeader/>
        </w:trPr>
        <w:tc>
          <w:tcPr>
            <w:tcW w:w="3085" w:type="dxa"/>
            <w:tcBorders>
              <w:bottom w:val="single" w:sz="6" w:space="0" w:color="000000"/>
            </w:tcBorders>
          </w:tcPr>
          <w:p w:rsidR="00385579" w:rsidRDefault="00385579" w:rsidP="006A7A8C">
            <w:pPr>
              <w:rPr>
                <w:b/>
              </w:rPr>
            </w:pPr>
            <w:r>
              <w:rPr>
                <w:b/>
              </w:rPr>
              <w:t>Screen Page</w:t>
            </w:r>
          </w:p>
        </w:tc>
        <w:tc>
          <w:tcPr>
            <w:tcW w:w="6653" w:type="dxa"/>
            <w:tcBorders>
              <w:bottom w:val="single" w:sz="6" w:space="0" w:color="000000"/>
            </w:tcBorders>
          </w:tcPr>
          <w:p w:rsidR="00385579" w:rsidRDefault="00385579" w:rsidP="006A7A8C">
            <w:pPr>
              <w:rPr>
                <w:spacing w:val="-3"/>
              </w:rPr>
            </w:pPr>
            <w:r>
              <w:rPr>
                <w:spacing w:val="-3"/>
              </w:rPr>
              <w:t>Optus IT Shop</w:t>
            </w:r>
          </w:p>
          <w:p w:rsidR="008D4DEB" w:rsidRPr="008D4DEB" w:rsidRDefault="008D4DEB" w:rsidP="008D4DEB">
            <w:pPr>
              <w:pStyle w:val="BodyText"/>
            </w:pPr>
          </w:p>
        </w:tc>
      </w:tr>
      <w:tr w:rsidR="00385579" w:rsidTr="008D4DEB">
        <w:tc>
          <w:tcPr>
            <w:tcW w:w="3085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385579" w:rsidRDefault="00385579" w:rsidP="006A7A8C">
            <w:r>
              <w:t>Product - Search</w:t>
            </w:r>
          </w:p>
        </w:tc>
        <w:tc>
          <w:tcPr>
            <w:tcW w:w="6653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385579" w:rsidRDefault="009A5215" w:rsidP="006A7A8C">
            <w:r>
              <w:rPr>
                <w:noProof/>
                <w:lang w:val="en-AU" w:eastAsia="zh-CN"/>
              </w:rPr>
              <w:drawing>
                <wp:inline distT="0" distB="0" distL="0" distR="0" wp14:anchorId="49358B20" wp14:editId="26272E82">
                  <wp:extent cx="4078497" cy="244990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t="219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497" cy="244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5579" w:rsidTr="008D4DEB">
        <w:tc>
          <w:tcPr>
            <w:tcW w:w="3085" w:type="dxa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</w:tcPr>
          <w:p w:rsidR="00385579" w:rsidRPr="00385579" w:rsidRDefault="00385579" w:rsidP="00385579">
            <w:r>
              <w:t>Order - Search</w:t>
            </w:r>
          </w:p>
        </w:tc>
        <w:tc>
          <w:tcPr>
            <w:tcW w:w="6653" w:type="dxa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</w:tcPr>
          <w:p w:rsidR="00385579" w:rsidRDefault="009A5215" w:rsidP="006A7A8C">
            <w:r w:rsidRPr="009A5215">
              <w:rPr>
                <w:noProof/>
                <w:lang w:val="en-AU" w:eastAsia="zh-CN"/>
              </w:rPr>
              <w:drawing>
                <wp:inline distT="0" distB="0" distL="0" distR="0" wp14:anchorId="482FE993" wp14:editId="712076A7">
                  <wp:extent cx="4078497" cy="2449902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t="219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497" cy="24499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18D" w:rsidRDefault="00A9718D" w:rsidP="00A9718D">
      <w:pPr>
        <w:pStyle w:val="Heading1"/>
        <w:numPr>
          <w:ilvl w:val="0"/>
          <w:numId w:val="0"/>
        </w:numPr>
        <w:ind w:left="720"/>
      </w:pPr>
      <w:bookmarkStart w:id="93" w:name="_Toc323717368"/>
    </w:p>
    <w:p w:rsidR="007318A4" w:rsidRDefault="007318A4" w:rsidP="007318A4">
      <w:pPr>
        <w:pStyle w:val="Heading1"/>
      </w:pPr>
      <w:r>
        <w:t>DATABASE SETUP</w:t>
      </w:r>
      <w:bookmarkEnd w:id="90"/>
      <w:bookmarkEnd w:id="91"/>
      <w:bookmarkEnd w:id="93"/>
    </w:p>
    <w:p w:rsidR="007318A4" w:rsidRDefault="007318A4" w:rsidP="007318A4">
      <w:pPr>
        <w:pStyle w:val="Heading2"/>
      </w:pPr>
      <w:bookmarkStart w:id="94" w:name="_Toc323717369"/>
      <w:r w:rsidRPr="00874D0A">
        <w:t>Data Dictionary</w:t>
      </w:r>
      <w:bookmarkEnd w:id="94"/>
    </w:p>
    <w:p w:rsidR="00A9718D" w:rsidRDefault="00A9718D" w:rsidP="00A9718D">
      <w:pPr>
        <w:pStyle w:val="BodyText"/>
      </w:pPr>
      <w:bookmarkStart w:id="95" w:name="_Toc323717370"/>
      <w:r>
        <w:t>There are three tables in this Procurement System.</w:t>
      </w:r>
    </w:p>
    <w:p w:rsidR="00A9718D" w:rsidRPr="00AA320A" w:rsidRDefault="00A9718D" w:rsidP="00A9718D">
      <w:pPr>
        <w:numPr>
          <w:ilvl w:val="0"/>
          <w:numId w:val="22"/>
        </w:numPr>
        <w:spacing w:line="360" w:lineRule="auto"/>
      </w:pPr>
      <w:r>
        <w:t>Table: TBL_PS_PRODUCT</w:t>
      </w:r>
    </w:p>
    <w:p w:rsidR="00A9718D" w:rsidRDefault="00A9718D" w:rsidP="00A9718D">
      <w:pPr>
        <w:pStyle w:val="BodyText"/>
      </w:pPr>
      <w:r>
        <w:t>This table contains information of product in details.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551"/>
        <w:gridCol w:w="1721"/>
      </w:tblGrid>
      <w:tr w:rsidR="00A9718D" w:rsidRPr="00847B72" w:rsidTr="00DB107B">
        <w:tc>
          <w:tcPr>
            <w:tcW w:w="209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4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551" w:type="dxa"/>
            <w:shd w:val="clear" w:color="auto" w:fill="C4BC96"/>
          </w:tcPr>
          <w:p w:rsidR="00A9718D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21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 w:rsidRPr="000430DC">
              <w:rPr>
                <w:iCs/>
                <w:lang w:val="en-AU"/>
              </w:rPr>
              <w:t>PROD_ID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tabs>
                <w:tab w:val="left" w:pos="1410"/>
              </w:tabs>
              <w:jc w:val="left"/>
            </w:pPr>
            <w:r>
              <w:t>VARCHAR(45)</w:t>
            </w:r>
            <w:r>
              <w:tab/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Primary Key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null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PROD_NUM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Product number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null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PRODUCT_DESC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(100)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Product description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PROD_STATUS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Product status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Active, Inactive, Obsolete</w:t>
            </w: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PRODUCT_QUANTITY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Product quantity in stock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UNIT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Unit of the product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EA</w:t>
            </w: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NCS_PRICE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float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NCS price of the product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OPTUS_PRICE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float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Optus price of the product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PERCENTAGE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float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The mark up percentage of the product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AIR_FREIGHT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float</w:t>
            </w:r>
          </w:p>
        </w:tc>
        <w:tc>
          <w:tcPr>
            <w:tcW w:w="2551" w:type="dxa"/>
          </w:tcPr>
          <w:p w:rsidR="00A9718D" w:rsidRPr="000430DC" w:rsidRDefault="00A9718D" w:rsidP="00DB107B">
            <w:pPr>
              <w:pStyle w:val="BodyText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Air freight fees of the product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UPDATED_DT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timestamp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UPDATE_BY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user name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</w:tbl>
    <w:p w:rsidR="00A9718D" w:rsidRDefault="00A9718D" w:rsidP="00A9718D">
      <w:pPr>
        <w:pStyle w:val="BodyText"/>
      </w:pPr>
    </w:p>
    <w:p w:rsidR="00A9718D" w:rsidRDefault="00A9718D" w:rsidP="00A9718D">
      <w:pPr>
        <w:numPr>
          <w:ilvl w:val="0"/>
          <w:numId w:val="22"/>
        </w:numPr>
        <w:spacing w:line="360" w:lineRule="auto"/>
      </w:pPr>
      <w:r>
        <w:t>Table: TBL_PS_ORDER</w:t>
      </w:r>
    </w:p>
    <w:p w:rsidR="00A9718D" w:rsidRDefault="00A9718D" w:rsidP="00A9718D">
      <w:pPr>
        <w:pStyle w:val="BodyText"/>
      </w:pPr>
      <w:r>
        <w:t>This table contains information of order in detail.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551"/>
        <w:gridCol w:w="1721"/>
      </w:tblGrid>
      <w:tr w:rsidR="00A9718D" w:rsidRPr="00847B72" w:rsidTr="00DB107B">
        <w:tc>
          <w:tcPr>
            <w:tcW w:w="209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4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551" w:type="dxa"/>
            <w:shd w:val="clear" w:color="auto" w:fill="C4BC96"/>
          </w:tcPr>
          <w:p w:rsidR="00A9718D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21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ORDER_ID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tabs>
                <w:tab w:val="left" w:pos="1410"/>
              </w:tabs>
              <w:jc w:val="left"/>
            </w:pPr>
            <w:r>
              <w:t>VARCHAR (45)</w:t>
            </w:r>
            <w:r>
              <w:tab/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Primary Key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null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OPTUS_PO_NUM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Optus PO Number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NCS_PO_NUM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NCS PO Number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lastRenderedPageBreak/>
              <w:t>LENOVO_ORDER_NUM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Lenovo order number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ETA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Estimate</w:t>
            </w:r>
            <w:r w:rsidRPr="0070397D">
              <w:t xml:space="preserve"> time of arrival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ORDER_STATUS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Order status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Received, Partly Received, Fully Received</w:t>
            </w: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ORDER_AMOUNT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Total order amount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DATE_RECEIVED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Date received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UPDATED_DT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timestamp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UPDATE_BY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user name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</w:tbl>
    <w:p w:rsidR="00A9718D" w:rsidRDefault="00A9718D" w:rsidP="00A9718D">
      <w:pPr>
        <w:pStyle w:val="BodyText"/>
      </w:pPr>
    </w:p>
    <w:p w:rsidR="00A9718D" w:rsidRDefault="00A9718D" w:rsidP="00A9718D">
      <w:pPr>
        <w:numPr>
          <w:ilvl w:val="0"/>
          <w:numId w:val="22"/>
        </w:numPr>
        <w:spacing w:line="360" w:lineRule="auto"/>
      </w:pPr>
      <w:r>
        <w:t>Table: TBL_PS_ORDER_DETAIL</w:t>
      </w:r>
    </w:p>
    <w:p w:rsidR="00A9718D" w:rsidRDefault="00A9718D" w:rsidP="00A9718D">
      <w:pPr>
        <w:pStyle w:val="BodyText"/>
      </w:pPr>
      <w:r>
        <w:t>This table contains relationship between table order and product. I.e. what products are exist in this order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551"/>
        <w:gridCol w:w="1721"/>
      </w:tblGrid>
      <w:tr w:rsidR="00A9718D" w:rsidRPr="00847B72" w:rsidTr="00DB107B">
        <w:tc>
          <w:tcPr>
            <w:tcW w:w="209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1843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551" w:type="dxa"/>
            <w:shd w:val="clear" w:color="auto" w:fill="C4BC96"/>
          </w:tcPr>
          <w:p w:rsidR="00A9718D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21" w:type="dxa"/>
            <w:shd w:val="clear" w:color="auto" w:fill="C4BC96"/>
          </w:tcPr>
          <w:p w:rsidR="00A9718D" w:rsidRPr="00847B72" w:rsidRDefault="00A9718D" w:rsidP="00DB107B">
            <w:pPr>
              <w:pStyle w:val="BodyText"/>
              <w:tabs>
                <w:tab w:val="left" w:pos="1530"/>
              </w:tabs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ORDERID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tabs>
                <w:tab w:val="left" w:pos="1410"/>
              </w:tabs>
              <w:jc w:val="left"/>
            </w:pPr>
            <w:r>
              <w:t>VARCHAR (45)</w:t>
            </w:r>
            <w:r>
              <w:tab/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Order ID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null, system auto generate (by sequence)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PRODUCTID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Product ID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null, used to mapping TBL_PS_PRODUCT.PROD_ID</w:t>
            </w:r>
          </w:p>
        </w:tc>
      </w:tr>
      <w:tr w:rsidR="00A9718D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ORDER_QUANTITY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How many product been ordered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IS_AIR_FREIGHT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BOOLEAN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Is this product need air freight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0 or 1</w:t>
            </w: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ETA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Estimate</w:t>
            </w:r>
            <w:r w:rsidRPr="0070397D">
              <w:t xml:space="preserve"> time of arrival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ORDER_STATUS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Order status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  <w:r>
              <w:t>Not Received, Partly Received, Fully Received</w:t>
            </w: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ORDER_AMOUNT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 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Total order amount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t>DATE_RECEIVED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>
              <w:t>Date received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UPDATED_DT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DATETIME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timestamp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  <w:tr w:rsidR="00A9718D" w:rsidRPr="00F56F19" w:rsidTr="00DB107B">
        <w:tc>
          <w:tcPr>
            <w:tcW w:w="2093" w:type="dxa"/>
          </w:tcPr>
          <w:p w:rsidR="00A9718D" w:rsidRDefault="00A9718D" w:rsidP="00DB107B">
            <w:pPr>
              <w:pStyle w:val="BodyText"/>
              <w:rPr>
                <w:iCs/>
                <w:lang w:val="en-AU"/>
              </w:rPr>
            </w:pPr>
            <w:r>
              <w:rPr>
                <w:iCs/>
                <w:lang w:val="en-AU"/>
              </w:rPr>
              <w:t>UPDATE_BY</w:t>
            </w:r>
          </w:p>
        </w:tc>
        <w:tc>
          <w:tcPr>
            <w:tcW w:w="1843" w:type="dxa"/>
          </w:tcPr>
          <w:p w:rsidR="00A9718D" w:rsidRDefault="00A9718D" w:rsidP="00DB107B">
            <w:pPr>
              <w:pStyle w:val="BodyText"/>
              <w:jc w:val="left"/>
            </w:pPr>
            <w:r>
              <w:t>VARCHAR(45)</w:t>
            </w:r>
          </w:p>
        </w:tc>
        <w:tc>
          <w:tcPr>
            <w:tcW w:w="2551" w:type="dxa"/>
          </w:tcPr>
          <w:p w:rsidR="00A9718D" w:rsidRDefault="00A9718D" w:rsidP="00DB107B">
            <w:pPr>
              <w:pStyle w:val="BodyText"/>
              <w:jc w:val="left"/>
            </w:pPr>
            <w:r w:rsidRPr="00200DC0">
              <w:t>last update user name</w:t>
            </w:r>
          </w:p>
        </w:tc>
        <w:tc>
          <w:tcPr>
            <w:tcW w:w="1721" w:type="dxa"/>
          </w:tcPr>
          <w:p w:rsidR="00A9718D" w:rsidRDefault="00A9718D" w:rsidP="00DB107B">
            <w:pPr>
              <w:pStyle w:val="BodyText"/>
              <w:jc w:val="left"/>
            </w:pPr>
          </w:p>
        </w:tc>
      </w:tr>
    </w:tbl>
    <w:p w:rsidR="00A9718D" w:rsidRDefault="00A9718D" w:rsidP="00A9718D">
      <w:pPr>
        <w:pStyle w:val="BodyText"/>
      </w:pPr>
    </w:p>
    <w:p w:rsidR="007318A4" w:rsidRDefault="007318A4" w:rsidP="007318A4">
      <w:pPr>
        <w:pStyle w:val="Heading2"/>
      </w:pPr>
      <w:r>
        <w:lastRenderedPageBreak/>
        <w:t>Data Model</w:t>
      </w:r>
      <w:bookmarkEnd w:id="95"/>
    </w:p>
    <w:p w:rsidR="0028153A" w:rsidRPr="00D54749" w:rsidRDefault="00D52D19" w:rsidP="0028153A">
      <w:pPr>
        <w:pStyle w:val="BodyText"/>
        <w:rPr>
          <w:lang w:val="en-US"/>
        </w:rPr>
      </w:pPr>
      <w:r w:rsidRPr="00D52D19">
        <w:rPr>
          <w:noProof/>
          <w:lang w:val="en-AU" w:eastAsia="zh-CN"/>
        </w:rPr>
        <w:drawing>
          <wp:inline distT="0" distB="0" distL="0" distR="0">
            <wp:extent cx="5733415" cy="2185422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1697" t="15630" r="8700" b="44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8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6" w:name="_GoBack"/>
      <w:bookmarkEnd w:id="96"/>
    </w:p>
    <w:p w:rsidR="0028153A" w:rsidRDefault="0028153A" w:rsidP="0028153A">
      <w:pPr>
        <w:pStyle w:val="BodyText"/>
      </w:pPr>
    </w:p>
    <w:p w:rsidR="0028153A" w:rsidRPr="0028153A" w:rsidRDefault="0028153A" w:rsidP="0028153A">
      <w:pPr>
        <w:pStyle w:val="BodyText"/>
      </w:pPr>
    </w:p>
    <w:p w:rsidR="007318A4" w:rsidRDefault="007318A4" w:rsidP="007318A4">
      <w:pPr>
        <w:pStyle w:val="Heading1"/>
      </w:pPr>
      <w:bookmarkStart w:id="97" w:name="_Toc26744638"/>
      <w:bookmarkStart w:id="98" w:name="_Toc29825939"/>
      <w:bookmarkStart w:id="99" w:name="_Toc77578989"/>
      <w:bookmarkStart w:id="100" w:name="_Toc323717371"/>
      <w:r>
        <w:t>SYSTEM/OPERATING ENVIRONMENT</w:t>
      </w:r>
      <w:bookmarkEnd w:id="97"/>
      <w:bookmarkEnd w:id="98"/>
      <w:bookmarkEnd w:id="99"/>
      <w:bookmarkEnd w:id="100"/>
    </w:p>
    <w:p w:rsidR="007318A4" w:rsidRDefault="007318A4" w:rsidP="007318A4">
      <w:pPr>
        <w:autoSpaceDE w:val="0"/>
        <w:autoSpaceDN w:val="0"/>
        <w:adjustRightInd w:val="0"/>
        <w:rPr>
          <w:color w:val="000000"/>
        </w:rPr>
      </w:pPr>
    </w:p>
    <w:p w:rsidR="007318A4" w:rsidRPr="007318A4" w:rsidRDefault="007318A4" w:rsidP="007318A4">
      <w:pPr>
        <w:autoSpaceDE w:val="0"/>
        <w:autoSpaceDN w:val="0"/>
        <w:adjustRightInd w:val="0"/>
        <w:rPr>
          <w:color w:val="000000"/>
        </w:rPr>
      </w:pPr>
      <w:r w:rsidRPr="007318A4">
        <w:rPr>
          <w:color w:val="000000"/>
        </w:rPr>
        <w:t xml:space="preserve">The </w:t>
      </w:r>
      <w:r>
        <w:rPr>
          <w:color w:val="000000"/>
        </w:rPr>
        <w:t>Procurement System</w:t>
      </w:r>
      <w:r w:rsidRPr="007318A4">
        <w:rPr>
          <w:color w:val="000000"/>
        </w:rPr>
        <w:t xml:space="preserve"> is to be deployed via the web technology thus all users are required to access the system via a web browser. </w:t>
      </w:r>
    </w:p>
    <w:p w:rsidR="007318A4" w:rsidRPr="007318A4" w:rsidRDefault="007318A4" w:rsidP="007318A4">
      <w:pPr>
        <w:autoSpaceDE w:val="0"/>
        <w:autoSpaceDN w:val="0"/>
        <w:adjustRightInd w:val="0"/>
        <w:rPr>
          <w:color w:val="000000"/>
        </w:rPr>
      </w:pPr>
    </w:p>
    <w:p w:rsidR="007318A4" w:rsidRDefault="007318A4" w:rsidP="007318A4">
      <w:pPr>
        <w:autoSpaceDE w:val="0"/>
        <w:autoSpaceDN w:val="0"/>
        <w:adjustRightInd w:val="0"/>
        <w:rPr>
          <w:color w:val="000000"/>
        </w:rPr>
      </w:pPr>
      <w:r w:rsidRPr="007318A4">
        <w:rPr>
          <w:color w:val="000000"/>
        </w:rPr>
        <w:t>The system software required for the servers and client machines are as follow:</w:t>
      </w:r>
    </w:p>
    <w:p w:rsidR="007318A4" w:rsidRPr="007318A4" w:rsidRDefault="007318A4" w:rsidP="007318A4">
      <w:pPr>
        <w:pStyle w:val="BodyText"/>
      </w:pPr>
    </w:p>
    <w:p w:rsidR="007318A4" w:rsidRPr="007318A4" w:rsidRDefault="007318A4" w:rsidP="007318A4">
      <w:pPr>
        <w:autoSpaceDE w:val="0"/>
        <w:autoSpaceDN w:val="0"/>
        <w:adjustRightInd w:val="0"/>
        <w:rPr>
          <w:b/>
          <w:color w:val="000000"/>
        </w:rPr>
      </w:pPr>
      <w:bookmarkStart w:id="101" w:name="_Toc77490622"/>
      <w:bookmarkStart w:id="102" w:name="_Toc77578990"/>
      <w:r w:rsidRPr="007318A4">
        <w:rPr>
          <w:b/>
          <w:color w:val="000000"/>
        </w:rPr>
        <w:t>Web Server</w:t>
      </w:r>
      <w:bookmarkEnd w:id="101"/>
      <w:bookmarkEnd w:id="102"/>
    </w:p>
    <w:p w:rsidR="007318A4" w:rsidRPr="007318A4" w:rsidRDefault="007318A4" w:rsidP="007318A4">
      <w:pPr>
        <w:autoSpaceDE w:val="0"/>
        <w:autoSpaceDN w:val="0"/>
        <w:adjustRightInd w:val="0"/>
        <w:rPr>
          <w:color w:val="000000"/>
        </w:rPr>
      </w:pPr>
      <w:r w:rsidRPr="007318A4">
        <w:rPr>
          <w:color w:val="000000"/>
        </w:rPr>
        <w:t>Apache Tomcat web server</w:t>
      </w:r>
    </w:p>
    <w:p w:rsidR="007318A4" w:rsidRPr="007318A4" w:rsidRDefault="007318A4" w:rsidP="007318A4">
      <w:pPr>
        <w:autoSpaceDE w:val="0"/>
        <w:autoSpaceDN w:val="0"/>
        <w:adjustRightInd w:val="0"/>
        <w:rPr>
          <w:color w:val="000000"/>
        </w:rPr>
      </w:pPr>
    </w:p>
    <w:p w:rsidR="007318A4" w:rsidRPr="007318A4" w:rsidRDefault="007318A4" w:rsidP="007318A4">
      <w:pPr>
        <w:autoSpaceDE w:val="0"/>
        <w:autoSpaceDN w:val="0"/>
        <w:adjustRightInd w:val="0"/>
        <w:rPr>
          <w:b/>
          <w:color w:val="000000"/>
        </w:rPr>
      </w:pPr>
      <w:r w:rsidRPr="007318A4">
        <w:rPr>
          <w:b/>
          <w:color w:val="000000"/>
        </w:rPr>
        <w:t>Database Server</w:t>
      </w:r>
    </w:p>
    <w:p w:rsidR="007318A4" w:rsidRDefault="002A1123" w:rsidP="007318A4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MySQL 5.0</w:t>
      </w:r>
    </w:p>
    <w:p w:rsidR="007318A4" w:rsidRPr="007318A4" w:rsidRDefault="007318A4" w:rsidP="007318A4">
      <w:pPr>
        <w:pStyle w:val="BodyText"/>
      </w:pPr>
    </w:p>
    <w:p w:rsidR="007318A4" w:rsidRPr="007318A4" w:rsidRDefault="007318A4" w:rsidP="007318A4">
      <w:pPr>
        <w:autoSpaceDE w:val="0"/>
        <w:autoSpaceDN w:val="0"/>
        <w:adjustRightInd w:val="0"/>
        <w:rPr>
          <w:b/>
          <w:color w:val="000000"/>
        </w:rPr>
      </w:pPr>
      <w:r w:rsidRPr="007318A4">
        <w:rPr>
          <w:b/>
          <w:color w:val="000000"/>
        </w:rPr>
        <w:t>Client Workstations</w:t>
      </w:r>
    </w:p>
    <w:p w:rsidR="007318A4" w:rsidRPr="007318A4" w:rsidRDefault="007318A4" w:rsidP="007318A4">
      <w:pPr>
        <w:autoSpaceDE w:val="0"/>
        <w:autoSpaceDN w:val="0"/>
        <w:adjustRightInd w:val="0"/>
        <w:rPr>
          <w:color w:val="000000"/>
        </w:rPr>
      </w:pPr>
      <w:r w:rsidRPr="007318A4">
        <w:rPr>
          <w:color w:val="000000"/>
        </w:rPr>
        <w:t>Browser – IE 6.0 onwards</w:t>
      </w:r>
    </w:p>
    <w:p w:rsidR="007318A4" w:rsidRPr="007318A4" w:rsidRDefault="007318A4" w:rsidP="0028153A">
      <w:pPr>
        <w:pStyle w:val="BodyText"/>
      </w:pPr>
      <w:r w:rsidRPr="007318A4">
        <w:rPr>
          <w:color w:val="000000"/>
        </w:rPr>
        <w:t>Latest Java Virtual Machine</w:t>
      </w:r>
    </w:p>
    <w:sectPr w:rsidR="007318A4" w:rsidRPr="007318A4" w:rsidSect="003B43A5">
      <w:headerReference w:type="default" r:id="rId18"/>
      <w:footerReference w:type="default" r:id="rId19"/>
      <w:pgSz w:w="11909" w:h="16834" w:code="9"/>
      <w:pgMar w:top="1440" w:right="1440" w:bottom="1440" w:left="1440" w:header="864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AB9" w:rsidRDefault="00822AB9">
      <w:r>
        <w:separator/>
      </w:r>
    </w:p>
    <w:p w:rsidR="00822AB9" w:rsidRDefault="00822AB9"/>
    <w:p w:rsidR="00822AB9" w:rsidRDefault="00822AB9"/>
    <w:p w:rsidR="00822AB9" w:rsidRDefault="00822AB9"/>
  </w:endnote>
  <w:endnote w:type="continuationSeparator" w:id="0">
    <w:p w:rsidR="00822AB9" w:rsidRDefault="00822AB9">
      <w:r>
        <w:continuationSeparator/>
      </w:r>
    </w:p>
    <w:p w:rsidR="00822AB9" w:rsidRDefault="00822AB9"/>
    <w:p w:rsidR="00822AB9" w:rsidRDefault="00822AB9"/>
    <w:p w:rsidR="00822AB9" w:rsidRDefault="00822A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AC0" w:rsidRDefault="009A5AC0" w:rsidP="009C421C"/>
  <w:tbl>
    <w:tblPr>
      <w:tblW w:w="0" w:type="auto"/>
      <w:tblLook w:val="01E0" w:firstRow="1" w:lastRow="1" w:firstColumn="1" w:lastColumn="1" w:noHBand="0" w:noVBand="0"/>
    </w:tblPr>
    <w:tblGrid>
      <w:gridCol w:w="7258"/>
      <w:gridCol w:w="1987"/>
    </w:tblGrid>
    <w:tr w:rsidR="009A5AC0" w:rsidTr="001B3E5E">
      <w:tc>
        <w:tcPr>
          <w:tcW w:w="7258" w:type="dxa"/>
        </w:tcPr>
        <w:p w:rsidR="009A5AC0" w:rsidRPr="001B3E5E" w:rsidRDefault="009A5AC0" w:rsidP="001B3E5E">
          <w:pPr>
            <w:jc w:val="left"/>
            <w:rPr>
              <w:rFonts w:ascii="Arial Narrow" w:hAnsi="Arial Narrow"/>
              <w:sz w:val="18"/>
              <w:szCs w:val="18"/>
            </w:rPr>
          </w:pPr>
          <w:r w:rsidRPr="001B3E5E">
            <w:rPr>
              <w:rFonts w:ascii="Arial Narrow" w:hAnsi="Arial Narrow"/>
              <w:b/>
              <w:color w:val="333333"/>
              <w:sz w:val="18"/>
              <w:szCs w:val="18"/>
            </w:rPr>
            <w:t>&lt;NCS Confidential&gt;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 l Copyright 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sym w:font="Symbol" w:char="F0D3"/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2010 NCS </w:t>
          </w:r>
          <w:proofErr w:type="spellStart"/>
          <w:r w:rsidRPr="001B3E5E">
            <w:rPr>
              <w:rFonts w:ascii="Arial Narrow" w:hAnsi="Arial Narrow"/>
              <w:color w:val="333333"/>
              <w:sz w:val="18"/>
              <w:szCs w:val="18"/>
            </w:rPr>
            <w:t>Pte.</w:t>
          </w:r>
          <w:proofErr w:type="spellEnd"/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 Ltd.  All Rights Reserved.  Reg. No. 198101793G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br/>
            <w:t>A member of the SingTel Group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br/>
          </w:r>
        </w:p>
      </w:tc>
      <w:tc>
        <w:tcPr>
          <w:tcW w:w="1987" w:type="dxa"/>
        </w:tcPr>
        <w:p w:rsidR="009A5AC0" w:rsidRPr="001B3E5E" w:rsidRDefault="009A5AC0" w:rsidP="003800D3">
          <w:pPr>
            <w:rPr>
              <w:rFonts w:ascii="Arial Narrow" w:hAnsi="Arial Narrow"/>
              <w:sz w:val="18"/>
              <w:szCs w:val="18"/>
            </w:rPr>
          </w:pPr>
        </w:p>
      </w:tc>
    </w:tr>
    <w:tr w:rsidR="009A5AC0" w:rsidRPr="001B3E5E" w:rsidTr="001B3E5E">
      <w:tc>
        <w:tcPr>
          <w:tcW w:w="7258" w:type="dxa"/>
          <w:shd w:val="clear" w:color="auto" w:fill="404040"/>
        </w:tcPr>
        <w:p w:rsidR="009A5AC0" w:rsidRPr="001B3E5E" w:rsidRDefault="009A5AC0" w:rsidP="001B3E5E">
          <w:pPr>
            <w:pStyle w:val="Footer"/>
            <w:tabs>
              <w:tab w:val="clear" w:pos="4153"/>
              <w:tab w:val="clear" w:pos="8306"/>
            </w:tabs>
            <w:rPr>
              <w:color w:val="0000FF"/>
              <w:sz w:val="12"/>
              <w:szCs w:val="12"/>
            </w:rPr>
          </w:pPr>
        </w:p>
      </w:tc>
      <w:tc>
        <w:tcPr>
          <w:tcW w:w="1987" w:type="dxa"/>
          <w:shd w:val="clear" w:color="auto" w:fill="404040"/>
        </w:tcPr>
        <w:p w:rsidR="009A5AC0" w:rsidRPr="001B3E5E" w:rsidRDefault="009A5AC0" w:rsidP="001B3E5E">
          <w:pPr>
            <w:jc w:val="right"/>
            <w:rPr>
              <w:color w:val="0000FF"/>
              <w:sz w:val="12"/>
              <w:szCs w:val="12"/>
            </w:rPr>
          </w:pPr>
        </w:p>
      </w:tc>
    </w:tr>
    <w:tr w:rsidR="009A5AC0" w:rsidTr="001B3E5E">
      <w:tc>
        <w:tcPr>
          <w:tcW w:w="7258" w:type="dxa"/>
        </w:tcPr>
        <w:p w:rsidR="009A5AC0" w:rsidRPr="001B3E5E" w:rsidRDefault="009A5AC0" w:rsidP="001B3E5E">
          <w:pPr>
            <w:pStyle w:val="Footer"/>
            <w:tabs>
              <w:tab w:val="clear" w:pos="4153"/>
              <w:tab w:val="clear" w:pos="8306"/>
            </w:tabs>
            <w:rPr>
              <w:color w:val="0000FF"/>
            </w:rPr>
          </w:pPr>
        </w:p>
      </w:tc>
      <w:tc>
        <w:tcPr>
          <w:tcW w:w="1987" w:type="dxa"/>
        </w:tcPr>
        <w:p w:rsidR="009A5AC0" w:rsidRPr="001B3E5E" w:rsidRDefault="009A5AC0" w:rsidP="001B3E5E">
          <w:pPr>
            <w:jc w:val="right"/>
            <w:rPr>
              <w:color w:val="0000FF"/>
              <w:sz w:val="18"/>
            </w:rPr>
          </w:pPr>
        </w:p>
        <w:p w:rsidR="009A5AC0" w:rsidRDefault="009A5AC0" w:rsidP="001B3E5E">
          <w:pPr>
            <w:jc w:val="right"/>
          </w:pPr>
          <w:r w:rsidRPr="001B3E5E">
            <w:rPr>
              <w:color w:val="0000FF"/>
              <w:sz w:val="18"/>
            </w:rPr>
            <w:t>NCS Restricted</w:t>
          </w:r>
        </w:p>
      </w:tc>
    </w:tr>
  </w:tbl>
  <w:p w:rsidR="009A5AC0" w:rsidRDefault="009A5AC0" w:rsidP="009C421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AC0" w:rsidRDefault="009A5AC0" w:rsidP="009C421C"/>
  <w:tbl>
    <w:tblPr>
      <w:tblW w:w="0" w:type="auto"/>
      <w:tblBorders>
        <w:top w:val="single" w:sz="8" w:space="0" w:color="333333"/>
      </w:tblBorders>
      <w:tblLook w:val="01E0" w:firstRow="1" w:lastRow="1" w:firstColumn="1" w:lastColumn="1" w:noHBand="0" w:noVBand="0"/>
    </w:tblPr>
    <w:tblGrid>
      <w:gridCol w:w="7698"/>
      <w:gridCol w:w="1547"/>
    </w:tblGrid>
    <w:tr w:rsidR="009A5AC0" w:rsidTr="001B3E5E">
      <w:tc>
        <w:tcPr>
          <w:tcW w:w="7698" w:type="dxa"/>
        </w:tcPr>
        <w:p w:rsidR="009A5AC0" w:rsidRPr="001B3E5E" w:rsidRDefault="009A5AC0" w:rsidP="001B3E5E">
          <w:pPr>
            <w:jc w:val="left"/>
            <w:rPr>
              <w:rFonts w:ascii="Arial Narrow" w:hAnsi="Arial Narrow"/>
              <w:color w:val="333333"/>
              <w:sz w:val="18"/>
              <w:szCs w:val="18"/>
            </w:rPr>
          </w:pPr>
          <w:r w:rsidRPr="001B3E5E">
            <w:rPr>
              <w:rFonts w:ascii="Arial Narrow" w:hAnsi="Arial Narrow"/>
              <w:b/>
              <w:color w:val="333333"/>
              <w:sz w:val="18"/>
              <w:szCs w:val="18"/>
            </w:rPr>
            <w:t>&lt;NCS Confidential&gt;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 l Copyright 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sym w:font="Symbol" w:char="F0D3"/>
          </w:r>
          <w:r>
            <w:rPr>
              <w:rFonts w:ascii="Arial Narrow" w:hAnsi="Arial Narrow"/>
              <w:color w:val="333333"/>
              <w:sz w:val="18"/>
              <w:szCs w:val="18"/>
            </w:rPr>
            <w:t>2012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 NCS </w:t>
          </w:r>
          <w:proofErr w:type="spellStart"/>
          <w:r w:rsidRPr="001B3E5E">
            <w:rPr>
              <w:rFonts w:ascii="Arial Narrow" w:hAnsi="Arial Narrow"/>
              <w:color w:val="333333"/>
              <w:sz w:val="18"/>
              <w:szCs w:val="18"/>
            </w:rPr>
            <w:t>Pte.</w:t>
          </w:r>
          <w:proofErr w:type="spellEnd"/>
          <w:r w:rsidRPr="001B3E5E">
            <w:rPr>
              <w:rFonts w:ascii="Arial Narrow" w:hAnsi="Arial Narrow"/>
              <w:color w:val="333333"/>
              <w:sz w:val="18"/>
              <w:szCs w:val="18"/>
            </w:rPr>
            <w:t xml:space="preserve"> Ltd.  All Rights Reserved.  Reg. No. 198101793G</w:t>
          </w:r>
          <w:r w:rsidRPr="001B3E5E">
            <w:rPr>
              <w:rFonts w:ascii="Arial Narrow" w:hAnsi="Arial Narrow"/>
              <w:color w:val="333333"/>
              <w:sz w:val="18"/>
              <w:szCs w:val="18"/>
            </w:rPr>
            <w:br/>
            <w:t>A member of the SingTel Group</w:t>
          </w:r>
        </w:p>
      </w:tc>
      <w:tc>
        <w:tcPr>
          <w:tcW w:w="1547" w:type="dxa"/>
        </w:tcPr>
        <w:p w:rsidR="009A5AC0" w:rsidRPr="001B3E5E" w:rsidRDefault="009A5AC0" w:rsidP="001B3E5E">
          <w:pPr>
            <w:jc w:val="right"/>
            <w:rPr>
              <w:rFonts w:ascii="Arial Narrow" w:hAnsi="Arial Narrow"/>
              <w:sz w:val="18"/>
              <w:szCs w:val="18"/>
            </w:rPr>
          </w:pPr>
          <w:r w:rsidRPr="001B3E5E">
            <w:rPr>
              <w:rFonts w:ascii="Arial Narrow" w:hAnsi="Arial Narrow"/>
              <w:sz w:val="18"/>
              <w:szCs w:val="18"/>
            </w:rPr>
            <w:t xml:space="preserve">Page </w: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begin"/>
          </w:r>
          <w:r w:rsidRPr="001B3E5E">
            <w:rPr>
              <w:rFonts w:ascii="Arial Narrow" w:hAnsi="Arial Narrow"/>
              <w:sz w:val="18"/>
              <w:szCs w:val="18"/>
            </w:rPr>
            <w:instrText xml:space="preserve"> PAGE </w:instrTex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separate"/>
          </w:r>
          <w:r w:rsidR="004E07F2">
            <w:rPr>
              <w:rFonts w:ascii="Arial Narrow" w:hAnsi="Arial Narrow"/>
              <w:noProof/>
              <w:sz w:val="18"/>
              <w:szCs w:val="18"/>
            </w:rPr>
            <w:t>10</w: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end"/>
          </w:r>
          <w:r w:rsidRPr="001B3E5E">
            <w:rPr>
              <w:rFonts w:ascii="Arial Narrow" w:hAnsi="Arial Narrow"/>
              <w:sz w:val="18"/>
              <w:szCs w:val="18"/>
            </w:rPr>
            <w:t xml:space="preserve"> of </w: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begin"/>
          </w:r>
          <w:r w:rsidRPr="001B3E5E">
            <w:rPr>
              <w:rFonts w:ascii="Arial Narrow" w:hAnsi="Arial Narrow"/>
              <w:sz w:val="18"/>
              <w:szCs w:val="18"/>
            </w:rPr>
            <w:instrText xml:space="preserve"> NUMPAGES </w:instrTex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separate"/>
          </w:r>
          <w:r w:rsidR="004E07F2">
            <w:rPr>
              <w:rFonts w:ascii="Arial Narrow" w:hAnsi="Arial Narrow"/>
              <w:noProof/>
              <w:sz w:val="18"/>
              <w:szCs w:val="18"/>
            </w:rPr>
            <w:t>10</w:t>
          </w:r>
          <w:r w:rsidR="002424EA" w:rsidRPr="001B3E5E">
            <w:rPr>
              <w:rFonts w:ascii="Arial Narrow" w:hAnsi="Arial Narrow"/>
              <w:sz w:val="18"/>
              <w:szCs w:val="18"/>
            </w:rPr>
            <w:fldChar w:fldCharType="end"/>
          </w:r>
        </w:p>
      </w:tc>
    </w:tr>
    <w:tr w:rsidR="009A5AC0" w:rsidTr="001B3E5E">
      <w:tc>
        <w:tcPr>
          <w:tcW w:w="7698" w:type="dxa"/>
        </w:tcPr>
        <w:p w:rsidR="009A5AC0" w:rsidRPr="001B3E5E" w:rsidRDefault="009A5AC0" w:rsidP="001B3E5E">
          <w:pPr>
            <w:pStyle w:val="Footer"/>
            <w:tabs>
              <w:tab w:val="clear" w:pos="4153"/>
              <w:tab w:val="clear" w:pos="8306"/>
            </w:tabs>
            <w:rPr>
              <w:color w:val="0000FF"/>
            </w:rPr>
          </w:pPr>
        </w:p>
      </w:tc>
      <w:tc>
        <w:tcPr>
          <w:tcW w:w="1547" w:type="dxa"/>
        </w:tcPr>
        <w:p w:rsidR="009A5AC0" w:rsidRDefault="009A5AC0" w:rsidP="001B3E5E">
          <w:pPr>
            <w:jc w:val="right"/>
          </w:pPr>
        </w:p>
      </w:tc>
    </w:tr>
  </w:tbl>
  <w:p w:rsidR="009A5AC0" w:rsidRDefault="009A5AC0" w:rsidP="00DB58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AB9" w:rsidRDefault="00822AB9">
      <w:r>
        <w:separator/>
      </w:r>
    </w:p>
    <w:p w:rsidR="00822AB9" w:rsidRDefault="00822AB9"/>
    <w:p w:rsidR="00822AB9" w:rsidRDefault="00822AB9"/>
    <w:p w:rsidR="00822AB9" w:rsidRDefault="00822AB9"/>
  </w:footnote>
  <w:footnote w:type="continuationSeparator" w:id="0">
    <w:p w:rsidR="00822AB9" w:rsidRDefault="00822AB9">
      <w:r>
        <w:continuationSeparator/>
      </w:r>
    </w:p>
    <w:p w:rsidR="00822AB9" w:rsidRDefault="00822AB9"/>
    <w:p w:rsidR="00822AB9" w:rsidRDefault="00822AB9"/>
    <w:p w:rsidR="00822AB9" w:rsidRDefault="00822AB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18"/>
      <w:gridCol w:w="3530"/>
      <w:gridCol w:w="2050"/>
    </w:tblGrid>
    <w:tr w:rsidR="009A5AC0" w:rsidTr="00807C49">
      <w:tc>
        <w:tcPr>
          <w:tcW w:w="3618" w:type="dxa"/>
        </w:tcPr>
        <w:p w:rsidR="009A5AC0" w:rsidRDefault="009A5AC0" w:rsidP="00077D61">
          <w:pPr>
            <w:pStyle w:val="Header"/>
            <w:ind w:right="360"/>
          </w:pPr>
        </w:p>
      </w:tc>
      <w:tc>
        <w:tcPr>
          <w:tcW w:w="3530" w:type="dxa"/>
        </w:tcPr>
        <w:p w:rsidR="009A5AC0" w:rsidRDefault="009A5AC0" w:rsidP="00807C49">
          <w:pPr>
            <w:pStyle w:val="Header"/>
            <w:rPr>
              <w:snapToGrid w:val="0"/>
            </w:rPr>
          </w:pPr>
        </w:p>
      </w:tc>
      <w:tc>
        <w:tcPr>
          <w:tcW w:w="2050" w:type="dxa"/>
          <w:vAlign w:val="center"/>
        </w:tcPr>
        <w:p w:rsidR="009A5AC0" w:rsidRDefault="009A5AC0" w:rsidP="00807C49">
          <w:pPr>
            <w:pStyle w:val="Header"/>
            <w:jc w:val="right"/>
          </w:pPr>
          <w:r>
            <w:rPr>
              <w:noProof/>
              <w:lang w:val="en-AU" w:eastAsia="zh-CN"/>
            </w:rPr>
            <w:drawing>
              <wp:inline distT="0" distB="0" distL="0" distR="0">
                <wp:extent cx="1238250" cy="466725"/>
                <wp:effectExtent l="19050" t="0" r="0" b="0"/>
                <wp:docPr id="1" name="Picture 1" descr="ncs_color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cs_color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A5AC0" w:rsidRDefault="009A5AC0" w:rsidP="003B43A5">
    <w:pPr>
      <w:ind w:left="450" w:right="54"/>
      <w:jc w:val="right"/>
    </w:pPr>
  </w:p>
  <w:p w:rsidR="009A5AC0" w:rsidRDefault="009A5AC0" w:rsidP="009C421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CellMar>
        <w:left w:w="115" w:type="dxa"/>
        <w:bottom w:w="43" w:type="dxa"/>
        <w:right w:w="115" w:type="dxa"/>
      </w:tblCellMar>
      <w:tblLook w:val="01E0" w:firstRow="1" w:lastRow="1" w:firstColumn="1" w:lastColumn="1" w:noHBand="0" w:noVBand="0"/>
    </w:tblPr>
    <w:tblGrid>
      <w:gridCol w:w="4178"/>
      <w:gridCol w:w="5067"/>
    </w:tblGrid>
    <w:tr w:rsidR="009A5AC0" w:rsidRPr="001B3E5E" w:rsidTr="001B3E5E">
      <w:tc>
        <w:tcPr>
          <w:tcW w:w="4178" w:type="dxa"/>
          <w:vAlign w:val="bottom"/>
        </w:tcPr>
        <w:p w:rsidR="009A5AC0" w:rsidRPr="001B3E5E" w:rsidRDefault="009A5AC0" w:rsidP="001B3E5E">
          <w:pPr>
            <w:jc w:val="left"/>
            <w:rPr>
              <w:szCs w:val="20"/>
            </w:rPr>
          </w:pPr>
          <w:r>
            <w:rPr>
              <w:szCs w:val="20"/>
            </w:rPr>
            <w:t>Procurement System</w:t>
          </w:r>
        </w:p>
        <w:p w:rsidR="009A5AC0" w:rsidRPr="001B3E5E" w:rsidRDefault="009A5AC0" w:rsidP="001B3E5E">
          <w:pPr>
            <w:jc w:val="left"/>
            <w:rPr>
              <w:szCs w:val="20"/>
            </w:rPr>
          </w:pPr>
          <w:r w:rsidRPr="00807C49">
            <w:t xml:space="preserve">Functional </w:t>
          </w:r>
          <w:r w:rsidRPr="001B3E5E">
            <w:rPr>
              <w:szCs w:val="20"/>
            </w:rPr>
            <w:t>Specifications</w:t>
          </w:r>
        </w:p>
      </w:tc>
      <w:tc>
        <w:tcPr>
          <w:tcW w:w="5067" w:type="dxa"/>
          <w:vAlign w:val="bottom"/>
        </w:tcPr>
        <w:p w:rsidR="009A5AC0" w:rsidRPr="001B3E5E" w:rsidRDefault="009A5AC0" w:rsidP="001B3E5E">
          <w:pPr>
            <w:jc w:val="right"/>
            <w:rPr>
              <w:szCs w:val="20"/>
            </w:rPr>
          </w:pPr>
          <w:r>
            <w:rPr>
              <w:szCs w:val="20"/>
            </w:rPr>
            <w:t>Version 0.1</w:t>
          </w:r>
        </w:p>
      </w:tc>
    </w:tr>
  </w:tbl>
  <w:p w:rsidR="009A5AC0" w:rsidRDefault="009A5AC0" w:rsidP="006B00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TableBullet"/>
      <w:lvlText w:val="*"/>
      <w:lvlJc w:val="left"/>
    </w:lvl>
  </w:abstractNum>
  <w:abstractNum w:abstractNumId="1">
    <w:nsid w:val="0036481D"/>
    <w:multiLevelType w:val="multilevel"/>
    <w:tmpl w:val="AE0232F2"/>
    <w:styleLink w:val="StyleOutlinenumberedSymbolsymbolLeft0Hanging05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3A5BFA"/>
    <w:multiLevelType w:val="multilevel"/>
    <w:tmpl w:val="36E8C630"/>
    <w:styleLink w:val="StyleBulletedSymbolsymbolLeft0Hanging052"/>
    <w:lvl w:ilvl="0">
      <w:start w:val="1"/>
      <w:numFmt w:val="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F9F0370"/>
    <w:multiLevelType w:val="multilevel"/>
    <w:tmpl w:val="3E269194"/>
    <w:styleLink w:val="StyleBulleted10ptBold"/>
    <w:lvl w:ilvl="0">
      <w:start w:val="1"/>
      <w:numFmt w:val="bullet"/>
      <w:lvlText w:val=""/>
      <w:lvlJc w:val="left"/>
      <w:pPr>
        <w:tabs>
          <w:tab w:val="num" w:pos="720"/>
        </w:tabs>
        <w:ind w:left="1080" w:hanging="1080"/>
      </w:pPr>
      <w:rPr>
        <w:rFonts w:ascii="Wingdings" w:hAnsi="Wingdings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27006"/>
    <w:multiLevelType w:val="hybridMultilevel"/>
    <w:tmpl w:val="4322E946"/>
    <w:lvl w:ilvl="0" w:tplc="C100C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64087"/>
    <w:multiLevelType w:val="hybridMultilevel"/>
    <w:tmpl w:val="87381794"/>
    <w:lvl w:ilvl="0" w:tplc="37BA3352">
      <w:start w:val="1"/>
      <w:numFmt w:val="bullet"/>
      <w:pStyle w:val="ListBullet2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B45278"/>
    <w:multiLevelType w:val="multilevel"/>
    <w:tmpl w:val="AC2232B8"/>
    <w:styleLink w:val="StyleOutlinenumberedSymbolsymbolLeft05Hanging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188278B"/>
    <w:multiLevelType w:val="hybridMultilevel"/>
    <w:tmpl w:val="883CC80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2F55E5"/>
    <w:multiLevelType w:val="hybridMultilevel"/>
    <w:tmpl w:val="4322E946"/>
    <w:lvl w:ilvl="0" w:tplc="C100CD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52118"/>
    <w:multiLevelType w:val="multilevel"/>
    <w:tmpl w:val="8D64CB28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871" w:hanging="1474"/>
      </w:pPr>
      <w:rPr>
        <w:rFonts w:hint="default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1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16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16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16"/>
      </w:rPr>
    </w:lvl>
  </w:abstractNum>
  <w:abstractNum w:abstractNumId="10">
    <w:nsid w:val="3ABA3DA8"/>
    <w:multiLevelType w:val="multilevel"/>
    <w:tmpl w:val="7B583BA0"/>
    <w:styleLink w:val="StyleOutlinenumberedSymbolsymbolLeft05Hanging051"/>
    <w:lvl w:ilvl="0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123202B"/>
    <w:multiLevelType w:val="hybridMultilevel"/>
    <w:tmpl w:val="6F7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51376"/>
    <w:multiLevelType w:val="multilevel"/>
    <w:tmpl w:val="53067CBE"/>
    <w:styleLink w:val="StyleStyleBulletedSymbolsymbolLeft05Hanging05O"/>
    <w:lvl w:ilvl="0">
      <w:start w:val="1"/>
      <w:numFmt w:val="bullet"/>
      <w:lvlText w:val=""/>
      <w:lvlJc w:val="left"/>
      <w:pPr>
        <w:tabs>
          <w:tab w:val="num" w:pos="1440"/>
        </w:tabs>
        <w:ind w:left="720" w:hanging="72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47F3698B"/>
    <w:multiLevelType w:val="multilevel"/>
    <w:tmpl w:val="53067CBE"/>
    <w:styleLink w:val="StyleBulletedSymbolsymbolLeft05Hanging0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3F23E05"/>
    <w:multiLevelType w:val="multilevel"/>
    <w:tmpl w:val="E8A8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2A769C"/>
    <w:multiLevelType w:val="multilevel"/>
    <w:tmpl w:val="48C41C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5FA461A0"/>
    <w:multiLevelType w:val="multilevel"/>
    <w:tmpl w:val="F878ADA6"/>
    <w:styleLink w:val="StyleOutlinenumberedSymbolsymbolLeft05Hanging0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63B61739"/>
    <w:multiLevelType w:val="multilevel"/>
    <w:tmpl w:val="0C6E1AD0"/>
    <w:styleLink w:val="StyleOutlinenumberedSymbolsymbolLeft05Hanging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77D029A3"/>
    <w:multiLevelType w:val="hybridMultilevel"/>
    <w:tmpl w:val="170ECD38"/>
    <w:lvl w:ilvl="0" w:tplc="00040436">
      <w:start w:val="1"/>
      <w:numFmt w:val="bullet"/>
      <w:pStyle w:val="BodyText-BlueBullets"/>
      <w:lvlText w:val=""/>
      <w:lvlJc w:val="left"/>
      <w:pPr>
        <w:tabs>
          <w:tab w:val="num" w:pos="342"/>
        </w:tabs>
        <w:ind w:left="702" w:hanging="360"/>
      </w:pPr>
      <w:rPr>
        <w:rFonts w:ascii="Symbol" w:hAnsi="Symbol" w:hint="default"/>
        <w:sz w:val="20"/>
      </w:rPr>
    </w:lvl>
    <w:lvl w:ilvl="1" w:tplc="DEDE6D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F3442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4EB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0A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4EA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619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CCA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FA03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9D39E9"/>
    <w:multiLevelType w:val="multilevel"/>
    <w:tmpl w:val="66089B0E"/>
    <w:styleLink w:val="StyleBulletedSymbolsymbolLeft0Hanging05"/>
    <w:lvl w:ilvl="0">
      <w:start w:val="1"/>
      <w:numFmt w:val="bullet"/>
      <w:lvlText w:val="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7DFE5D0B"/>
    <w:multiLevelType w:val="multilevel"/>
    <w:tmpl w:val="5F5E06E6"/>
    <w:styleLink w:val="StyleOutlinenumbered14ptBoldLeft0Hanging039Co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bCs/>
        <w:spacing w:val="-3"/>
        <w:sz w:val="28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27"/>
        </w:tabs>
        <w:ind w:left="272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68"/>
        </w:tabs>
        <w:ind w:left="31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12"/>
        </w:tabs>
        <w:ind w:left="33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56"/>
        </w:tabs>
        <w:ind w:left="34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44"/>
        </w:tabs>
        <w:ind w:left="3744" w:hanging="1584"/>
      </w:pPr>
      <w:rPr>
        <w:rFonts w:hint="default"/>
      </w:rPr>
    </w:lvl>
  </w:abstractNum>
  <w:abstractNum w:abstractNumId="21">
    <w:nsid w:val="7E804B87"/>
    <w:multiLevelType w:val="multilevel"/>
    <w:tmpl w:val="C016A672"/>
    <w:styleLink w:val="StyleBulletedSymbolsymbolLeft0Hanging051"/>
    <w:lvl w:ilvl="0">
      <w:start w:val="1"/>
      <w:numFmt w:val="bullet"/>
      <w:lvlText w:val=""/>
      <w:lvlJc w:val="left"/>
      <w:pPr>
        <w:tabs>
          <w:tab w:val="num" w:pos="1440"/>
        </w:tabs>
        <w:ind w:left="720" w:firstLine="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3"/>
  </w:num>
  <w:num w:numId="4">
    <w:abstractNumId w:val="12"/>
  </w:num>
  <w:num w:numId="5">
    <w:abstractNumId w:val="20"/>
  </w:num>
  <w:num w:numId="6">
    <w:abstractNumId w:val="19"/>
  </w:num>
  <w:num w:numId="7">
    <w:abstractNumId w:val="21"/>
  </w:num>
  <w:num w:numId="8">
    <w:abstractNumId w:val="2"/>
  </w:num>
  <w:num w:numId="9">
    <w:abstractNumId w:val="17"/>
  </w:num>
  <w:num w:numId="10">
    <w:abstractNumId w:val="10"/>
  </w:num>
  <w:num w:numId="11">
    <w:abstractNumId w:val="6"/>
  </w:num>
  <w:num w:numId="12">
    <w:abstractNumId w:val="16"/>
  </w:num>
  <w:num w:numId="13">
    <w:abstractNumId w:val="1"/>
  </w:num>
  <w:num w:numId="14">
    <w:abstractNumId w:val="18"/>
  </w:num>
  <w:num w:numId="15">
    <w:abstractNumId w:val="5"/>
  </w:num>
  <w:num w:numId="16">
    <w:abstractNumId w:val="0"/>
    <w:lvlOverride w:ilvl="0">
      <w:lvl w:ilvl="0">
        <w:start w:val="1"/>
        <w:numFmt w:val="bullet"/>
        <w:pStyle w:val="TableBullet"/>
        <w:lvlText w:val="•"/>
        <w:legacy w:legacy="1" w:legacySpace="0" w:legacyIndent="283"/>
        <w:lvlJc w:val="left"/>
        <w:pPr>
          <w:ind w:left="1417" w:hanging="283"/>
        </w:pPr>
        <w:rPr>
          <w:rFonts w:ascii="Avant Garde" w:hAnsi="Avant Garde" w:hint="default"/>
        </w:rPr>
      </w:lvl>
    </w:lvlOverride>
  </w:num>
  <w:num w:numId="17">
    <w:abstractNumId w:val="15"/>
  </w:num>
  <w:num w:numId="18">
    <w:abstractNumId w:val="11"/>
  </w:num>
  <w:num w:numId="19">
    <w:abstractNumId w:val="14"/>
  </w:num>
  <w:num w:numId="20">
    <w:abstractNumId w:val="7"/>
  </w:num>
  <w:num w:numId="21">
    <w:abstractNumId w:val="8"/>
  </w:num>
  <w:num w:numId="22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E57"/>
    <w:rsid w:val="0000251F"/>
    <w:rsid w:val="0000271E"/>
    <w:rsid w:val="00002A11"/>
    <w:rsid w:val="000030E2"/>
    <w:rsid w:val="00003FCC"/>
    <w:rsid w:val="0000416B"/>
    <w:rsid w:val="000046AD"/>
    <w:rsid w:val="00004DF1"/>
    <w:rsid w:val="0000596D"/>
    <w:rsid w:val="0000733B"/>
    <w:rsid w:val="0000747F"/>
    <w:rsid w:val="000108CD"/>
    <w:rsid w:val="00012404"/>
    <w:rsid w:val="00012CE5"/>
    <w:rsid w:val="000137BF"/>
    <w:rsid w:val="00014B83"/>
    <w:rsid w:val="00014DA9"/>
    <w:rsid w:val="00015030"/>
    <w:rsid w:val="00015E19"/>
    <w:rsid w:val="000173BA"/>
    <w:rsid w:val="000208D5"/>
    <w:rsid w:val="00022B84"/>
    <w:rsid w:val="00024D59"/>
    <w:rsid w:val="000255D8"/>
    <w:rsid w:val="0002779A"/>
    <w:rsid w:val="00027835"/>
    <w:rsid w:val="00032C15"/>
    <w:rsid w:val="0003426E"/>
    <w:rsid w:val="00035FF0"/>
    <w:rsid w:val="0003666C"/>
    <w:rsid w:val="000367F1"/>
    <w:rsid w:val="000379A5"/>
    <w:rsid w:val="00037CED"/>
    <w:rsid w:val="00040121"/>
    <w:rsid w:val="000413CF"/>
    <w:rsid w:val="0004167A"/>
    <w:rsid w:val="00041741"/>
    <w:rsid w:val="000417FE"/>
    <w:rsid w:val="00042022"/>
    <w:rsid w:val="000444E7"/>
    <w:rsid w:val="00044E70"/>
    <w:rsid w:val="0004686F"/>
    <w:rsid w:val="000531B6"/>
    <w:rsid w:val="000538B5"/>
    <w:rsid w:val="00054966"/>
    <w:rsid w:val="000549CF"/>
    <w:rsid w:val="00055760"/>
    <w:rsid w:val="00056189"/>
    <w:rsid w:val="00056D1F"/>
    <w:rsid w:val="00057970"/>
    <w:rsid w:val="00057C06"/>
    <w:rsid w:val="00062DE2"/>
    <w:rsid w:val="000634FA"/>
    <w:rsid w:val="0006757F"/>
    <w:rsid w:val="00067A53"/>
    <w:rsid w:val="0007058F"/>
    <w:rsid w:val="00076EA4"/>
    <w:rsid w:val="000773D8"/>
    <w:rsid w:val="000776BE"/>
    <w:rsid w:val="00077BE7"/>
    <w:rsid w:val="00077D61"/>
    <w:rsid w:val="000805F3"/>
    <w:rsid w:val="00083439"/>
    <w:rsid w:val="00083B24"/>
    <w:rsid w:val="0008602F"/>
    <w:rsid w:val="0008645A"/>
    <w:rsid w:val="00090C6D"/>
    <w:rsid w:val="00091180"/>
    <w:rsid w:val="00091CBF"/>
    <w:rsid w:val="00093D6B"/>
    <w:rsid w:val="000970EB"/>
    <w:rsid w:val="000A21AA"/>
    <w:rsid w:val="000A330E"/>
    <w:rsid w:val="000A4122"/>
    <w:rsid w:val="000A4E79"/>
    <w:rsid w:val="000A5629"/>
    <w:rsid w:val="000A74B9"/>
    <w:rsid w:val="000B7327"/>
    <w:rsid w:val="000B7D3B"/>
    <w:rsid w:val="000B7D47"/>
    <w:rsid w:val="000C17C0"/>
    <w:rsid w:val="000C50C9"/>
    <w:rsid w:val="000C55D7"/>
    <w:rsid w:val="000C64FC"/>
    <w:rsid w:val="000D00A7"/>
    <w:rsid w:val="000D0E2C"/>
    <w:rsid w:val="000D24FC"/>
    <w:rsid w:val="000D39EE"/>
    <w:rsid w:val="000D402D"/>
    <w:rsid w:val="000D5108"/>
    <w:rsid w:val="000D56AC"/>
    <w:rsid w:val="000D6CA2"/>
    <w:rsid w:val="000D77C5"/>
    <w:rsid w:val="000E04D3"/>
    <w:rsid w:val="000E0AFE"/>
    <w:rsid w:val="000E1BAB"/>
    <w:rsid w:val="000E2493"/>
    <w:rsid w:val="000E2EDD"/>
    <w:rsid w:val="000E4097"/>
    <w:rsid w:val="000E416C"/>
    <w:rsid w:val="000E4A5F"/>
    <w:rsid w:val="000E73ED"/>
    <w:rsid w:val="000F15C3"/>
    <w:rsid w:val="000F2B27"/>
    <w:rsid w:val="000F3C3E"/>
    <w:rsid w:val="000F49D1"/>
    <w:rsid w:val="000F4DCE"/>
    <w:rsid w:val="0010039D"/>
    <w:rsid w:val="00101F9B"/>
    <w:rsid w:val="0010294F"/>
    <w:rsid w:val="00102BF6"/>
    <w:rsid w:val="00105AE4"/>
    <w:rsid w:val="00107D9E"/>
    <w:rsid w:val="00110670"/>
    <w:rsid w:val="00110DB1"/>
    <w:rsid w:val="00111755"/>
    <w:rsid w:val="00114525"/>
    <w:rsid w:val="0011567E"/>
    <w:rsid w:val="0011588B"/>
    <w:rsid w:val="00116152"/>
    <w:rsid w:val="001208BF"/>
    <w:rsid w:val="00121656"/>
    <w:rsid w:val="00124D57"/>
    <w:rsid w:val="00125841"/>
    <w:rsid w:val="0012688D"/>
    <w:rsid w:val="001274F5"/>
    <w:rsid w:val="00127975"/>
    <w:rsid w:val="00130E5D"/>
    <w:rsid w:val="001330B8"/>
    <w:rsid w:val="0013391D"/>
    <w:rsid w:val="00133D14"/>
    <w:rsid w:val="0013413F"/>
    <w:rsid w:val="001348A8"/>
    <w:rsid w:val="001407C3"/>
    <w:rsid w:val="00140BFE"/>
    <w:rsid w:val="00142D7B"/>
    <w:rsid w:val="00143A64"/>
    <w:rsid w:val="00144593"/>
    <w:rsid w:val="0014481C"/>
    <w:rsid w:val="00145DF5"/>
    <w:rsid w:val="00146720"/>
    <w:rsid w:val="00146C91"/>
    <w:rsid w:val="001502F7"/>
    <w:rsid w:val="00151411"/>
    <w:rsid w:val="00151876"/>
    <w:rsid w:val="00153598"/>
    <w:rsid w:val="001545E3"/>
    <w:rsid w:val="00154B5F"/>
    <w:rsid w:val="00156EA9"/>
    <w:rsid w:val="00157439"/>
    <w:rsid w:val="0016001B"/>
    <w:rsid w:val="001604FA"/>
    <w:rsid w:val="001624AF"/>
    <w:rsid w:val="001676BF"/>
    <w:rsid w:val="00170508"/>
    <w:rsid w:val="00172502"/>
    <w:rsid w:val="00172DF7"/>
    <w:rsid w:val="0017646E"/>
    <w:rsid w:val="00176B12"/>
    <w:rsid w:val="00177277"/>
    <w:rsid w:val="00177C63"/>
    <w:rsid w:val="001801B9"/>
    <w:rsid w:val="001802F2"/>
    <w:rsid w:val="00180B7E"/>
    <w:rsid w:val="001818CA"/>
    <w:rsid w:val="001831A7"/>
    <w:rsid w:val="001834FC"/>
    <w:rsid w:val="00183CBF"/>
    <w:rsid w:val="00185D12"/>
    <w:rsid w:val="001871CC"/>
    <w:rsid w:val="00187FC1"/>
    <w:rsid w:val="00190E9C"/>
    <w:rsid w:val="001932C1"/>
    <w:rsid w:val="00194C29"/>
    <w:rsid w:val="00194CF2"/>
    <w:rsid w:val="00195018"/>
    <w:rsid w:val="00195BB7"/>
    <w:rsid w:val="0019621D"/>
    <w:rsid w:val="001A1350"/>
    <w:rsid w:val="001A347F"/>
    <w:rsid w:val="001A3E49"/>
    <w:rsid w:val="001A47DD"/>
    <w:rsid w:val="001B16C3"/>
    <w:rsid w:val="001B1F7E"/>
    <w:rsid w:val="001B3E5E"/>
    <w:rsid w:val="001B4923"/>
    <w:rsid w:val="001B6013"/>
    <w:rsid w:val="001C2739"/>
    <w:rsid w:val="001C38EB"/>
    <w:rsid w:val="001D4370"/>
    <w:rsid w:val="001D4B59"/>
    <w:rsid w:val="001E0102"/>
    <w:rsid w:val="001E1616"/>
    <w:rsid w:val="001E4E57"/>
    <w:rsid w:val="001E5740"/>
    <w:rsid w:val="001E7282"/>
    <w:rsid w:val="001F0457"/>
    <w:rsid w:val="001F115C"/>
    <w:rsid w:val="001F3DD6"/>
    <w:rsid w:val="001F49FB"/>
    <w:rsid w:val="001F5822"/>
    <w:rsid w:val="001F583A"/>
    <w:rsid w:val="001F5E24"/>
    <w:rsid w:val="001F6523"/>
    <w:rsid w:val="0020136E"/>
    <w:rsid w:val="0020389A"/>
    <w:rsid w:val="00203F93"/>
    <w:rsid w:val="0021082E"/>
    <w:rsid w:val="00212DC2"/>
    <w:rsid w:val="00213358"/>
    <w:rsid w:val="0021723F"/>
    <w:rsid w:val="00221CDC"/>
    <w:rsid w:val="002250E9"/>
    <w:rsid w:val="00225AFB"/>
    <w:rsid w:val="0023262B"/>
    <w:rsid w:val="002327E3"/>
    <w:rsid w:val="00233737"/>
    <w:rsid w:val="00233FE8"/>
    <w:rsid w:val="0023648C"/>
    <w:rsid w:val="002368F3"/>
    <w:rsid w:val="00236E3D"/>
    <w:rsid w:val="0024022F"/>
    <w:rsid w:val="00240811"/>
    <w:rsid w:val="002417FE"/>
    <w:rsid w:val="002424EA"/>
    <w:rsid w:val="002435FD"/>
    <w:rsid w:val="0024479B"/>
    <w:rsid w:val="00244860"/>
    <w:rsid w:val="00244E12"/>
    <w:rsid w:val="0024672D"/>
    <w:rsid w:val="00247E6F"/>
    <w:rsid w:val="00252CB2"/>
    <w:rsid w:val="00254B6D"/>
    <w:rsid w:val="00260436"/>
    <w:rsid w:val="00260F91"/>
    <w:rsid w:val="0026250B"/>
    <w:rsid w:val="00262EB7"/>
    <w:rsid w:val="00264E33"/>
    <w:rsid w:val="00267B12"/>
    <w:rsid w:val="00272D48"/>
    <w:rsid w:val="00273D9E"/>
    <w:rsid w:val="002750B7"/>
    <w:rsid w:val="0028153A"/>
    <w:rsid w:val="0028365F"/>
    <w:rsid w:val="00285301"/>
    <w:rsid w:val="002868A4"/>
    <w:rsid w:val="002875A5"/>
    <w:rsid w:val="0029019F"/>
    <w:rsid w:val="00290399"/>
    <w:rsid w:val="00292DDE"/>
    <w:rsid w:val="0029377F"/>
    <w:rsid w:val="00293FF9"/>
    <w:rsid w:val="00294FC0"/>
    <w:rsid w:val="00295E71"/>
    <w:rsid w:val="002A0234"/>
    <w:rsid w:val="002A0AC8"/>
    <w:rsid w:val="002A1123"/>
    <w:rsid w:val="002A2BC0"/>
    <w:rsid w:val="002A3157"/>
    <w:rsid w:val="002A32C2"/>
    <w:rsid w:val="002A3354"/>
    <w:rsid w:val="002A38C2"/>
    <w:rsid w:val="002A56CA"/>
    <w:rsid w:val="002A596F"/>
    <w:rsid w:val="002A5ECC"/>
    <w:rsid w:val="002A617A"/>
    <w:rsid w:val="002A6AF9"/>
    <w:rsid w:val="002A75D3"/>
    <w:rsid w:val="002A7B3E"/>
    <w:rsid w:val="002A7BA6"/>
    <w:rsid w:val="002B0EB0"/>
    <w:rsid w:val="002B1A6E"/>
    <w:rsid w:val="002B23DD"/>
    <w:rsid w:val="002B2405"/>
    <w:rsid w:val="002B2488"/>
    <w:rsid w:val="002B344C"/>
    <w:rsid w:val="002B3720"/>
    <w:rsid w:val="002B3D3E"/>
    <w:rsid w:val="002B5731"/>
    <w:rsid w:val="002B600A"/>
    <w:rsid w:val="002B61F7"/>
    <w:rsid w:val="002C025B"/>
    <w:rsid w:val="002C0C3C"/>
    <w:rsid w:val="002C0EEB"/>
    <w:rsid w:val="002C218B"/>
    <w:rsid w:val="002C2F99"/>
    <w:rsid w:val="002C38A4"/>
    <w:rsid w:val="002C5663"/>
    <w:rsid w:val="002C5B54"/>
    <w:rsid w:val="002C75FB"/>
    <w:rsid w:val="002C7A5C"/>
    <w:rsid w:val="002D23C8"/>
    <w:rsid w:val="002D2B6D"/>
    <w:rsid w:val="002D2E5E"/>
    <w:rsid w:val="002D3106"/>
    <w:rsid w:val="002D6B85"/>
    <w:rsid w:val="002D7385"/>
    <w:rsid w:val="002E17F2"/>
    <w:rsid w:val="002E5DF3"/>
    <w:rsid w:val="002E794C"/>
    <w:rsid w:val="002E7CEE"/>
    <w:rsid w:val="002F0AFE"/>
    <w:rsid w:val="002F1A60"/>
    <w:rsid w:val="002F462E"/>
    <w:rsid w:val="002F4843"/>
    <w:rsid w:val="002F6E90"/>
    <w:rsid w:val="00302211"/>
    <w:rsid w:val="00305374"/>
    <w:rsid w:val="00311877"/>
    <w:rsid w:val="00313572"/>
    <w:rsid w:val="00315416"/>
    <w:rsid w:val="0032134E"/>
    <w:rsid w:val="00323786"/>
    <w:rsid w:val="00324B00"/>
    <w:rsid w:val="00325988"/>
    <w:rsid w:val="00326098"/>
    <w:rsid w:val="00331208"/>
    <w:rsid w:val="00334A0E"/>
    <w:rsid w:val="00334A7B"/>
    <w:rsid w:val="00342F02"/>
    <w:rsid w:val="00342FDA"/>
    <w:rsid w:val="00346792"/>
    <w:rsid w:val="00350430"/>
    <w:rsid w:val="003531FE"/>
    <w:rsid w:val="003569BD"/>
    <w:rsid w:val="00356C46"/>
    <w:rsid w:val="00362994"/>
    <w:rsid w:val="00363D89"/>
    <w:rsid w:val="00367D0E"/>
    <w:rsid w:val="00370E5D"/>
    <w:rsid w:val="003719D0"/>
    <w:rsid w:val="00371FE8"/>
    <w:rsid w:val="0037326A"/>
    <w:rsid w:val="00373567"/>
    <w:rsid w:val="0037391A"/>
    <w:rsid w:val="00374186"/>
    <w:rsid w:val="003770CD"/>
    <w:rsid w:val="00377237"/>
    <w:rsid w:val="003800D3"/>
    <w:rsid w:val="00380187"/>
    <w:rsid w:val="00380C33"/>
    <w:rsid w:val="00381AE6"/>
    <w:rsid w:val="00382216"/>
    <w:rsid w:val="00382544"/>
    <w:rsid w:val="00383236"/>
    <w:rsid w:val="00383A01"/>
    <w:rsid w:val="00385579"/>
    <w:rsid w:val="00386669"/>
    <w:rsid w:val="00386E84"/>
    <w:rsid w:val="0039200D"/>
    <w:rsid w:val="003A012D"/>
    <w:rsid w:val="003A05D2"/>
    <w:rsid w:val="003A06C7"/>
    <w:rsid w:val="003A426D"/>
    <w:rsid w:val="003B14F7"/>
    <w:rsid w:val="003B1AAA"/>
    <w:rsid w:val="003B37FA"/>
    <w:rsid w:val="003B3D49"/>
    <w:rsid w:val="003B43A5"/>
    <w:rsid w:val="003B46B0"/>
    <w:rsid w:val="003B5B59"/>
    <w:rsid w:val="003C2168"/>
    <w:rsid w:val="003C2935"/>
    <w:rsid w:val="003C2B62"/>
    <w:rsid w:val="003C4D34"/>
    <w:rsid w:val="003C5CFC"/>
    <w:rsid w:val="003C7120"/>
    <w:rsid w:val="003D2BCF"/>
    <w:rsid w:val="003D40A4"/>
    <w:rsid w:val="003D4317"/>
    <w:rsid w:val="003D5894"/>
    <w:rsid w:val="003E12FB"/>
    <w:rsid w:val="003E1391"/>
    <w:rsid w:val="003E2403"/>
    <w:rsid w:val="003E2446"/>
    <w:rsid w:val="003E263F"/>
    <w:rsid w:val="003E2DEA"/>
    <w:rsid w:val="003E30EF"/>
    <w:rsid w:val="003E35F7"/>
    <w:rsid w:val="003E4CF5"/>
    <w:rsid w:val="003E61FB"/>
    <w:rsid w:val="003E73EC"/>
    <w:rsid w:val="003F07B5"/>
    <w:rsid w:val="003F0D1D"/>
    <w:rsid w:val="003F3272"/>
    <w:rsid w:val="003F34D0"/>
    <w:rsid w:val="003F5094"/>
    <w:rsid w:val="003F5BCC"/>
    <w:rsid w:val="003F7CC5"/>
    <w:rsid w:val="004003EC"/>
    <w:rsid w:val="004017ED"/>
    <w:rsid w:val="00402C32"/>
    <w:rsid w:val="004030A6"/>
    <w:rsid w:val="004074E3"/>
    <w:rsid w:val="004134B6"/>
    <w:rsid w:val="00413CBA"/>
    <w:rsid w:val="004155FD"/>
    <w:rsid w:val="00415E39"/>
    <w:rsid w:val="00417676"/>
    <w:rsid w:val="00427570"/>
    <w:rsid w:val="00427E49"/>
    <w:rsid w:val="00432E1F"/>
    <w:rsid w:val="00433519"/>
    <w:rsid w:val="00433A68"/>
    <w:rsid w:val="00433B5D"/>
    <w:rsid w:val="00434527"/>
    <w:rsid w:val="00434FA2"/>
    <w:rsid w:val="00436C5B"/>
    <w:rsid w:val="00442EA1"/>
    <w:rsid w:val="00450D5C"/>
    <w:rsid w:val="00452067"/>
    <w:rsid w:val="0045256F"/>
    <w:rsid w:val="00454C3F"/>
    <w:rsid w:val="00456A4B"/>
    <w:rsid w:val="00456EBA"/>
    <w:rsid w:val="00457CF1"/>
    <w:rsid w:val="00462E32"/>
    <w:rsid w:val="0046395A"/>
    <w:rsid w:val="004646CA"/>
    <w:rsid w:val="00464C54"/>
    <w:rsid w:val="00465D69"/>
    <w:rsid w:val="00466B2D"/>
    <w:rsid w:val="004671EF"/>
    <w:rsid w:val="00471103"/>
    <w:rsid w:val="004763A3"/>
    <w:rsid w:val="00476FED"/>
    <w:rsid w:val="00477405"/>
    <w:rsid w:val="00484140"/>
    <w:rsid w:val="00484CBB"/>
    <w:rsid w:val="004911B6"/>
    <w:rsid w:val="00492D43"/>
    <w:rsid w:val="00493700"/>
    <w:rsid w:val="00493998"/>
    <w:rsid w:val="00496182"/>
    <w:rsid w:val="004A69ED"/>
    <w:rsid w:val="004A722A"/>
    <w:rsid w:val="004A7F7D"/>
    <w:rsid w:val="004B0DB6"/>
    <w:rsid w:val="004B2379"/>
    <w:rsid w:val="004B2FA3"/>
    <w:rsid w:val="004B5159"/>
    <w:rsid w:val="004B5668"/>
    <w:rsid w:val="004B5F93"/>
    <w:rsid w:val="004C2C73"/>
    <w:rsid w:val="004C3044"/>
    <w:rsid w:val="004C36E5"/>
    <w:rsid w:val="004C4007"/>
    <w:rsid w:val="004C48AD"/>
    <w:rsid w:val="004C4BE0"/>
    <w:rsid w:val="004C58DA"/>
    <w:rsid w:val="004C66E8"/>
    <w:rsid w:val="004D026E"/>
    <w:rsid w:val="004D0983"/>
    <w:rsid w:val="004D1432"/>
    <w:rsid w:val="004D3B9A"/>
    <w:rsid w:val="004D7B3D"/>
    <w:rsid w:val="004E07F2"/>
    <w:rsid w:val="004E0F08"/>
    <w:rsid w:val="004E1A46"/>
    <w:rsid w:val="004E220A"/>
    <w:rsid w:val="004E3C2A"/>
    <w:rsid w:val="004E456B"/>
    <w:rsid w:val="004E4586"/>
    <w:rsid w:val="004E50A9"/>
    <w:rsid w:val="004E7197"/>
    <w:rsid w:val="004E73A5"/>
    <w:rsid w:val="004F0CF6"/>
    <w:rsid w:val="004F12DA"/>
    <w:rsid w:val="004F22D7"/>
    <w:rsid w:val="004F27E9"/>
    <w:rsid w:val="004F3F7D"/>
    <w:rsid w:val="004F495D"/>
    <w:rsid w:val="004F7E4F"/>
    <w:rsid w:val="00500F44"/>
    <w:rsid w:val="00503816"/>
    <w:rsid w:val="00507844"/>
    <w:rsid w:val="00514349"/>
    <w:rsid w:val="00514AD0"/>
    <w:rsid w:val="005155A5"/>
    <w:rsid w:val="00515F22"/>
    <w:rsid w:val="00516090"/>
    <w:rsid w:val="00517E68"/>
    <w:rsid w:val="005211AB"/>
    <w:rsid w:val="00521EBB"/>
    <w:rsid w:val="00522354"/>
    <w:rsid w:val="0052390A"/>
    <w:rsid w:val="00527FF8"/>
    <w:rsid w:val="005371C9"/>
    <w:rsid w:val="00537A2F"/>
    <w:rsid w:val="00544CE1"/>
    <w:rsid w:val="005508E1"/>
    <w:rsid w:val="00551AEE"/>
    <w:rsid w:val="005530E7"/>
    <w:rsid w:val="00553322"/>
    <w:rsid w:val="00554C8D"/>
    <w:rsid w:val="00555B4E"/>
    <w:rsid w:val="00555C18"/>
    <w:rsid w:val="00561D50"/>
    <w:rsid w:val="005640E2"/>
    <w:rsid w:val="005651F9"/>
    <w:rsid w:val="005718D3"/>
    <w:rsid w:val="00572D9B"/>
    <w:rsid w:val="005732EB"/>
    <w:rsid w:val="00580E87"/>
    <w:rsid w:val="0058614F"/>
    <w:rsid w:val="00586235"/>
    <w:rsid w:val="00592F8F"/>
    <w:rsid w:val="005936DA"/>
    <w:rsid w:val="005953F4"/>
    <w:rsid w:val="00595B19"/>
    <w:rsid w:val="005A0150"/>
    <w:rsid w:val="005A053A"/>
    <w:rsid w:val="005A09FF"/>
    <w:rsid w:val="005A495A"/>
    <w:rsid w:val="005A5007"/>
    <w:rsid w:val="005A583E"/>
    <w:rsid w:val="005A5D33"/>
    <w:rsid w:val="005A60A2"/>
    <w:rsid w:val="005B1617"/>
    <w:rsid w:val="005B1F1C"/>
    <w:rsid w:val="005B2803"/>
    <w:rsid w:val="005B53DE"/>
    <w:rsid w:val="005B6321"/>
    <w:rsid w:val="005C09EE"/>
    <w:rsid w:val="005C1698"/>
    <w:rsid w:val="005C304A"/>
    <w:rsid w:val="005C3B77"/>
    <w:rsid w:val="005C4AB0"/>
    <w:rsid w:val="005C57B0"/>
    <w:rsid w:val="005D2737"/>
    <w:rsid w:val="005D4741"/>
    <w:rsid w:val="005E1CCA"/>
    <w:rsid w:val="005E2064"/>
    <w:rsid w:val="005E2321"/>
    <w:rsid w:val="005E2FAF"/>
    <w:rsid w:val="005E2FBB"/>
    <w:rsid w:val="005E462A"/>
    <w:rsid w:val="005E483A"/>
    <w:rsid w:val="005E4848"/>
    <w:rsid w:val="005E512E"/>
    <w:rsid w:val="005E7A6A"/>
    <w:rsid w:val="005F0B55"/>
    <w:rsid w:val="005F3DDB"/>
    <w:rsid w:val="005F4851"/>
    <w:rsid w:val="005F5F1D"/>
    <w:rsid w:val="005F6DA0"/>
    <w:rsid w:val="005F77D3"/>
    <w:rsid w:val="006057EE"/>
    <w:rsid w:val="00606D5D"/>
    <w:rsid w:val="00606E56"/>
    <w:rsid w:val="00607DCB"/>
    <w:rsid w:val="00610142"/>
    <w:rsid w:val="0061080C"/>
    <w:rsid w:val="00613979"/>
    <w:rsid w:val="00621FCA"/>
    <w:rsid w:val="00622694"/>
    <w:rsid w:val="00623584"/>
    <w:rsid w:val="00626242"/>
    <w:rsid w:val="00626E82"/>
    <w:rsid w:val="00627D8E"/>
    <w:rsid w:val="0063190F"/>
    <w:rsid w:val="00632864"/>
    <w:rsid w:val="006332A1"/>
    <w:rsid w:val="00635539"/>
    <w:rsid w:val="00636C6E"/>
    <w:rsid w:val="00641908"/>
    <w:rsid w:val="00642601"/>
    <w:rsid w:val="00642A79"/>
    <w:rsid w:val="00642F49"/>
    <w:rsid w:val="00645930"/>
    <w:rsid w:val="00645E3E"/>
    <w:rsid w:val="00647CA5"/>
    <w:rsid w:val="00651344"/>
    <w:rsid w:val="00651D84"/>
    <w:rsid w:val="00653002"/>
    <w:rsid w:val="00656813"/>
    <w:rsid w:val="00660A3B"/>
    <w:rsid w:val="00665BEE"/>
    <w:rsid w:val="00667111"/>
    <w:rsid w:val="006674FF"/>
    <w:rsid w:val="00670E2C"/>
    <w:rsid w:val="00674806"/>
    <w:rsid w:val="00676D95"/>
    <w:rsid w:val="00677E9C"/>
    <w:rsid w:val="00682F09"/>
    <w:rsid w:val="00682F6A"/>
    <w:rsid w:val="00683850"/>
    <w:rsid w:val="0068388E"/>
    <w:rsid w:val="00684884"/>
    <w:rsid w:val="00687735"/>
    <w:rsid w:val="00687975"/>
    <w:rsid w:val="00687993"/>
    <w:rsid w:val="00692752"/>
    <w:rsid w:val="006950A0"/>
    <w:rsid w:val="0069585F"/>
    <w:rsid w:val="006A0A52"/>
    <w:rsid w:val="006A17E2"/>
    <w:rsid w:val="006A5F6D"/>
    <w:rsid w:val="006A7A8C"/>
    <w:rsid w:val="006B0043"/>
    <w:rsid w:val="006B0A80"/>
    <w:rsid w:val="006B10A8"/>
    <w:rsid w:val="006B1590"/>
    <w:rsid w:val="006B5576"/>
    <w:rsid w:val="006B7EAF"/>
    <w:rsid w:val="006C0CE8"/>
    <w:rsid w:val="006C14F7"/>
    <w:rsid w:val="006C3407"/>
    <w:rsid w:val="006C388E"/>
    <w:rsid w:val="006C3C2E"/>
    <w:rsid w:val="006C5443"/>
    <w:rsid w:val="006C5AEE"/>
    <w:rsid w:val="006C6259"/>
    <w:rsid w:val="006C6B95"/>
    <w:rsid w:val="006D0444"/>
    <w:rsid w:val="006D0933"/>
    <w:rsid w:val="006D13C2"/>
    <w:rsid w:val="006D49ED"/>
    <w:rsid w:val="006E0ADA"/>
    <w:rsid w:val="006E4B9C"/>
    <w:rsid w:val="006E5AA4"/>
    <w:rsid w:val="006E6198"/>
    <w:rsid w:val="006E6F19"/>
    <w:rsid w:val="006F2BB9"/>
    <w:rsid w:val="006F456A"/>
    <w:rsid w:val="006F47AC"/>
    <w:rsid w:val="006F53EC"/>
    <w:rsid w:val="006F5D14"/>
    <w:rsid w:val="006F7CCE"/>
    <w:rsid w:val="00702C52"/>
    <w:rsid w:val="0070348B"/>
    <w:rsid w:val="00706B53"/>
    <w:rsid w:val="007113F3"/>
    <w:rsid w:val="00712E8A"/>
    <w:rsid w:val="007145C5"/>
    <w:rsid w:val="00715F09"/>
    <w:rsid w:val="00716203"/>
    <w:rsid w:val="007163ED"/>
    <w:rsid w:val="007206BE"/>
    <w:rsid w:val="0072116E"/>
    <w:rsid w:val="00722FFC"/>
    <w:rsid w:val="00724374"/>
    <w:rsid w:val="0072506A"/>
    <w:rsid w:val="00725BFF"/>
    <w:rsid w:val="007318A4"/>
    <w:rsid w:val="00732F98"/>
    <w:rsid w:val="00733F4F"/>
    <w:rsid w:val="00740B2A"/>
    <w:rsid w:val="00742476"/>
    <w:rsid w:val="00743EAA"/>
    <w:rsid w:val="00745D70"/>
    <w:rsid w:val="0074661C"/>
    <w:rsid w:val="00752C9F"/>
    <w:rsid w:val="00753BC6"/>
    <w:rsid w:val="00754406"/>
    <w:rsid w:val="00755799"/>
    <w:rsid w:val="00755D1A"/>
    <w:rsid w:val="0075618D"/>
    <w:rsid w:val="00756EE9"/>
    <w:rsid w:val="0076410B"/>
    <w:rsid w:val="007647FF"/>
    <w:rsid w:val="007649EB"/>
    <w:rsid w:val="0076540D"/>
    <w:rsid w:val="00765ADC"/>
    <w:rsid w:val="00767137"/>
    <w:rsid w:val="0076746C"/>
    <w:rsid w:val="00770B44"/>
    <w:rsid w:val="00771DA4"/>
    <w:rsid w:val="00773412"/>
    <w:rsid w:val="007741B9"/>
    <w:rsid w:val="00775100"/>
    <w:rsid w:val="00776882"/>
    <w:rsid w:val="007779F6"/>
    <w:rsid w:val="007807A8"/>
    <w:rsid w:val="00780AF2"/>
    <w:rsid w:val="00781D1A"/>
    <w:rsid w:val="00781DA1"/>
    <w:rsid w:val="00782697"/>
    <w:rsid w:val="00783A77"/>
    <w:rsid w:val="0078508A"/>
    <w:rsid w:val="0078546B"/>
    <w:rsid w:val="00786DCA"/>
    <w:rsid w:val="00787B43"/>
    <w:rsid w:val="00790CE0"/>
    <w:rsid w:val="007914FC"/>
    <w:rsid w:val="00791682"/>
    <w:rsid w:val="007916F6"/>
    <w:rsid w:val="00791B99"/>
    <w:rsid w:val="00791F1C"/>
    <w:rsid w:val="007951C7"/>
    <w:rsid w:val="007A0DEA"/>
    <w:rsid w:val="007A1BBA"/>
    <w:rsid w:val="007A3EC5"/>
    <w:rsid w:val="007A516F"/>
    <w:rsid w:val="007B32B1"/>
    <w:rsid w:val="007B4F68"/>
    <w:rsid w:val="007B5D5E"/>
    <w:rsid w:val="007B6345"/>
    <w:rsid w:val="007B79D6"/>
    <w:rsid w:val="007C0256"/>
    <w:rsid w:val="007C0B1C"/>
    <w:rsid w:val="007C1109"/>
    <w:rsid w:val="007C181D"/>
    <w:rsid w:val="007C1930"/>
    <w:rsid w:val="007C234A"/>
    <w:rsid w:val="007C3FA2"/>
    <w:rsid w:val="007C62BC"/>
    <w:rsid w:val="007C7BBA"/>
    <w:rsid w:val="007D066E"/>
    <w:rsid w:val="007D0D49"/>
    <w:rsid w:val="007D2796"/>
    <w:rsid w:val="007D2916"/>
    <w:rsid w:val="007D3C1C"/>
    <w:rsid w:val="007D41BD"/>
    <w:rsid w:val="007D4AA2"/>
    <w:rsid w:val="007D7D1E"/>
    <w:rsid w:val="007D7DC2"/>
    <w:rsid w:val="007E0FFD"/>
    <w:rsid w:val="007E1E0B"/>
    <w:rsid w:val="007E2721"/>
    <w:rsid w:val="007E2909"/>
    <w:rsid w:val="007E6CFB"/>
    <w:rsid w:val="007E70BE"/>
    <w:rsid w:val="007E7D80"/>
    <w:rsid w:val="007E7FC8"/>
    <w:rsid w:val="007F029B"/>
    <w:rsid w:val="007F03DC"/>
    <w:rsid w:val="007F1971"/>
    <w:rsid w:val="007F1D6F"/>
    <w:rsid w:val="007F4344"/>
    <w:rsid w:val="007F47F1"/>
    <w:rsid w:val="007F4817"/>
    <w:rsid w:val="007F55B6"/>
    <w:rsid w:val="007F5713"/>
    <w:rsid w:val="007F61F6"/>
    <w:rsid w:val="00800B63"/>
    <w:rsid w:val="008016C8"/>
    <w:rsid w:val="0080182C"/>
    <w:rsid w:val="0080532A"/>
    <w:rsid w:val="00805DB5"/>
    <w:rsid w:val="00805E46"/>
    <w:rsid w:val="008065A6"/>
    <w:rsid w:val="00807C49"/>
    <w:rsid w:val="00810C26"/>
    <w:rsid w:val="00811A1A"/>
    <w:rsid w:val="00811C29"/>
    <w:rsid w:val="00812D24"/>
    <w:rsid w:val="00815806"/>
    <w:rsid w:val="0081784E"/>
    <w:rsid w:val="00822AB9"/>
    <w:rsid w:val="00823D76"/>
    <w:rsid w:val="00826030"/>
    <w:rsid w:val="00826F80"/>
    <w:rsid w:val="008302A7"/>
    <w:rsid w:val="00830C34"/>
    <w:rsid w:val="0083331C"/>
    <w:rsid w:val="008334C7"/>
    <w:rsid w:val="00833FAF"/>
    <w:rsid w:val="0083653B"/>
    <w:rsid w:val="00836D93"/>
    <w:rsid w:val="00837D1B"/>
    <w:rsid w:val="008407F9"/>
    <w:rsid w:val="008418B6"/>
    <w:rsid w:val="0084254B"/>
    <w:rsid w:val="00843C33"/>
    <w:rsid w:val="008444E9"/>
    <w:rsid w:val="00844AEB"/>
    <w:rsid w:val="00846134"/>
    <w:rsid w:val="00846B55"/>
    <w:rsid w:val="00847E53"/>
    <w:rsid w:val="0085127E"/>
    <w:rsid w:val="0085159B"/>
    <w:rsid w:val="0085355A"/>
    <w:rsid w:val="008539BF"/>
    <w:rsid w:val="0085503B"/>
    <w:rsid w:val="00855281"/>
    <w:rsid w:val="00856540"/>
    <w:rsid w:val="00856A49"/>
    <w:rsid w:val="00856E99"/>
    <w:rsid w:val="00861965"/>
    <w:rsid w:val="008640EA"/>
    <w:rsid w:val="00870311"/>
    <w:rsid w:val="00870784"/>
    <w:rsid w:val="00870C71"/>
    <w:rsid w:val="00876EEA"/>
    <w:rsid w:val="008774A1"/>
    <w:rsid w:val="00880FBA"/>
    <w:rsid w:val="008812A0"/>
    <w:rsid w:val="0088195C"/>
    <w:rsid w:val="00881AE8"/>
    <w:rsid w:val="00882278"/>
    <w:rsid w:val="00883ED3"/>
    <w:rsid w:val="008841B8"/>
    <w:rsid w:val="008855F5"/>
    <w:rsid w:val="00885F0C"/>
    <w:rsid w:val="0088624F"/>
    <w:rsid w:val="00892B7C"/>
    <w:rsid w:val="00892C12"/>
    <w:rsid w:val="00893A80"/>
    <w:rsid w:val="00894C12"/>
    <w:rsid w:val="00895441"/>
    <w:rsid w:val="008A01A2"/>
    <w:rsid w:val="008A15B1"/>
    <w:rsid w:val="008A259C"/>
    <w:rsid w:val="008A4171"/>
    <w:rsid w:val="008A548E"/>
    <w:rsid w:val="008A63B2"/>
    <w:rsid w:val="008A647F"/>
    <w:rsid w:val="008B036C"/>
    <w:rsid w:val="008B0A4E"/>
    <w:rsid w:val="008B42CC"/>
    <w:rsid w:val="008B5224"/>
    <w:rsid w:val="008B6F82"/>
    <w:rsid w:val="008C19C6"/>
    <w:rsid w:val="008C5B6E"/>
    <w:rsid w:val="008C6525"/>
    <w:rsid w:val="008D2747"/>
    <w:rsid w:val="008D2B4A"/>
    <w:rsid w:val="008D3097"/>
    <w:rsid w:val="008D4DEB"/>
    <w:rsid w:val="008D6757"/>
    <w:rsid w:val="008E04DD"/>
    <w:rsid w:val="008E04E7"/>
    <w:rsid w:val="008E11DA"/>
    <w:rsid w:val="008E1930"/>
    <w:rsid w:val="008E7AEA"/>
    <w:rsid w:val="008F52E8"/>
    <w:rsid w:val="008F5880"/>
    <w:rsid w:val="008F58C1"/>
    <w:rsid w:val="008F7517"/>
    <w:rsid w:val="008F7F4D"/>
    <w:rsid w:val="009032FA"/>
    <w:rsid w:val="0090436A"/>
    <w:rsid w:val="00905FD6"/>
    <w:rsid w:val="00906C90"/>
    <w:rsid w:val="009100A1"/>
    <w:rsid w:val="00913A97"/>
    <w:rsid w:val="00914219"/>
    <w:rsid w:val="00914521"/>
    <w:rsid w:val="00925703"/>
    <w:rsid w:val="00925D21"/>
    <w:rsid w:val="00933336"/>
    <w:rsid w:val="00933E2A"/>
    <w:rsid w:val="0093687E"/>
    <w:rsid w:val="00937945"/>
    <w:rsid w:val="00940FF3"/>
    <w:rsid w:val="00945398"/>
    <w:rsid w:val="009456DA"/>
    <w:rsid w:val="0094585F"/>
    <w:rsid w:val="00946813"/>
    <w:rsid w:val="00950D8C"/>
    <w:rsid w:val="00952331"/>
    <w:rsid w:val="009529E3"/>
    <w:rsid w:val="00952FE0"/>
    <w:rsid w:val="00954E2C"/>
    <w:rsid w:val="009562A3"/>
    <w:rsid w:val="00956459"/>
    <w:rsid w:val="00957B80"/>
    <w:rsid w:val="00957D6F"/>
    <w:rsid w:val="0096002B"/>
    <w:rsid w:val="00963C64"/>
    <w:rsid w:val="0096555D"/>
    <w:rsid w:val="00965758"/>
    <w:rsid w:val="009720CB"/>
    <w:rsid w:val="00972F42"/>
    <w:rsid w:val="009748E4"/>
    <w:rsid w:val="00975AFB"/>
    <w:rsid w:val="009765CF"/>
    <w:rsid w:val="00977756"/>
    <w:rsid w:val="00977EBB"/>
    <w:rsid w:val="00980C3C"/>
    <w:rsid w:val="00980C61"/>
    <w:rsid w:val="00981640"/>
    <w:rsid w:val="009827D9"/>
    <w:rsid w:val="0098347E"/>
    <w:rsid w:val="009834AF"/>
    <w:rsid w:val="00985BFE"/>
    <w:rsid w:val="009863CD"/>
    <w:rsid w:val="009866E5"/>
    <w:rsid w:val="0098755F"/>
    <w:rsid w:val="00987EE2"/>
    <w:rsid w:val="00992106"/>
    <w:rsid w:val="009971FA"/>
    <w:rsid w:val="009A24C0"/>
    <w:rsid w:val="009A28B5"/>
    <w:rsid w:val="009A5065"/>
    <w:rsid w:val="009A5215"/>
    <w:rsid w:val="009A5AC0"/>
    <w:rsid w:val="009A7303"/>
    <w:rsid w:val="009B0A1E"/>
    <w:rsid w:val="009B13CD"/>
    <w:rsid w:val="009B4DB8"/>
    <w:rsid w:val="009B595A"/>
    <w:rsid w:val="009B5BE1"/>
    <w:rsid w:val="009B661F"/>
    <w:rsid w:val="009C1B66"/>
    <w:rsid w:val="009C3298"/>
    <w:rsid w:val="009C421C"/>
    <w:rsid w:val="009C5228"/>
    <w:rsid w:val="009C6969"/>
    <w:rsid w:val="009C74DA"/>
    <w:rsid w:val="009D01C3"/>
    <w:rsid w:val="009D078F"/>
    <w:rsid w:val="009D2277"/>
    <w:rsid w:val="009D38C0"/>
    <w:rsid w:val="009D6173"/>
    <w:rsid w:val="009D7CF2"/>
    <w:rsid w:val="009E30C1"/>
    <w:rsid w:val="009E3A03"/>
    <w:rsid w:val="009E7B2D"/>
    <w:rsid w:val="009F103A"/>
    <w:rsid w:val="009F2417"/>
    <w:rsid w:val="009F2819"/>
    <w:rsid w:val="009F2959"/>
    <w:rsid w:val="009F788B"/>
    <w:rsid w:val="009F7E99"/>
    <w:rsid w:val="00A00F37"/>
    <w:rsid w:val="00A02680"/>
    <w:rsid w:val="00A040ED"/>
    <w:rsid w:val="00A04209"/>
    <w:rsid w:val="00A06DCC"/>
    <w:rsid w:val="00A14930"/>
    <w:rsid w:val="00A160AB"/>
    <w:rsid w:val="00A16D09"/>
    <w:rsid w:val="00A16EC4"/>
    <w:rsid w:val="00A20385"/>
    <w:rsid w:val="00A2375A"/>
    <w:rsid w:val="00A24C13"/>
    <w:rsid w:val="00A25230"/>
    <w:rsid w:val="00A27275"/>
    <w:rsid w:val="00A27F32"/>
    <w:rsid w:val="00A3059B"/>
    <w:rsid w:val="00A30C42"/>
    <w:rsid w:val="00A337B8"/>
    <w:rsid w:val="00A348F1"/>
    <w:rsid w:val="00A37293"/>
    <w:rsid w:val="00A44F5B"/>
    <w:rsid w:val="00A46D61"/>
    <w:rsid w:val="00A50F3D"/>
    <w:rsid w:val="00A517E0"/>
    <w:rsid w:val="00A53992"/>
    <w:rsid w:val="00A552FF"/>
    <w:rsid w:val="00A5768D"/>
    <w:rsid w:val="00A62A3F"/>
    <w:rsid w:val="00A64B43"/>
    <w:rsid w:val="00A65930"/>
    <w:rsid w:val="00A67CE0"/>
    <w:rsid w:val="00A700BA"/>
    <w:rsid w:val="00A70D56"/>
    <w:rsid w:val="00A741EE"/>
    <w:rsid w:val="00A814D5"/>
    <w:rsid w:val="00A8383E"/>
    <w:rsid w:val="00A8498C"/>
    <w:rsid w:val="00A8577B"/>
    <w:rsid w:val="00A85A80"/>
    <w:rsid w:val="00A91315"/>
    <w:rsid w:val="00A92A3B"/>
    <w:rsid w:val="00A93BF8"/>
    <w:rsid w:val="00A9411C"/>
    <w:rsid w:val="00A95045"/>
    <w:rsid w:val="00A95EFF"/>
    <w:rsid w:val="00A96776"/>
    <w:rsid w:val="00A9718D"/>
    <w:rsid w:val="00AA1015"/>
    <w:rsid w:val="00AA1DB2"/>
    <w:rsid w:val="00AA293A"/>
    <w:rsid w:val="00AA3C5E"/>
    <w:rsid w:val="00AA56DA"/>
    <w:rsid w:val="00AA7033"/>
    <w:rsid w:val="00AA79F3"/>
    <w:rsid w:val="00AB2E66"/>
    <w:rsid w:val="00AB78DC"/>
    <w:rsid w:val="00AC05D2"/>
    <w:rsid w:val="00AC0959"/>
    <w:rsid w:val="00AC39C5"/>
    <w:rsid w:val="00AC3E72"/>
    <w:rsid w:val="00AC4726"/>
    <w:rsid w:val="00AC4CD7"/>
    <w:rsid w:val="00AC5265"/>
    <w:rsid w:val="00AC688D"/>
    <w:rsid w:val="00AC6E21"/>
    <w:rsid w:val="00AC7A4C"/>
    <w:rsid w:val="00AD12FA"/>
    <w:rsid w:val="00AD30B8"/>
    <w:rsid w:val="00AD3161"/>
    <w:rsid w:val="00AD36C5"/>
    <w:rsid w:val="00AD4D1A"/>
    <w:rsid w:val="00AD6F31"/>
    <w:rsid w:val="00AE065B"/>
    <w:rsid w:val="00AE13A5"/>
    <w:rsid w:val="00AE3E71"/>
    <w:rsid w:val="00AE4032"/>
    <w:rsid w:val="00AE5514"/>
    <w:rsid w:val="00AE6DD4"/>
    <w:rsid w:val="00AF0226"/>
    <w:rsid w:val="00AF2059"/>
    <w:rsid w:val="00AF2F09"/>
    <w:rsid w:val="00AF4A36"/>
    <w:rsid w:val="00AF54E0"/>
    <w:rsid w:val="00AF5DF7"/>
    <w:rsid w:val="00B007BC"/>
    <w:rsid w:val="00B0097E"/>
    <w:rsid w:val="00B014E9"/>
    <w:rsid w:val="00B022FE"/>
    <w:rsid w:val="00B02356"/>
    <w:rsid w:val="00B04044"/>
    <w:rsid w:val="00B06BBA"/>
    <w:rsid w:val="00B06E7F"/>
    <w:rsid w:val="00B06EF5"/>
    <w:rsid w:val="00B071DB"/>
    <w:rsid w:val="00B0773C"/>
    <w:rsid w:val="00B17FE7"/>
    <w:rsid w:val="00B201A1"/>
    <w:rsid w:val="00B2080E"/>
    <w:rsid w:val="00B20E04"/>
    <w:rsid w:val="00B2159D"/>
    <w:rsid w:val="00B21A96"/>
    <w:rsid w:val="00B23978"/>
    <w:rsid w:val="00B24359"/>
    <w:rsid w:val="00B2519A"/>
    <w:rsid w:val="00B3143E"/>
    <w:rsid w:val="00B32066"/>
    <w:rsid w:val="00B33030"/>
    <w:rsid w:val="00B330C4"/>
    <w:rsid w:val="00B33820"/>
    <w:rsid w:val="00B3544F"/>
    <w:rsid w:val="00B36201"/>
    <w:rsid w:val="00B367AF"/>
    <w:rsid w:val="00B379D5"/>
    <w:rsid w:val="00B41E83"/>
    <w:rsid w:val="00B47FE5"/>
    <w:rsid w:val="00B503AC"/>
    <w:rsid w:val="00B5193A"/>
    <w:rsid w:val="00B544E7"/>
    <w:rsid w:val="00B54907"/>
    <w:rsid w:val="00B57811"/>
    <w:rsid w:val="00B60723"/>
    <w:rsid w:val="00B61763"/>
    <w:rsid w:val="00B61AF5"/>
    <w:rsid w:val="00B62C68"/>
    <w:rsid w:val="00B6320F"/>
    <w:rsid w:val="00B651B9"/>
    <w:rsid w:val="00B65D86"/>
    <w:rsid w:val="00B67280"/>
    <w:rsid w:val="00B71322"/>
    <w:rsid w:val="00B754B7"/>
    <w:rsid w:val="00B75CB9"/>
    <w:rsid w:val="00B767B3"/>
    <w:rsid w:val="00B81007"/>
    <w:rsid w:val="00B81848"/>
    <w:rsid w:val="00B82075"/>
    <w:rsid w:val="00B82D04"/>
    <w:rsid w:val="00B83E7D"/>
    <w:rsid w:val="00B84033"/>
    <w:rsid w:val="00B8686D"/>
    <w:rsid w:val="00B86D5F"/>
    <w:rsid w:val="00B878BA"/>
    <w:rsid w:val="00B936D8"/>
    <w:rsid w:val="00B9475F"/>
    <w:rsid w:val="00B9540D"/>
    <w:rsid w:val="00B961BA"/>
    <w:rsid w:val="00B97470"/>
    <w:rsid w:val="00B976C1"/>
    <w:rsid w:val="00BA0F52"/>
    <w:rsid w:val="00BA3249"/>
    <w:rsid w:val="00BA41E2"/>
    <w:rsid w:val="00BA4C87"/>
    <w:rsid w:val="00BA4CF5"/>
    <w:rsid w:val="00BA50A9"/>
    <w:rsid w:val="00BA6852"/>
    <w:rsid w:val="00BA7668"/>
    <w:rsid w:val="00BB16E6"/>
    <w:rsid w:val="00BB2EE4"/>
    <w:rsid w:val="00BB537F"/>
    <w:rsid w:val="00BB5DCD"/>
    <w:rsid w:val="00BC008F"/>
    <w:rsid w:val="00BC11DF"/>
    <w:rsid w:val="00BC1F70"/>
    <w:rsid w:val="00BC5731"/>
    <w:rsid w:val="00BC70C2"/>
    <w:rsid w:val="00BC70F1"/>
    <w:rsid w:val="00BC7DCE"/>
    <w:rsid w:val="00BC7E87"/>
    <w:rsid w:val="00BD0035"/>
    <w:rsid w:val="00BD6281"/>
    <w:rsid w:val="00BD755D"/>
    <w:rsid w:val="00BD7D77"/>
    <w:rsid w:val="00BE43B8"/>
    <w:rsid w:val="00BE4BCD"/>
    <w:rsid w:val="00BE5E50"/>
    <w:rsid w:val="00BE79A8"/>
    <w:rsid w:val="00BF01E7"/>
    <w:rsid w:val="00BF2500"/>
    <w:rsid w:val="00BF35F4"/>
    <w:rsid w:val="00BF5AB0"/>
    <w:rsid w:val="00BF61C4"/>
    <w:rsid w:val="00BF74A7"/>
    <w:rsid w:val="00BF7F3E"/>
    <w:rsid w:val="00C010F8"/>
    <w:rsid w:val="00C056D1"/>
    <w:rsid w:val="00C064FF"/>
    <w:rsid w:val="00C069DF"/>
    <w:rsid w:val="00C0713B"/>
    <w:rsid w:val="00C117CF"/>
    <w:rsid w:val="00C12957"/>
    <w:rsid w:val="00C14508"/>
    <w:rsid w:val="00C14F52"/>
    <w:rsid w:val="00C17E93"/>
    <w:rsid w:val="00C214F7"/>
    <w:rsid w:val="00C2260A"/>
    <w:rsid w:val="00C23119"/>
    <w:rsid w:val="00C241CA"/>
    <w:rsid w:val="00C24958"/>
    <w:rsid w:val="00C25340"/>
    <w:rsid w:val="00C25530"/>
    <w:rsid w:val="00C266AF"/>
    <w:rsid w:val="00C2674E"/>
    <w:rsid w:val="00C30B71"/>
    <w:rsid w:val="00C35C69"/>
    <w:rsid w:val="00C36479"/>
    <w:rsid w:val="00C364EA"/>
    <w:rsid w:val="00C369A9"/>
    <w:rsid w:val="00C36ACD"/>
    <w:rsid w:val="00C37CD1"/>
    <w:rsid w:val="00C413A2"/>
    <w:rsid w:val="00C439EA"/>
    <w:rsid w:val="00C44214"/>
    <w:rsid w:val="00C46607"/>
    <w:rsid w:val="00C4688B"/>
    <w:rsid w:val="00C544AF"/>
    <w:rsid w:val="00C55876"/>
    <w:rsid w:val="00C56EF8"/>
    <w:rsid w:val="00C571CF"/>
    <w:rsid w:val="00C57F06"/>
    <w:rsid w:val="00C608D4"/>
    <w:rsid w:val="00C61428"/>
    <w:rsid w:val="00C642CF"/>
    <w:rsid w:val="00C666B7"/>
    <w:rsid w:val="00C6685B"/>
    <w:rsid w:val="00C70264"/>
    <w:rsid w:val="00C706A4"/>
    <w:rsid w:val="00C70829"/>
    <w:rsid w:val="00C71747"/>
    <w:rsid w:val="00C7257C"/>
    <w:rsid w:val="00C74014"/>
    <w:rsid w:val="00C83FD1"/>
    <w:rsid w:val="00C8551C"/>
    <w:rsid w:val="00C92B23"/>
    <w:rsid w:val="00C93863"/>
    <w:rsid w:val="00C93E02"/>
    <w:rsid w:val="00C96E9E"/>
    <w:rsid w:val="00CA2722"/>
    <w:rsid w:val="00CA3188"/>
    <w:rsid w:val="00CA3D97"/>
    <w:rsid w:val="00CA462F"/>
    <w:rsid w:val="00CA5659"/>
    <w:rsid w:val="00CA6932"/>
    <w:rsid w:val="00CB0054"/>
    <w:rsid w:val="00CB03C1"/>
    <w:rsid w:val="00CB4675"/>
    <w:rsid w:val="00CB4E30"/>
    <w:rsid w:val="00CB4E79"/>
    <w:rsid w:val="00CB4F98"/>
    <w:rsid w:val="00CB629A"/>
    <w:rsid w:val="00CC0DE8"/>
    <w:rsid w:val="00CC12FE"/>
    <w:rsid w:val="00CD47DB"/>
    <w:rsid w:val="00CD5618"/>
    <w:rsid w:val="00CE0ED7"/>
    <w:rsid w:val="00CE201A"/>
    <w:rsid w:val="00CE3557"/>
    <w:rsid w:val="00CE4200"/>
    <w:rsid w:val="00CE48CA"/>
    <w:rsid w:val="00CE546E"/>
    <w:rsid w:val="00CE568C"/>
    <w:rsid w:val="00CE6051"/>
    <w:rsid w:val="00CE71C9"/>
    <w:rsid w:val="00CE742F"/>
    <w:rsid w:val="00CF0EDC"/>
    <w:rsid w:val="00CF0F75"/>
    <w:rsid w:val="00CF0F85"/>
    <w:rsid w:val="00CF5B8B"/>
    <w:rsid w:val="00CF6E8E"/>
    <w:rsid w:val="00CF78C9"/>
    <w:rsid w:val="00CF7E17"/>
    <w:rsid w:val="00D020A0"/>
    <w:rsid w:val="00D02512"/>
    <w:rsid w:val="00D04924"/>
    <w:rsid w:val="00D05E4F"/>
    <w:rsid w:val="00D075FA"/>
    <w:rsid w:val="00D07CC6"/>
    <w:rsid w:val="00D10B7F"/>
    <w:rsid w:val="00D123D5"/>
    <w:rsid w:val="00D128DA"/>
    <w:rsid w:val="00D12A89"/>
    <w:rsid w:val="00D14426"/>
    <w:rsid w:val="00D1449C"/>
    <w:rsid w:val="00D146A6"/>
    <w:rsid w:val="00D1694F"/>
    <w:rsid w:val="00D17846"/>
    <w:rsid w:val="00D20AB9"/>
    <w:rsid w:val="00D20AEE"/>
    <w:rsid w:val="00D2122F"/>
    <w:rsid w:val="00D22E4E"/>
    <w:rsid w:val="00D255F0"/>
    <w:rsid w:val="00D26459"/>
    <w:rsid w:val="00D30807"/>
    <w:rsid w:val="00D32E02"/>
    <w:rsid w:val="00D35599"/>
    <w:rsid w:val="00D37B25"/>
    <w:rsid w:val="00D37BAC"/>
    <w:rsid w:val="00D4049C"/>
    <w:rsid w:val="00D40E1B"/>
    <w:rsid w:val="00D43923"/>
    <w:rsid w:val="00D443B7"/>
    <w:rsid w:val="00D444B9"/>
    <w:rsid w:val="00D455FD"/>
    <w:rsid w:val="00D465A6"/>
    <w:rsid w:val="00D46820"/>
    <w:rsid w:val="00D478F5"/>
    <w:rsid w:val="00D50078"/>
    <w:rsid w:val="00D51810"/>
    <w:rsid w:val="00D52D19"/>
    <w:rsid w:val="00D54749"/>
    <w:rsid w:val="00D54842"/>
    <w:rsid w:val="00D550F4"/>
    <w:rsid w:val="00D5771A"/>
    <w:rsid w:val="00D62726"/>
    <w:rsid w:val="00D62E08"/>
    <w:rsid w:val="00D63DE9"/>
    <w:rsid w:val="00D67A20"/>
    <w:rsid w:val="00D717C0"/>
    <w:rsid w:val="00D72CB7"/>
    <w:rsid w:val="00D72CC4"/>
    <w:rsid w:val="00D72EB6"/>
    <w:rsid w:val="00D7358B"/>
    <w:rsid w:val="00D74A33"/>
    <w:rsid w:val="00D7524A"/>
    <w:rsid w:val="00D77461"/>
    <w:rsid w:val="00D77A96"/>
    <w:rsid w:val="00D77E37"/>
    <w:rsid w:val="00D77F7E"/>
    <w:rsid w:val="00D81D8B"/>
    <w:rsid w:val="00D82033"/>
    <w:rsid w:val="00D83627"/>
    <w:rsid w:val="00D84352"/>
    <w:rsid w:val="00D84DEB"/>
    <w:rsid w:val="00D86A6B"/>
    <w:rsid w:val="00D8720F"/>
    <w:rsid w:val="00D878BB"/>
    <w:rsid w:val="00D90D9F"/>
    <w:rsid w:val="00D938A7"/>
    <w:rsid w:val="00D97DB6"/>
    <w:rsid w:val="00DA09D7"/>
    <w:rsid w:val="00DA0C49"/>
    <w:rsid w:val="00DA14F2"/>
    <w:rsid w:val="00DA189B"/>
    <w:rsid w:val="00DA2D51"/>
    <w:rsid w:val="00DA300D"/>
    <w:rsid w:val="00DA3B4D"/>
    <w:rsid w:val="00DA59F2"/>
    <w:rsid w:val="00DA5E1B"/>
    <w:rsid w:val="00DB009C"/>
    <w:rsid w:val="00DB1410"/>
    <w:rsid w:val="00DB3376"/>
    <w:rsid w:val="00DB43FE"/>
    <w:rsid w:val="00DB4726"/>
    <w:rsid w:val="00DB5879"/>
    <w:rsid w:val="00DB5984"/>
    <w:rsid w:val="00DB69A8"/>
    <w:rsid w:val="00DB6ACA"/>
    <w:rsid w:val="00DC2445"/>
    <w:rsid w:val="00DC2D8D"/>
    <w:rsid w:val="00DC2E69"/>
    <w:rsid w:val="00DC4CFF"/>
    <w:rsid w:val="00DC5E6B"/>
    <w:rsid w:val="00DD3747"/>
    <w:rsid w:val="00DD6C89"/>
    <w:rsid w:val="00DD74D5"/>
    <w:rsid w:val="00DE10C8"/>
    <w:rsid w:val="00DE2839"/>
    <w:rsid w:val="00DE2DC6"/>
    <w:rsid w:val="00DE2E3E"/>
    <w:rsid w:val="00DE3F6A"/>
    <w:rsid w:val="00DE40E4"/>
    <w:rsid w:val="00DE4584"/>
    <w:rsid w:val="00DE5629"/>
    <w:rsid w:val="00DE5AA6"/>
    <w:rsid w:val="00DF25A9"/>
    <w:rsid w:val="00DF297A"/>
    <w:rsid w:val="00DF3E51"/>
    <w:rsid w:val="00DF556A"/>
    <w:rsid w:val="00DF67C1"/>
    <w:rsid w:val="00DF6A14"/>
    <w:rsid w:val="00DF7DC4"/>
    <w:rsid w:val="00E026F4"/>
    <w:rsid w:val="00E03D71"/>
    <w:rsid w:val="00E06212"/>
    <w:rsid w:val="00E06CEA"/>
    <w:rsid w:val="00E06F82"/>
    <w:rsid w:val="00E104BE"/>
    <w:rsid w:val="00E11A8E"/>
    <w:rsid w:val="00E11F7E"/>
    <w:rsid w:val="00E12434"/>
    <w:rsid w:val="00E15547"/>
    <w:rsid w:val="00E22354"/>
    <w:rsid w:val="00E2256F"/>
    <w:rsid w:val="00E2344C"/>
    <w:rsid w:val="00E2356C"/>
    <w:rsid w:val="00E2429F"/>
    <w:rsid w:val="00E26136"/>
    <w:rsid w:val="00E365F9"/>
    <w:rsid w:val="00E36A8D"/>
    <w:rsid w:val="00E37CCE"/>
    <w:rsid w:val="00E40582"/>
    <w:rsid w:val="00E40C43"/>
    <w:rsid w:val="00E40D0B"/>
    <w:rsid w:val="00E43BE4"/>
    <w:rsid w:val="00E46315"/>
    <w:rsid w:val="00E46931"/>
    <w:rsid w:val="00E4777D"/>
    <w:rsid w:val="00E51511"/>
    <w:rsid w:val="00E52889"/>
    <w:rsid w:val="00E52AEF"/>
    <w:rsid w:val="00E52CA3"/>
    <w:rsid w:val="00E5398C"/>
    <w:rsid w:val="00E53AF9"/>
    <w:rsid w:val="00E54177"/>
    <w:rsid w:val="00E54894"/>
    <w:rsid w:val="00E54A29"/>
    <w:rsid w:val="00E5732A"/>
    <w:rsid w:val="00E57419"/>
    <w:rsid w:val="00E5747B"/>
    <w:rsid w:val="00E618B8"/>
    <w:rsid w:val="00E71808"/>
    <w:rsid w:val="00E72F7E"/>
    <w:rsid w:val="00E7326A"/>
    <w:rsid w:val="00E75198"/>
    <w:rsid w:val="00E754A6"/>
    <w:rsid w:val="00E75FAE"/>
    <w:rsid w:val="00E76F3F"/>
    <w:rsid w:val="00E8077E"/>
    <w:rsid w:val="00E80CC2"/>
    <w:rsid w:val="00E83B0F"/>
    <w:rsid w:val="00E84DA6"/>
    <w:rsid w:val="00E852DC"/>
    <w:rsid w:val="00E860E8"/>
    <w:rsid w:val="00E861A5"/>
    <w:rsid w:val="00E86284"/>
    <w:rsid w:val="00E90FF7"/>
    <w:rsid w:val="00E91CF2"/>
    <w:rsid w:val="00E94084"/>
    <w:rsid w:val="00E94FE0"/>
    <w:rsid w:val="00EA0A83"/>
    <w:rsid w:val="00EA0DBD"/>
    <w:rsid w:val="00EA1B76"/>
    <w:rsid w:val="00EA2896"/>
    <w:rsid w:val="00EA61A1"/>
    <w:rsid w:val="00EA7B68"/>
    <w:rsid w:val="00EB04EA"/>
    <w:rsid w:val="00EB0601"/>
    <w:rsid w:val="00EB1155"/>
    <w:rsid w:val="00EB28BC"/>
    <w:rsid w:val="00EB3FE8"/>
    <w:rsid w:val="00EB59EB"/>
    <w:rsid w:val="00EB5DFC"/>
    <w:rsid w:val="00EB68E8"/>
    <w:rsid w:val="00EB69DF"/>
    <w:rsid w:val="00EB7649"/>
    <w:rsid w:val="00EC2E1A"/>
    <w:rsid w:val="00EC576F"/>
    <w:rsid w:val="00EC6288"/>
    <w:rsid w:val="00EC7912"/>
    <w:rsid w:val="00ED01B2"/>
    <w:rsid w:val="00ED1253"/>
    <w:rsid w:val="00ED1770"/>
    <w:rsid w:val="00ED1B21"/>
    <w:rsid w:val="00EE0299"/>
    <w:rsid w:val="00EE0B83"/>
    <w:rsid w:val="00EE171E"/>
    <w:rsid w:val="00EE3F8B"/>
    <w:rsid w:val="00EE407E"/>
    <w:rsid w:val="00EE4AF1"/>
    <w:rsid w:val="00EE69B3"/>
    <w:rsid w:val="00EE6EF4"/>
    <w:rsid w:val="00EE7997"/>
    <w:rsid w:val="00EF1EE9"/>
    <w:rsid w:val="00EF2075"/>
    <w:rsid w:val="00EF2BE4"/>
    <w:rsid w:val="00EF4050"/>
    <w:rsid w:val="00EF62D0"/>
    <w:rsid w:val="00EF7707"/>
    <w:rsid w:val="00F00ABE"/>
    <w:rsid w:val="00F0138D"/>
    <w:rsid w:val="00F02B07"/>
    <w:rsid w:val="00F033E2"/>
    <w:rsid w:val="00F04E8F"/>
    <w:rsid w:val="00F076AA"/>
    <w:rsid w:val="00F10EDD"/>
    <w:rsid w:val="00F126AB"/>
    <w:rsid w:val="00F138F4"/>
    <w:rsid w:val="00F14645"/>
    <w:rsid w:val="00F15B78"/>
    <w:rsid w:val="00F16088"/>
    <w:rsid w:val="00F17E93"/>
    <w:rsid w:val="00F20BFC"/>
    <w:rsid w:val="00F20E3B"/>
    <w:rsid w:val="00F228E1"/>
    <w:rsid w:val="00F27820"/>
    <w:rsid w:val="00F32374"/>
    <w:rsid w:val="00F32E55"/>
    <w:rsid w:val="00F34D4E"/>
    <w:rsid w:val="00F36F73"/>
    <w:rsid w:val="00F40775"/>
    <w:rsid w:val="00F41690"/>
    <w:rsid w:val="00F43E1B"/>
    <w:rsid w:val="00F449AE"/>
    <w:rsid w:val="00F44ACF"/>
    <w:rsid w:val="00F46E53"/>
    <w:rsid w:val="00F50A7E"/>
    <w:rsid w:val="00F52C4A"/>
    <w:rsid w:val="00F52D0A"/>
    <w:rsid w:val="00F545DC"/>
    <w:rsid w:val="00F54EB3"/>
    <w:rsid w:val="00F55063"/>
    <w:rsid w:val="00F55824"/>
    <w:rsid w:val="00F6068B"/>
    <w:rsid w:val="00F6240E"/>
    <w:rsid w:val="00F63020"/>
    <w:rsid w:val="00F636F6"/>
    <w:rsid w:val="00F64FC2"/>
    <w:rsid w:val="00F64FD3"/>
    <w:rsid w:val="00F6500A"/>
    <w:rsid w:val="00F667B9"/>
    <w:rsid w:val="00F6713C"/>
    <w:rsid w:val="00F7279C"/>
    <w:rsid w:val="00F7310F"/>
    <w:rsid w:val="00F73D31"/>
    <w:rsid w:val="00F73EA6"/>
    <w:rsid w:val="00F74881"/>
    <w:rsid w:val="00F82CE2"/>
    <w:rsid w:val="00F83672"/>
    <w:rsid w:val="00F8395F"/>
    <w:rsid w:val="00F8627A"/>
    <w:rsid w:val="00F91AB1"/>
    <w:rsid w:val="00F955F3"/>
    <w:rsid w:val="00F96E2B"/>
    <w:rsid w:val="00F97B8C"/>
    <w:rsid w:val="00FA51CC"/>
    <w:rsid w:val="00FB023B"/>
    <w:rsid w:val="00FB1874"/>
    <w:rsid w:val="00FB28AD"/>
    <w:rsid w:val="00FB2B38"/>
    <w:rsid w:val="00FB5577"/>
    <w:rsid w:val="00FB5B04"/>
    <w:rsid w:val="00FB678D"/>
    <w:rsid w:val="00FB7AF2"/>
    <w:rsid w:val="00FC05F4"/>
    <w:rsid w:val="00FC061F"/>
    <w:rsid w:val="00FC2BC8"/>
    <w:rsid w:val="00FC354F"/>
    <w:rsid w:val="00FC47D9"/>
    <w:rsid w:val="00FC528D"/>
    <w:rsid w:val="00FD2182"/>
    <w:rsid w:val="00FD37E2"/>
    <w:rsid w:val="00FD4FE8"/>
    <w:rsid w:val="00FD5C09"/>
    <w:rsid w:val="00FD5CE8"/>
    <w:rsid w:val="00FD6AB7"/>
    <w:rsid w:val="00FE0A10"/>
    <w:rsid w:val="00FE10AE"/>
    <w:rsid w:val="00FE173F"/>
    <w:rsid w:val="00FE2987"/>
    <w:rsid w:val="00FE555F"/>
    <w:rsid w:val="00FE61C2"/>
    <w:rsid w:val="00FF56F5"/>
    <w:rsid w:val="00FF5BF3"/>
    <w:rsid w:val="00FF650D"/>
    <w:rsid w:val="00FF7014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6" w:locked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0A5629"/>
    <w:pPr>
      <w:jc w:val="both"/>
    </w:pPr>
    <w:rPr>
      <w:rFonts w:ascii="Arial" w:eastAsia="Arial Unicode MS" w:hAnsi="Arial" w:cs="Arial"/>
      <w:szCs w:val="22"/>
      <w:lang w:val="en-GB"/>
    </w:rPr>
  </w:style>
  <w:style w:type="paragraph" w:styleId="Heading1">
    <w:name w:val="heading 1"/>
    <w:basedOn w:val="Normal"/>
    <w:next w:val="Normal"/>
    <w:autoRedefine/>
    <w:qFormat/>
    <w:rsid w:val="00454C3F"/>
    <w:pPr>
      <w:keepNext/>
      <w:numPr>
        <w:numId w:val="1"/>
      </w:numPr>
      <w:suppressAutoHyphens/>
      <w:spacing w:before="360" w:after="120"/>
      <w:outlineLvl w:val="0"/>
    </w:pPr>
    <w:rPr>
      <w:b/>
      <w:caps/>
      <w:sz w:val="26"/>
      <w:lang w:val="en-US"/>
    </w:rPr>
  </w:style>
  <w:style w:type="paragraph" w:styleId="Heading2">
    <w:name w:val="heading 2"/>
    <w:basedOn w:val="Normal"/>
    <w:next w:val="Normal"/>
    <w:qFormat/>
    <w:rsid w:val="00CE568C"/>
    <w:pPr>
      <w:keepNext/>
      <w:keepLines/>
      <w:numPr>
        <w:ilvl w:val="1"/>
        <w:numId w:val="1"/>
      </w:numPr>
      <w:suppressAutoHyphens/>
      <w:spacing w:before="360" w:after="1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CE568C"/>
    <w:pPr>
      <w:keepNext/>
      <w:numPr>
        <w:ilvl w:val="2"/>
        <w:numId w:val="1"/>
      </w:numPr>
      <w:suppressAutoHyphens/>
      <w:spacing w:before="240" w:after="120"/>
      <w:jc w:val="left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rsid w:val="00CE568C"/>
    <w:pPr>
      <w:keepNext/>
      <w:numPr>
        <w:ilvl w:val="3"/>
        <w:numId w:val="1"/>
      </w:numPr>
      <w:suppressAutoHyphens/>
      <w:spacing w:before="240" w:after="120"/>
      <w:jc w:val="left"/>
      <w:outlineLvl w:val="3"/>
    </w:pPr>
  </w:style>
  <w:style w:type="paragraph" w:styleId="Heading5">
    <w:name w:val="heading 5"/>
    <w:basedOn w:val="Normal"/>
    <w:next w:val="Normal"/>
    <w:qFormat/>
    <w:rsid w:val="00CE568C"/>
    <w:pPr>
      <w:keepNext/>
      <w:numPr>
        <w:ilvl w:val="4"/>
        <w:numId w:val="1"/>
      </w:numPr>
      <w:suppressAutoHyphens/>
      <w:spacing w:before="120" w:after="12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CE568C"/>
    <w:pPr>
      <w:keepNext/>
      <w:numPr>
        <w:ilvl w:val="5"/>
        <w:numId w:val="1"/>
      </w:numPr>
      <w:pBdr>
        <w:right w:val="single" w:sz="4" w:space="4" w:color="auto"/>
      </w:pBdr>
      <w:tabs>
        <w:tab w:val="left" w:pos="-720"/>
      </w:tabs>
      <w:suppressAutoHyphens/>
      <w:outlineLvl w:val="5"/>
    </w:pPr>
    <w:rPr>
      <w:b/>
      <w:spacing w:val="-3"/>
      <w:sz w:val="22"/>
    </w:rPr>
  </w:style>
  <w:style w:type="paragraph" w:styleId="Heading7">
    <w:name w:val="heading 7"/>
    <w:basedOn w:val="Normal"/>
    <w:next w:val="Normal"/>
    <w:qFormat/>
    <w:rsid w:val="00CE568C"/>
    <w:pPr>
      <w:keepNext/>
      <w:numPr>
        <w:ilvl w:val="6"/>
        <w:numId w:val="1"/>
      </w:numPr>
      <w:tabs>
        <w:tab w:val="left" w:pos="-720"/>
      </w:tabs>
      <w:suppressAutoHyphens/>
      <w:outlineLvl w:val="6"/>
    </w:pPr>
    <w:rPr>
      <w:b/>
      <w:spacing w:val="-3"/>
      <w:sz w:val="22"/>
    </w:rPr>
  </w:style>
  <w:style w:type="paragraph" w:styleId="Heading8">
    <w:name w:val="heading 8"/>
    <w:basedOn w:val="Normal"/>
    <w:next w:val="Normal"/>
    <w:qFormat/>
    <w:rsid w:val="00CE568C"/>
    <w:pPr>
      <w:keepNext/>
      <w:numPr>
        <w:ilvl w:val="7"/>
        <w:numId w:val="1"/>
      </w:numPr>
      <w:tabs>
        <w:tab w:val="left" w:pos="-720"/>
        <w:tab w:val="left" w:pos="1140"/>
      </w:tabs>
      <w:suppressAutoHyphens/>
      <w:outlineLvl w:val="7"/>
    </w:pPr>
    <w:rPr>
      <w:spacing w:val="-3"/>
      <w:sz w:val="22"/>
      <w:u w:val="single"/>
    </w:rPr>
  </w:style>
  <w:style w:type="paragraph" w:styleId="Heading9">
    <w:name w:val="heading 9"/>
    <w:basedOn w:val="Normal"/>
    <w:next w:val="Normal"/>
    <w:qFormat/>
    <w:rsid w:val="00CE568C"/>
    <w:pPr>
      <w:keepNext/>
      <w:numPr>
        <w:ilvl w:val="8"/>
        <w:numId w:val="1"/>
      </w:numPr>
      <w:tabs>
        <w:tab w:val="left" w:pos="-720"/>
      </w:tabs>
      <w:suppressAutoHyphens/>
      <w:outlineLvl w:val="8"/>
    </w:pPr>
    <w:rPr>
      <w:spacing w:val="-3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568C"/>
    <w:rPr>
      <w:rFonts w:ascii="Arial" w:eastAsia="Arial Unicode MS" w:hAnsi="Arial" w:cs="Arial"/>
      <w:b/>
      <w:sz w:val="22"/>
      <w:szCs w:val="22"/>
      <w:lang w:val="en-GB" w:eastAsia="en-US"/>
    </w:rPr>
  </w:style>
  <w:style w:type="paragraph" w:styleId="Header">
    <w:name w:val="header"/>
    <w:basedOn w:val="Normal"/>
    <w:rsid w:val="009748E4"/>
    <w:pPr>
      <w:tabs>
        <w:tab w:val="center" w:pos="4153"/>
        <w:tab w:val="right" w:pos="8306"/>
      </w:tabs>
    </w:pPr>
  </w:style>
  <w:style w:type="numbering" w:customStyle="1" w:styleId="StyleBulletedSymbolsymbolLeft0Hanging05">
    <w:name w:val="Style Bulleted Symbol (symbol) Left:  0&quot; Hanging:  0.5&quot;"/>
    <w:basedOn w:val="NoList"/>
    <w:rsid w:val="001F3DD6"/>
    <w:pPr>
      <w:numPr>
        <w:numId w:val="6"/>
      </w:numPr>
    </w:pPr>
  </w:style>
  <w:style w:type="paragraph" w:styleId="Footer">
    <w:name w:val="footer"/>
    <w:basedOn w:val="Normal"/>
    <w:rsid w:val="009748E4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rsid w:val="000108CD"/>
    <w:pPr>
      <w:shd w:val="clear" w:color="auto" w:fill="000080"/>
    </w:pPr>
    <w:rPr>
      <w:rFonts w:ascii="Tahoma" w:hAnsi="Tahoma"/>
    </w:rPr>
  </w:style>
  <w:style w:type="paragraph" w:customStyle="1" w:styleId="StyleBodyTextPaleBlue">
    <w:name w:val="Style Body Text + Pale Blue"/>
    <w:basedOn w:val="BodyText"/>
    <w:rsid w:val="00580E87"/>
    <w:rPr>
      <w:color w:val="3366FF"/>
    </w:rPr>
  </w:style>
  <w:style w:type="paragraph" w:customStyle="1" w:styleId="SectionTitle">
    <w:name w:val="Section Title"/>
    <w:basedOn w:val="Normal"/>
    <w:next w:val="Normal"/>
    <w:rsid w:val="00DB5879"/>
    <w:pPr>
      <w:spacing w:after="24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qFormat/>
    <w:rsid w:val="00D72CB7"/>
    <w:pPr>
      <w:tabs>
        <w:tab w:val="left" w:pos="720"/>
        <w:tab w:val="right" w:leader="dot" w:pos="9019"/>
      </w:tabs>
      <w:spacing w:before="120" w:after="120"/>
      <w:ind w:right="36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qFormat/>
    <w:rsid w:val="0029377F"/>
    <w:pPr>
      <w:tabs>
        <w:tab w:val="left" w:pos="720"/>
        <w:tab w:val="right" w:leader="dot" w:pos="9019"/>
      </w:tabs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qFormat/>
    <w:rsid w:val="0029377F"/>
    <w:pPr>
      <w:tabs>
        <w:tab w:val="left" w:pos="1440"/>
        <w:tab w:val="right" w:leader="dot" w:pos="9019"/>
      </w:tabs>
      <w:ind w:left="720"/>
    </w:pPr>
    <w:rPr>
      <w:i/>
      <w:noProof/>
    </w:rPr>
  </w:style>
  <w:style w:type="paragraph" w:styleId="TOC4">
    <w:name w:val="toc 4"/>
    <w:basedOn w:val="Normal"/>
    <w:next w:val="Normal"/>
    <w:autoRedefine/>
    <w:uiPriority w:val="39"/>
    <w:rsid w:val="00D72CB7"/>
    <w:pPr>
      <w:tabs>
        <w:tab w:val="left" w:pos="1680"/>
        <w:tab w:val="right" w:leader="dot" w:pos="9000"/>
      </w:tabs>
      <w:ind w:left="720" w:right="3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0108CD"/>
    <w:pPr>
      <w:ind w:left="960"/>
    </w:pPr>
    <w:rPr>
      <w:sz w:val="18"/>
    </w:rPr>
  </w:style>
  <w:style w:type="paragraph" w:styleId="TOC7">
    <w:name w:val="toc 7"/>
    <w:basedOn w:val="Normal"/>
    <w:next w:val="Normal"/>
    <w:autoRedefine/>
    <w:semiHidden/>
    <w:locked/>
    <w:rsid w:val="000108CD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locked/>
    <w:rsid w:val="000108CD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locked/>
    <w:rsid w:val="000108CD"/>
    <w:pPr>
      <w:ind w:left="1920"/>
    </w:pPr>
    <w:rPr>
      <w:sz w:val="18"/>
    </w:rPr>
  </w:style>
  <w:style w:type="table" w:styleId="TableGrid">
    <w:name w:val="Table Grid"/>
    <w:basedOn w:val="TableNormal"/>
    <w:rsid w:val="00D820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Bulleted10ptBold">
    <w:name w:val="Style Bulleted 10 pt Bold"/>
    <w:basedOn w:val="NoList"/>
    <w:rsid w:val="00F73EA6"/>
    <w:pPr>
      <w:numPr>
        <w:numId w:val="2"/>
      </w:numPr>
    </w:pPr>
  </w:style>
  <w:style w:type="paragraph" w:styleId="BalloonText">
    <w:name w:val="Balloon Text"/>
    <w:basedOn w:val="Normal"/>
    <w:semiHidden/>
    <w:rsid w:val="00E11F7E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link w:val="InfoBlueChar"/>
    <w:autoRedefine/>
    <w:rsid w:val="00383236"/>
    <w:pPr>
      <w:spacing w:before="120" w:after="120"/>
      <w:ind w:left="720"/>
    </w:pPr>
    <w:rPr>
      <w:rFonts w:eastAsia="Times New Roman" w:cs="Times New Roman"/>
      <w:color w:val="0000FF"/>
      <w:szCs w:val="24"/>
    </w:rPr>
  </w:style>
  <w:style w:type="character" w:styleId="Hyperlink">
    <w:name w:val="Hyperlink"/>
    <w:basedOn w:val="DefaultParagraphFont"/>
    <w:uiPriority w:val="99"/>
    <w:rsid w:val="00057C06"/>
    <w:rPr>
      <w:color w:val="0000FF"/>
      <w:u w:val="single"/>
    </w:rPr>
  </w:style>
  <w:style w:type="paragraph" w:customStyle="1" w:styleId="CoverPageComment-Blue">
    <w:name w:val="CoverPage Comment - Blue"/>
    <w:basedOn w:val="BodyText"/>
    <w:qFormat/>
    <w:rsid w:val="000A5629"/>
    <w:rPr>
      <w:color w:val="0000FF"/>
      <w:szCs w:val="20"/>
    </w:rPr>
  </w:style>
  <w:style w:type="numbering" w:customStyle="1" w:styleId="StyleBulletedSymbolsymbolLeft0Hanging051">
    <w:name w:val="Style Bulleted Symbol (symbol) Left:  0&quot; Hanging:  0.5&quot;1"/>
    <w:basedOn w:val="NoList"/>
    <w:rsid w:val="001F3DD6"/>
    <w:pPr>
      <w:numPr>
        <w:numId w:val="7"/>
      </w:numPr>
    </w:pPr>
  </w:style>
  <w:style w:type="character" w:styleId="PageNumber">
    <w:name w:val="page number"/>
    <w:basedOn w:val="DefaultParagraphFont"/>
    <w:rsid w:val="004E50A9"/>
    <w:rPr>
      <w:rFonts w:ascii="Arial" w:hAnsi="Arial"/>
      <w:sz w:val="18"/>
    </w:rPr>
  </w:style>
  <w:style w:type="character" w:customStyle="1" w:styleId="InfoBlueChar">
    <w:name w:val="InfoBlue Char"/>
    <w:basedOn w:val="DefaultParagraphFont"/>
    <w:link w:val="InfoBlue"/>
    <w:rsid w:val="00383236"/>
    <w:rPr>
      <w:rFonts w:ascii="Arial" w:hAnsi="Arial"/>
      <w:color w:val="0000FF"/>
      <w:sz w:val="22"/>
      <w:szCs w:val="24"/>
      <w:lang w:val="en-GB" w:eastAsia="en-US" w:bidi="ar-SA"/>
    </w:rPr>
  </w:style>
  <w:style w:type="numbering" w:customStyle="1" w:styleId="StyleBulletedSymbolsymbolLeft05Hanging05">
    <w:name w:val="Style Bulleted Symbol (symbol) Left:  0.5&quot; Hanging:  0.5&quot;"/>
    <w:basedOn w:val="NoList"/>
    <w:rsid w:val="00BB537F"/>
    <w:pPr>
      <w:numPr>
        <w:numId w:val="3"/>
      </w:numPr>
    </w:pPr>
  </w:style>
  <w:style w:type="numbering" w:customStyle="1" w:styleId="StyleBulletedSymbolsymbolLeft0Hanging052">
    <w:name w:val="Style Bulleted Symbol (symbol) Left:  0&quot; Hanging:  0.5&quot;2"/>
    <w:basedOn w:val="NoList"/>
    <w:rsid w:val="001F3DD6"/>
    <w:pPr>
      <w:numPr>
        <w:numId w:val="8"/>
      </w:numPr>
    </w:pPr>
  </w:style>
  <w:style w:type="numbering" w:customStyle="1" w:styleId="StyleStyleBulletedSymbolsymbolLeft05Hanging05O">
    <w:name w:val="Style Style Bulleted Symbol (symbol) Left:  0.5&quot; Hanging:  0.5&quot; + O..."/>
    <w:basedOn w:val="NoList"/>
    <w:rsid w:val="00DE40E4"/>
    <w:pPr>
      <w:numPr>
        <w:numId w:val="4"/>
      </w:numPr>
    </w:pPr>
  </w:style>
  <w:style w:type="numbering" w:customStyle="1" w:styleId="StyleOutlinenumbered14ptBoldLeft0Hanging039Co">
    <w:name w:val="Style Outline numbered 14 pt Bold Left:  0&quot; Hanging:  0.39&quot; Co..."/>
    <w:basedOn w:val="NoList"/>
    <w:rsid w:val="00755799"/>
    <w:pPr>
      <w:numPr>
        <w:numId w:val="5"/>
      </w:numPr>
    </w:pPr>
  </w:style>
  <w:style w:type="paragraph" w:customStyle="1" w:styleId="BodyText-Blue">
    <w:name w:val="Body Text -Blue"/>
    <w:basedOn w:val="BodyText"/>
    <w:link w:val="BodyText-BlueChar"/>
    <w:rsid w:val="00527FF8"/>
    <w:rPr>
      <w:color w:val="0000FF"/>
    </w:rPr>
  </w:style>
  <w:style w:type="numbering" w:customStyle="1" w:styleId="StyleOutlinenumberedSymbolsymbolLeft05Hanging05">
    <w:name w:val="Style Outline numbered Symbol (symbol) Left:  0.5&quot; Hanging:  0.5&quot;"/>
    <w:basedOn w:val="NoList"/>
    <w:rsid w:val="001F3DD6"/>
    <w:pPr>
      <w:numPr>
        <w:numId w:val="9"/>
      </w:numPr>
    </w:pPr>
  </w:style>
  <w:style w:type="numbering" w:customStyle="1" w:styleId="StyleOutlinenumberedSymbolsymbolLeft05Hanging051">
    <w:name w:val="Style Outline numbered Symbol (symbol) Left:  0.5&quot; Hanging:  0.5&quot;1"/>
    <w:basedOn w:val="NoList"/>
    <w:rsid w:val="001F3DD6"/>
    <w:pPr>
      <w:numPr>
        <w:numId w:val="10"/>
      </w:numPr>
    </w:pPr>
  </w:style>
  <w:style w:type="paragraph" w:styleId="Title">
    <w:name w:val="Title"/>
    <w:aliases w:val="Cover Title"/>
    <w:basedOn w:val="Normal"/>
    <w:next w:val="Normal"/>
    <w:link w:val="TitleChar"/>
    <w:qFormat/>
    <w:rsid w:val="004D0983"/>
    <w:pPr>
      <w:widowControl w:val="0"/>
      <w:jc w:val="right"/>
    </w:pPr>
    <w:rPr>
      <w:b/>
      <w:sz w:val="36"/>
    </w:rPr>
  </w:style>
  <w:style w:type="character" w:customStyle="1" w:styleId="TitleChar">
    <w:name w:val="Title Char"/>
    <w:aliases w:val="Cover Title Char"/>
    <w:basedOn w:val="DefaultParagraphFont"/>
    <w:link w:val="Title"/>
    <w:rsid w:val="004D0983"/>
    <w:rPr>
      <w:rFonts w:ascii="Arial" w:eastAsia="Arial Unicode MS" w:hAnsi="Arial" w:cs="Arial"/>
      <w:b/>
      <w:sz w:val="36"/>
      <w:szCs w:val="22"/>
      <w:lang w:val="en-GB"/>
    </w:rPr>
  </w:style>
  <w:style w:type="numbering" w:customStyle="1" w:styleId="StyleOutlinenumberedSymbolsymbolLeft05Hanging052">
    <w:name w:val="Style Outline numbered Symbol (symbol) Left:  0.5&quot; Hanging:  0.5&quot;2"/>
    <w:basedOn w:val="NoList"/>
    <w:rsid w:val="001F3DD6"/>
    <w:pPr>
      <w:numPr>
        <w:numId w:val="11"/>
      </w:numPr>
    </w:pPr>
  </w:style>
  <w:style w:type="numbering" w:customStyle="1" w:styleId="StyleOutlinenumberedSymbolsymbolLeft05Hanging053">
    <w:name w:val="Style Outline numbered Symbol (symbol) Left:  0.5&quot; Hanging:  0.5&quot;3"/>
    <w:basedOn w:val="NoList"/>
    <w:rsid w:val="00EB69DF"/>
    <w:pPr>
      <w:numPr>
        <w:numId w:val="12"/>
      </w:numPr>
    </w:pPr>
  </w:style>
  <w:style w:type="numbering" w:customStyle="1" w:styleId="StyleOutlinenumberedSymbolsymbolLeft0Hanging05">
    <w:name w:val="Style Outline numbered Symbol (symbol) Left:  0&quot; Hanging:  0.5&quot;"/>
    <w:basedOn w:val="NoList"/>
    <w:rsid w:val="00EB69DF"/>
    <w:pPr>
      <w:numPr>
        <w:numId w:val="13"/>
      </w:numPr>
    </w:pPr>
  </w:style>
  <w:style w:type="paragraph" w:customStyle="1" w:styleId="TableText">
    <w:name w:val="Table Text"/>
    <w:basedOn w:val="Normal"/>
    <w:rsid w:val="00003FCC"/>
    <w:pPr>
      <w:jc w:val="left"/>
    </w:pPr>
    <w:rPr>
      <w:rFonts w:ascii="Arial Narrow" w:hAnsi="Arial Narrow"/>
    </w:rPr>
  </w:style>
  <w:style w:type="paragraph" w:styleId="BodyText">
    <w:name w:val="Body Text"/>
    <w:basedOn w:val="Normal"/>
    <w:link w:val="BodyTextChar"/>
    <w:rsid w:val="00DB5879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DB5879"/>
    <w:rPr>
      <w:rFonts w:ascii="Arial" w:eastAsia="Arial Unicode MS" w:hAnsi="Arial" w:cs="Arial"/>
      <w:szCs w:val="22"/>
      <w:lang w:val="en-GB" w:eastAsia="en-US" w:bidi="ar-SA"/>
    </w:rPr>
  </w:style>
  <w:style w:type="paragraph" w:customStyle="1" w:styleId="TableTextBold">
    <w:name w:val="Table Text Bold"/>
    <w:basedOn w:val="TableText"/>
    <w:rsid w:val="00003FCC"/>
    <w:rPr>
      <w:b/>
      <w:bCs/>
    </w:rPr>
  </w:style>
  <w:style w:type="paragraph" w:customStyle="1" w:styleId="BodyText-BlueBullets">
    <w:name w:val="Body Text - Blue Bullets"/>
    <w:basedOn w:val="BodyText-Blue"/>
    <w:rsid w:val="00D90D9F"/>
    <w:pPr>
      <w:numPr>
        <w:numId w:val="14"/>
      </w:numPr>
      <w:tabs>
        <w:tab w:val="clear" w:pos="342"/>
        <w:tab w:val="left" w:pos="720"/>
      </w:tabs>
      <w:spacing w:before="0" w:after="60"/>
      <w:ind w:left="706"/>
    </w:pPr>
  </w:style>
  <w:style w:type="paragraph" w:customStyle="1" w:styleId="ListBullet21">
    <w:name w:val="List Bullet 21"/>
    <w:basedOn w:val="Normal"/>
    <w:qFormat/>
    <w:rsid w:val="00B2519A"/>
    <w:pPr>
      <w:numPr>
        <w:numId w:val="15"/>
      </w:numPr>
      <w:tabs>
        <w:tab w:val="left" w:pos="720"/>
      </w:tabs>
      <w:ind w:left="720" w:hanging="720"/>
      <w:contextualSpacing/>
    </w:pPr>
    <w:rPr>
      <w:sz w:val="22"/>
    </w:rPr>
  </w:style>
  <w:style w:type="paragraph" w:customStyle="1" w:styleId="Listbulletblue">
    <w:name w:val="List bullet + blue"/>
    <w:basedOn w:val="ListBullet"/>
    <w:next w:val="ListBullet"/>
    <w:qFormat/>
    <w:rsid w:val="00B2519A"/>
    <w:rPr>
      <w:color w:val="0000FF"/>
    </w:rPr>
  </w:style>
  <w:style w:type="paragraph" w:styleId="ListBullet">
    <w:name w:val="List Bullet"/>
    <w:basedOn w:val="Normal"/>
    <w:rsid w:val="00B2519A"/>
    <w:pPr>
      <w:tabs>
        <w:tab w:val="left" w:pos="720"/>
      </w:tabs>
      <w:ind w:left="360" w:hanging="360"/>
      <w:contextualSpacing/>
    </w:pPr>
    <w:rPr>
      <w:sz w:val="22"/>
    </w:rPr>
  </w:style>
  <w:style w:type="character" w:customStyle="1" w:styleId="BodyText-BlueChar">
    <w:name w:val="Body Text -Blue Char"/>
    <w:basedOn w:val="BodyTextChar"/>
    <w:link w:val="BodyText-Blue"/>
    <w:rsid w:val="00D90D9F"/>
    <w:rPr>
      <w:rFonts w:ascii="Arial" w:eastAsia="Arial Unicode MS" w:hAnsi="Arial" w:cs="Arial"/>
      <w:color w:val="0000FF"/>
      <w:szCs w:val="22"/>
      <w:lang w:val="en-GB" w:eastAsia="en-US" w:bidi="ar-SA"/>
    </w:rPr>
  </w:style>
  <w:style w:type="paragraph" w:customStyle="1" w:styleId="Indent1Blue">
    <w:name w:val="Indent 1 Blue"/>
    <w:basedOn w:val="BodyText"/>
    <w:rsid w:val="00B976C1"/>
    <w:pPr>
      <w:spacing w:before="60"/>
      <w:ind w:left="720"/>
    </w:pPr>
    <w:rPr>
      <w:color w:val="0000FF"/>
    </w:rPr>
  </w:style>
  <w:style w:type="paragraph" w:customStyle="1" w:styleId="SectionTitle2">
    <w:name w:val="Section Title 2"/>
    <w:basedOn w:val="Heading1"/>
    <w:next w:val="BodyText"/>
    <w:rsid w:val="002250E9"/>
    <w:pPr>
      <w:numPr>
        <w:numId w:val="0"/>
      </w:numPr>
    </w:pPr>
    <w:rPr>
      <w:caps w:val="0"/>
    </w:rPr>
  </w:style>
  <w:style w:type="paragraph" w:customStyle="1" w:styleId="TOC10">
    <w:name w:val="TOC1"/>
    <w:basedOn w:val="Normal"/>
    <w:rsid w:val="00433A68"/>
    <w:pPr>
      <w:keepNext/>
      <w:keepLines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 w:cs="Times New Roman"/>
      <w:noProof/>
      <w:sz w:val="24"/>
      <w:szCs w:val="20"/>
    </w:rPr>
  </w:style>
  <w:style w:type="character" w:styleId="CommentReference">
    <w:name w:val="annotation reference"/>
    <w:basedOn w:val="DefaultParagraphFont"/>
    <w:rsid w:val="00DA3B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3B4D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DA3B4D"/>
    <w:rPr>
      <w:rFonts w:ascii="Arial" w:eastAsia="Arial Unicode MS" w:hAnsi="Arial" w:cs="Arial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DA3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3B4D"/>
    <w:rPr>
      <w:rFonts w:ascii="Arial" w:eastAsia="Arial Unicode MS" w:hAnsi="Arial" w:cs="Arial"/>
      <w:b/>
      <w:bCs/>
      <w:lang w:val="en-GB"/>
    </w:rPr>
  </w:style>
  <w:style w:type="paragraph" w:customStyle="1" w:styleId="TableBullet">
    <w:name w:val="Table Bullet"/>
    <w:basedOn w:val="TableText"/>
    <w:rsid w:val="00116152"/>
    <w:pPr>
      <w:numPr>
        <w:numId w:val="16"/>
      </w:numPr>
      <w:spacing w:before="40" w:after="40"/>
      <w:ind w:left="0" w:firstLine="0"/>
    </w:pPr>
    <w:rPr>
      <w:rFonts w:ascii="Times New Roman" w:eastAsia="Times New Roman" w:hAnsi="Times New Roman" w:cs="Times New Roman"/>
      <w:szCs w:val="20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930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宋体" w:hAnsi="Cambria" w:cs="Times New Roman"/>
      <w:bCs/>
      <w:caps w:val="0"/>
      <w:color w:val="365F91"/>
      <w:sz w:val="28"/>
      <w:szCs w:val="28"/>
    </w:rPr>
  </w:style>
  <w:style w:type="paragraph" w:styleId="FootnoteText">
    <w:name w:val="footnote text"/>
    <w:basedOn w:val="Normal"/>
    <w:link w:val="FootnoteTextChar"/>
    <w:rsid w:val="006950A0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50A0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F60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file:///\\Chtpwe01\BS%20Working\Project%20ASM\50%20AM\52%20Maintenance\521%20Documentation\IMS\16%20Change%20Requests\Procurement_Sys%20-%20Fernando\Supporting%20Docs\Procurement%20System%20GUI%200.1.pdf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M\iHub%20working%20dir\6_Technical%20Design\Document%20Template%20for%20iHub\NCS%20Word%20samp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5F0345-CCED-49F1-90BC-84BB6C54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NCS Word sample.dot</Template>
  <TotalTime>499</TotalTime>
  <Pages>1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 Ops Automated Incident Creation Functional Specification Document</vt:lpstr>
    </vt:vector>
  </TitlesOfParts>
  <Company/>
  <LinksUpToDate>false</LinksUpToDate>
  <CharactersWithSpaces>9186</CharactersWithSpaces>
  <SharedDoc>false</SharedDoc>
  <HLinks>
    <vt:vector size="120" baseType="variant"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_Toc322947444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_Toc322947443</vt:lpwstr>
      </vt:variant>
      <vt:variant>
        <vt:i4>2031665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_Toc322947442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_Toc322947441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_Toc322947440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_Toc322947439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_Toc322947438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_Toc322947437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_Toc322947436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_Toc322947435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_Toc322947434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_Toc322947433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_Toc322947432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_Toc322947431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_Toc322947430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_Toc322947429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_Toc322947428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_Toc322947427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_Toc322947426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_Toc322947425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 Ops Automated Incident Creation Functional Specification Document</dc:title>
  <dc:subject>ADM</dc:subject>
  <dc:creator>NCS</dc:creator>
  <cp:keywords/>
  <dc:description/>
  <cp:lastModifiedBy>Cheng Zhang</cp:lastModifiedBy>
  <cp:revision>28</cp:revision>
  <cp:lastPrinted>2012-05-22T00:01:00Z</cp:lastPrinted>
  <dcterms:created xsi:type="dcterms:W3CDTF">2012-04-26T00:27:00Z</dcterms:created>
  <dcterms:modified xsi:type="dcterms:W3CDTF">2013-09-05T05:33:00Z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File Category">
    <vt:lpwstr>;#Marketing &amp; Comms;#</vt:lpwstr>
  </property>
  <property fmtid="{D5CDD505-2E9C-101B-9397-08002B2CF9AE}" pid="4" name="ContentType">
    <vt:lpwstr>Document</vt:lpwstr>
  </property>
  <property fmtid="{D5CDD505-2E9C-101B-9397-08002B2CF9AE}" pid="5" name="PublishingExpirationDate">
    <vt:lpwstr/>
  </property>
  <property fmtid="{D5CDD505-2E9C-101B-9397-08002B2CF9AE}" pid="6" name="PublishingStartDate">
    <vt:lpwstr/>
  </property>
</Properties>
</file>