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F2BD6">
      <w:pPr>
        <w:spacing w:after="120" w:line="36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实验3 page tables 实验报告</w:t>
      </w:r>
    </w:p>
    <w:p w14:paraId="13098EA7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项目名称：xv6及Labs课程项目（2026）</w:t>
      </w:r>
    </w:p>
    <w:p w14:paraId="0B348225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项目代码仓库：</w:t>
      </w:r>
      <w:r>
        <w:fldChar w:fldCharType="begin"/>
      </w:r>
      <w:r>
        <w:instrText xml:space="preserve"> HYPERLINK "https://github.com/togetstar/xv6-labs-2025" \h </w:instrText>
      </w:r>
      <w:r>
        <w:fldChar w:fldCharType="separate"/>
      </w:r>
      <w:r>
        <w:rPr>
          <w:rFonts w:ascii="宋体" w:hAnsi="宋体" w:eastAsia="宋体"/>
          <w:color w:val="000000"/>
          <w:sz w:val="24"/>
        </w:rPr>
        <w:t>https://github.com/togetstar/xv6-labs-2025</w:t>
      </w:r>
      <w:r>
        <w:rPr>
          <w:rFonts w:ascii="宋体" w:hAnsi="宋体" w:eastAsia="宋体"/>
          <w:color w:val="000000"/>
          <w:sz w:val="24"/>
        </w:rPr>
        <w:fldChar w:fldCharType="end"/>
      </w:r>
    </w:p>
    <w:p w14:paraId="70AED07F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对应分支：pgtbl</w:t>
      </w:r>
    </w:p>
    <w:p w14:paraId="70FC39C5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1 环境搭建</w:t>
      </w:r>
    </w:p>
    <w:p w14:paraId="6A72876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本项目基于 xv6-labs-2025 仓库完成。基础代码保留在 riscv/main 对应的原始 xv6 版本，各实验分别在 util、syscall、pgtbl、traps、cow、net、lock、fs、mmap 分支中完成，便于单独切换、评分和提交。</w:t>
      </w:r>
    </w:p>
    <w:p w14:paraId="700E183F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实验环境采用 Windows 主机上的 WSL/Linux 编译运行环境，安装 git、make、QEMU、RISC-V 交叉编译工具链，并通过 make qemu、make grade 或对应的 grade-lab-* 脚本进行验证。进入实验目录后先使用 git checkout 切换到本实验分支，再根据需要执行 make clean 清理旧目标文件，最后运行 make grade 查看自动测试结果。</w:t>
      </w:r>
    </w:p>
    <w:p w14:paraId="6D46757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报告中的代码路径均相对于 xv6 仓库根目录，例如 kernel/syscall.c、kernel/vm.c、user/find.c 等。</w:t>
      </w:r>
    </w:p>
    <w:p w14:paraId="358FE3A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本实验切换到 pgtbl 分支完成，编译时启用 LAB_PGTBL。验证重点为 pgtbltest 中的 ugetpid、print_kpgtbl、superpg，以及 answers-pgtbl.txt 和 usertests。</w:t>
      </w:r>
    </w:p>
    <w:p w14:paraId="4A7F4704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 实验内容</w:t>
      </w:r>
    </w:p>
    <w:p w14:paraId="76348BDB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2.1 Inspect a user-process page table</w:t>
      </w:r>
    </w:p>
    <w:p w14:paraId="31E507B2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2.1.1 实验目的</w:t>
      </w:r>
    </w:p>
    <w:p w14:paraId="4574908D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本实验的目的是阅读和解释用户进程页表，理解虚拟地址、PTE、物理地址和权限位之间的关系。</w:t>
      </w:r>
    </w:p>
    <w:p w14:paraId="612D7CCC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2.1.2 实验步骤</w:t>
      </w:r>
    </w:p>
    <w:p w14:paraId="1E19042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第一步切换到 pgtbl 分支并执行 make qemu。第二步在 xv6 中运行 pgtbltest，查看 print_pgtbl 输出的前 10 页和后 10 页 PTE。第三步逐项分析每个叶子页表项对应的逻辑内容和权限位，并把解释写入 answers-pgtbl.txt。</w:t>
      </w:r>
    </w:p>
    <w:p w14:paraId="67A973C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2.1.3 设计思路</w:t>
      </w:r>
    </w:p>
    <w:p w14:paraId="04DB4D44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Sv39 页表通过三级索引把虚拟地址映射到物理地址。print_pgtbl 输出的 PTE 可以反映用户代码、数据、栈、trapframe、trampoline 等区域的映射和权限。通过解释这些条目，可以建立后续实现共享页和 superpage 所需的页表直觉。</w:t>
      </w:r>
    </w:p>
    <w:p w14:paraId="5CAE847F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2.1.4 代码实现</w:t>
      </w:r>
    </w:p>
    <w:p w14:paraId="3703FEE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本小实验主要是观察和回答问题，不需要新增内核功能代码。报告和 answers-pgtbl.txt 根据 pgtbltest 的 print_pgtbl 输出说明 PTE 中 PTE_V、PTE_R、PTE_W、PTE_X、PTE_U 等权限位含义。</w:t>
      </w:r>
    </w:p>
    <w:p w14:paraId="5D705FCD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2.1.5 实验结果</w:t>
      </w:r>
    </w:p>
    <w:p w14:paraId="47D0903C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实验结果的获取步骤为：执行 make qemu；运行 pgtbltest，看到 va、pte、pa、perm 形式的页表输出，并能根据输出解释各页的逻辑内容和权限位。</w:t>
      </w:r>
    </w:p>
    <w:p w14:paraId="3A88177F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75580" cy="4918710"/>
            <wp:effectExtent l="0" t="0" r="1270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B236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2.2 Speed up system calls</w:t>
      </w:r>
    </w:p>
    <w:p w14:paraId="2F43C056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2.2.1 实验目的</w:t>
      </w:r>
    </w:p>
    <w:p w14:paraId="71E36DF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本实验的目的是用只读共享页加速 getpid 类系统调用，让用户态 ugetpid 可以直接读取内核准备好的 pid 信息，减少 trap 开销。</w:t>
      </w:r>
    </w:p>
    <w:p w14:paraId="29865E17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2.2.2 实验步骤</w:t>
      </w:r>
    </w:p>
    <w:p w14:paraId="4A1A3FB7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第一步在进程结构中增加 usyscall 页指针。第二步在 allocproc 中分配页面并写入当前 pid。第三步在 proc_pagetable 中把该页映射到 USYSCALL 固定用户虚拟地址，权限设置为只读用户可访问。第四步在 freeproc 和 proc_freepagetable 中释放该页和映射。第五步执行 make qemu，运行 pgtbltest 检查 ugetpid。</w:t>
      </w:r>
    </w:p>
    <w:p w14:paraId="267BDFCC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2.2.3 设计思路</w:t>
      </w:r>
    </w:p>
    <w:p w14:paraId="193D2ED7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内核把只读数据放入用户页表中，用户程序可以直接读取，从而避免每次 getpid 都进入内核。该页不能设置 PTE_W，否则用户可以伪造 pid；同时每个进程都要有独立的 usyscall 页，保证内容和生命周期正确。</w:t>
      </w:r>
    </w:p>
    <w:p w14:paraId="0FAF8348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2.2.4 代码实现</w:t>
      </w:r>
    </w:p>
    <w:p w14:paraId="383928F1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kernel/proc.c 在 allocproc 中 kalloc usyscall 页并写入 struct usyscall 的 pid 字段；proc_pagetable 使用 mappages 映射到 USYSCALL，权限为 PTE_R|PTE_U；释放进程时取消映射并 kfree。</w:t>
      </w:r>
    </w:p>
    <w:p w14:paraId="089797ED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2.2.5 实验结果</w:t>
      </w:r>
    </w:p>
    <w:p w14:paraId="064EED69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实验结果的获取步骤为：执行 make qemu；运行 pgtbltest，ugetpid 测试应输出 OK，说明用户态读取 USYSCALL 页中的 pid 与 getpid 返回值一致。</w:t>
      </w:r>
    </w:p>
    <w:p w14:paraId="1A56B18C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75580" cy="4918710"/>
            <wp:effectExtent l="0" t="0" r="1270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CA59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2.3 Print a page table</w:t>
      </w:r>
    </w:p>
    <w:p w14:paraId="0588D6B0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2.3.1 实验目的</w:t>
      </w:r>
    </w:p>
    <w:p w14:paraId="5C0170ED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本实验的目的是实现 vmprint，用树形格式打印页表内容，帮助观察 xv6 用户页表的三级结构并辅助后续调试。</w:t>
      </w:r>
    </w:p>
    <w:p w14:paraId="47AF0175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2.3.2 实验步骤</w:t>
      </w:r>
    </w:p>
    <w:p w14:paraId="7C57B8EE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第一步在 kernel/vm.c 中实现 vmprint 及递归遍历辅助函数。第二步通过系统调用 kpgtbl 调用 vmprint 打印当前进程页表。第三步按题面格式输出每个有效 PTE 的层级缩进、虚拟地址、PTE 值和物理地址。第四步执行 make qemu，运行 pgtbltest 观察 print_kpgtbl 输出。</w:t>
      </w:r>
    </w:p>
    <w:p w14:paraId="28D2E919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2.3.3 设计思路</w:t>
      </w:r>
    </w:p>
    <w:p w14:paraId="66F7E24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Sv39 页表是三级树。有效 PTE 如果没有 R/W/X 权限位，说明它指向下一级页表；如果含有权限位，则是叶子映射。递归打印时用缩进表达层级，只打印有效 PTE，可以直观看到 trampoline、trapframe、USYSCALL 和用户内存等映射。</w:t>
      </w:r>
    </w:p>
    <w:p w14:paraId="42E60A9B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2.3.4 代码实现</w:t>
      </w:r>
    </w:p>
    <w:p w14:paraId="1D8383FE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vmprint 从根页表开始遍历 512 个 PTE。遇到 PTE_V 有效项就按格式打印；若该项不是叶子，则把 PTE2PA 转成下一级 pagetable_t 并递归。sys_kpgtbl 或对应测试入口调用 vmprint 输出当前进程页表。</w:t>
      </w:r>
    </w:p>
    <w:p w14:paraId="2088BDF6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2.3.5 实验结果</w:t>
      </w:r>
    </w:p>
    <w:p w14:paraId="37068E0D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实验结果的获取步骤为：执行 make qemu；运行 pgtbltest，print_kpgtbl 部分会输出 page table 开头的多级页表结构，缩进和 PTE/pa 格式与题面要求一致。</w:t>
      </w:r>
    </w:p>
    <w:p w14:paraId="32FDE6FA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75580" cy="4918710"/>
            <wp:effectExtent l="0" t="0" r="1270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7B7D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2.4 Use superpages</w:t>
      </w:r>
    </w:p>
    <w:p w14:paraId="4C8AC030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2.4.1 实验目的</w:t>
      </w:r>
    </w:p>
    <w:p w14:paraId="1E4804DC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本实验的目的是让 xv6 在 sbrk 创建足够大且 2MB 对齐的用户地址范围时使用 superpage，从而减少页表项数量并理解 level-1 叶子 PTE。</w:t>
      </w:r>
    </w:p>
    <w:p w14:paraId="016D032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2.4.2 实验步骤</w:t>
      </w:r>
    </w:p>
    <w:p w14:paraId="483F0DFF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第一步在 kalloc 中保留若干 2MB 对齐的物理大页，并实现 superalloc 和 superfree。第二步修改 growproc/uvmalloc 路径，使满足 2MB 对齐和大小条件的区域使用 superpage 映射。第三步修改 walkaddr、uvmunmap、uvmcopy 等函数，让地址翻译、释放和 fork 能识别 level-1 叶子 PTE。第四步处理部分释放 superpage 时的 demote 情况。第五步执行 make qemu，运行 pgtbltest 检查 superpg_fork 和 superpg_free。</w:t>
      </w:r>
    </w:p>
    <w:p w14:paraId="58DDD359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2.4.3 设计思路</w:t>
      </w:r>
    </w:p>
    <w:p w14:paraId="1CFC0DE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普通 4KB 页在 level-0 PTE 成为叶子，而 2MB superpage 在 level-1 PTE 成为叶子。实现时必须同时保证虚拟地址和物理地址 2MB 对齐，并且所有页表操作都不能默认叶子只出现在最低层。</w:t>
      </w:r>
    </w:p>
    <w:p w14:paraId="5933AC99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2.4.4 代码实现</w:t>
      </w:r>
    </w:p>
    <w:p w14:paraId="2266C2F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kernel/kalloc.c 增加 superpage freelist。kernel/vm.c 增加 supermappages 和相关 walk 逻辑；walkaddr 遇到 level-1 叶子时按 superpage 偏移计算物理地址；uvmunmap 和 uvmcopy 按 SUPERPGSIZE 释放或复制大页；部分 unmap 时把 superpage 拆回普通页。</w:t>
      </w:r>
    </w:p>
    <w:p w14:paraId="7D89E05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2.4.5 实验结果</w:t>
      </w:r>
    </w:p>
    <w:p w14:paraId="6DF7CA89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实验结果的获取步骤为：执行 make qemu；运行 pgtbltest，superpage 部分应出现 superpg_fork: OK 和 superpg_free: OK。</w:t>
      </w:r>
    </w:p>
    <w:p w14:paraId="1CC5E3B9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75580" cy="4918710"/>
            <wp:effectExtent l="0" t="0" r="1270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017360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3 实验问题与解决方法</w:t>
      </w:r>
    </w:p>
    <w:p w14:paraId="47BBD78C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superpage 的难点是页表层级。4KB 页在 level-0 是叶子，2MB 大页在 level-1 就是叶子；如果 walkaddr 或 uvmunmap 仍假设所有非底层 PTE 都指向下一级页表，就会错误解引用。解决方法是统一通过 PTE 标志判断叶子项，并让相关函数识别 superpage。另一个问题是大页必须按 2MB 对齐，因此分配器和映射函数都按 SUPERPGSIZE 处理。</w:t>
      </w:r>
    </w:p>
    <w:p w14:paraId="02FE7D6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实现 vmprint 时，如果把所有有效 PTE 都继续递归，会把叶子 PTE 指向的物理页误当成页表页。解决方法是检查 PTE_R/PTE_W/PTE_X 等权限位，只对非叶子页表项递归。</w:t>
      </w:r>
    </w:p>
    <w:p w14:paraId="3F668B11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superpage 的另一个问题是普通页和大页共存。walkaddr、uvmunmap、uvmcopy 都需要识别两类映射，否则某些路径能工作，fork 或 free 时仍会失败。</w:t>
      </w:r>
    </w:p>
    <w:p w14:paraId="6F9A98F2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4 实验成绩</w:t>
      </w:r>
    </w:p>
    <w:p w14:paraId="283F4436">
      <w:pPr>
        <w:spacing w:after="120" w:line="360" w:lineRule="auto"/>
      </w:pPr>
      <w:r>
        <w:drawing>
          <wp:inline distT="0" distB="0" distL="114300" distR="114300">
            <wp:extent cx="5274945" cy="3766185"/>
            <wp:effectExtent l="0" t="0" r="133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color w:val="000000"/>
          <w:sz w:val="30"/>
        </w:rPr>
        <w:t>5 实验小结</w:t>
      </w:r>
    </w:p>
    <w:p w14:paraId="2189ED8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page tables 实验把虚拟地址转换过程具体化了。ugetpid 说明页表也能高效共享只读信息；superpage 则说明页表层级本身包含不同粒度的映射能力。</w:t>
      </w:r>
    </w:p>
    <w:p w14:paraId="46F90EFD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这个实验让我意识到页表并不只是地址转换表，它同时承载权限控制、共享机制和性能优化。USYSCALL 是减少系统调用成本的例子，superpage 是减少页表开销的例子，二者都建立在对 PTE 格式的精确理解之上。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7F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2169</Words>
  <Characters>3772</Characters>
  <Lines>0</Lines>
  <Paragraphs>0</Paragraphs>
  <TotalTime>3</TotalTime>
  <ScaleCrop>false</ScaleCrop>
  <LinksUpToDate>false</LinksUpToDate>
  <CharactersWithSpaces>4154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老贾</cp:lastModifiedBy>
  <dcterms:modified xsi:type="dcterms:W3CDTF">2026-07-18T14:19:29Z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eyJoZGlkIjoiNzA4Yjk0MTEyNDNmZmI3NzE3NmUyNzQ1MmQxYjU4YTIiLCJ1c2VySWQiOiI1Njk3NTQzNzcifQ==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3D22D0D232BE4F3D966BFEA35E38A1F1_12</vt:lpwstr>
  </property>
</Properties>
</file>