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7FC6" w14:textId="77777777" w:rsidR="00391E1F" w:rsidRPr="00391E1F" w:rsidRDefault="00391E1F" w:rsidP="00391E1F">
      <w:pPr>
        <w:spacing w:after="0" w:line="240" w:lineRule="auto"/>
        <w:outlineLvl w:val="0"/>
        <w:rPr>
          <w:rFonts w:ascii="Helvetica Neue" w:eastAsia="Times New Roman" w:hAnsi="Helvetica Neue" w:cs="Times New Roman"/>
          <w:b/>
          <w:bCs/>
          <w:color w:val="1F1F1F"/>
          <w:kern w:val="36"/>
          <w:sz w:val="48"/>
          <w:szCs w:val="48"/>
          <w14:ligatures w14:val="none"/>
        </w:rPr>
      </w:pPr>
      <w:r w:rsidRPr="00391E1F">
        <w:rPr>
          <w:rFonts w:ascii="Helvetica Neue" w:eastAsia="Times New Roman" w:hAnsi="Helvetica Neue" w:cs="Times New Roman"/>
          <w:b/>
          <w:bCs/>
          <w:color w:val="1F1F1F"/>
          <w:kern w:val="36"/>
          <w:sz w:val="48"/>
          <w:szCs w:val="48"/>
          <w14:ligatures w14:val="none"/>
        </w:rPr>
        <w:t>Compare types of joins </w:t>
      </w:r>
    </w:p>
    <w:p w14:paraId="5ADB83E7"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analyze the syntax needed for each type of join.</w:t>
      </w:r>
    </w:p>
    <w:p w14:paraId="32601EDE" w14:textId="77777777" w:rsidR="00391E1F" w:rsidRPr="00391E1F" w:rsidRDefault="00391E1F" w:rsidP="00391E1F">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91E1F">
        <w:rPr>
          <w:rFonts w:ascii="Helvetica Neue" w:eastAsia="Times New Roman" w:hAnsi="Helvetica Neue" w:cs="Times New Roman"/>
          <w:b/>
          <w:bCs/>
          <w:color w:val="1F1F1F"/>
          <w:kern w:val="0"/>
          <w:sz w:val="36"/>
          <w:szCs w:val="36"/>
          <w14:ligatures w14:val="none"/>
        </w:rPr>
        <w:t>Inner joins</w:t>
      </w:r>
    </w:p>
    <w:p w14:paraId="2C8CFE58"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The first type of join that you might perform is an inner join.</w:t>
      </w:r>
      <w:r w:rsidRPr="00391E1F">
        <w:rPr>
          <w:rFonts w:ascii="unset" w:eastAsia="Times New Roman" w:hAnsi="unset" w:cs="Times New Roman"/>
          <w:b/>
          <w:bCs/>
          <w:color w:val="1F1F1F"/>
          <w:kern w:val="0"/>
          <w:sz w:val="21"/>
          <w:szCs w:val="21"/>
          <w14:ligatures w14:val="none"/>
        </w:rPr>
        <w:t xml:space="preserve"> </w:t>
      </w:r>
      <w:r w:rsidRPr="00391E1F">
        <w:rPr>
          <w:rFonts w:ascii="Courier" w:eastAsia="Times New Roman" w:hAnsi="Courier" w:cs="Times New Roman"/>
          <w:b/>
          <w:bCs/>
          <w:color w:val="1F1F1F"/>
          <w:kern w:val="0"/>
          <w:sz w:val="20"/>
          <w:szCs w:val="20"/>
          <w14:ligatures w14:val="none"/>
        </w:rPr>
        <w:t>INNER JOIN</w:t>
      </w:r>
      <w:r w:rsidRPr="00391E1F">
        <w:rPr>
          <w:rFonts w:ascii="Helvetica Neue" w:eastAsia="Times New Roman" w:hAnsi="Helvetica Neue" w:cs="Times New Roman"/>
          <w:color w:val="1F1F1F"/>
          <w:kern w:val="0"/>
          <w:sz w:val="21"/>
          <w:szCs w:val="21"/>
          <w14:ligatures w14:val="none"/>
        </w:rPr>
        <w:t xml:space="preserve"> returns rows matching on a specified column that exists in more than one table.</w:t>
      </w:r>
    </w:p>
    <w:p w14:paraId="38064BB0" w14:textId="4FE43A4F" w:rsidR="00391E1F" w:rsidRPr="00391E1F" w:rsidRDefault="00391E1F" w:rsidP="00391E1F">
      <w:pPr>
        <w:spacing w:after="0"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fldChar w:fldCharType="begin"/>
      </w:r>
      <w:r w:rsidRPr="00391E1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Containers/UBF8T346G9.ms/WebArchiveCopyPasteTempFiles/com.microsoft.Word/9y5ZKSySQTuS5RQ-MJLXrA_6b756cb30b9442c8ae576607a6ab3ff1_CS_R-080_Inner-joins.png?expiry=1715299200000&amp;hmac=UKkjlxuZcpOc2swbXumvnN3cTk3dR8nTS5vq3GG06Hk" \* MERGEFORMATINET </w:instrText>
      </w:r>
      <w:r w:rsidRPr="00391E1F">
        <w:rPr>
          <w:rFonts w:ascii="Helvetica Neue" w:eastAsia="Times New Roman" w:hAnsi="Helvetica Neue" w:cs="Times New Roman"/>
          <w:color w:val="1F1F1F"/>
          <w:kern w:val="0"/>
          <w:sz w:val="21"/>
          <w:szCs w:val="21"/>
          <w14:ligatures w14:val="none"/>
        </w:rPr>
        <w:fldChar w:fldCharType="separate"/>
      </w:r>
      <w:r w:rsidRPr="00391E1F">
        <w:rPr>
          <w:rFonts w:ascii="Helvetica Neue" w:eastAsia="Times New Roman" w:hAnsi="Helvetica Neue" w:cs="Times New Roman"/>
          <w:noProof/>
          <w:color w:val="1F1F1F"/>
          <w:kern w:val="0"/>
          <w:sz w:val="21"/>
          <w:szCs w:val="21"/>
          <w14:ligatures w14:val="none"/>
        </w:rPr>
        <w:drawing>
          <wp:inline distT="0" distB="0" distL="0" distR="0" wp14:anchorId="5A4668CB" wp14:editId="6D022BB7">
            <wp:extent cx="5943600" cy="2784475"/>
            <wp:effectExtent l="0" t="0" r="0" b="0"/>
            <wp:docPr id="932897655" name="Picture 4" descr="Venn diagram with two circles labeled &quot;left table&quot; and &quot;right table&quot;. The interse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with two circles labeled &quot;left table&quot; and &quot;right table&quot;. The intersection is highligh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391E1F">
        <w:rPr>
          <w:rFonts w:ascii="Helvetica Neue" w:eastAsia="Times New Roman" w:hAnsi="Helvetica Neue" w:cs="Times New Roman"/>
          <w:color w:val="1F1F1F"/>
          <w:kern w:val="0"/>
          <w:sz w:val="21"/>
          <w:szCs w:val="21"/>
          <w14:ligatures w14:val="none"/>
        </w:rPr>
        <w:fldChar w:fldCharType="end"/>
      </w:r>
    </w:p>
    <w:p w14:paraId="649270FB"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It only returns the rows where there is a match, but like other types of joins, it returns all specified columns from all joined tables. For example, if the query joins two tables with </w:t>
      </w:r>
      <w:r w:rsidRPr="00391E1F">
        <w:rPr>
          <w:rFonts w:ascii="Courier" w:eastAsia="Times New Roman" w:hAnsi="Courier" w:cs="Times New Roman"/>
          <w:b/>
          <w:bCs/>
          <w:color w:val="1F1F1F"/>
          <w:kern w:val="0"/>
          <w:sz w:val="20"/>
          <w:szCs w:val="20"/>
          <w14:ligatures w14:val="none"/>
        </w:rPr>
        <w:t>SELECT *</w:t>
      </w:r>
      <w:r w:rsidRPr="00391E1F">
        <w:rPr>
          <w:rFonts w:ascii="Helvetica Neue" w:eastAsia="Times New Roman" w:hAnsi="Helvetica Neue" w:cs="Times New Roman"/>
          <w:color w:val="1F1F1F"/>
          <w:kern w:val="0"/>
          <w:sz w:val="21"/>
          <w:szCs w:val="21"/>
          <w14:ligatures w14:val="none"/>
        </w:rPr>
        <w:t xml:space="preserve">, all columns in </w:t>
      </w:r>
      <w:proofErr w:type="gramStart"/>
      <w:r w:rsidRPr="00391E1F">
        <w:rPr>
          <w:rFonts w:ascii="Helvetica Neue" w:eastAsia="Times New Roman" w:hAnsi="Helvetica Neue" w:cs="Times New Roman"/>
          <w:color w:val="1F1F1F"/>
          <w:kern w:val="0"/>
          <w:sz w:val="21"/>
          <w:szCs w:val="21"/>
          <w14:ligatures w14:val="none"/>
        </w:rPr>
        <w:t>both of the tables</w:t>
      </w:r>
      <w:proofErr w:type="gramEnd"/>
      <w:r w:rsidRPr="00391E1F">
        <w:rPr>
          <w:rFonts w:ascii="Helvetica Neue" w:eastAsia="Times New Roman" w:hAnsi="Helvetica Neue" w:cs="Times New Roman"/>
          <w:color w:val="1F1F1F"/>
          <w:kern w:val="0"/>
          <w:sz w:val="21"/>
          <w:szCs w:val="21"/>
          <w14:ligatures w14:val="none"/>
        </w:rPr>
        <w:t xml:space="preserve"> are returned.</w:t>
      </w:r>
    </w:p>
    <w:p w14:paraId="6105496A"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unset" w:eastAsia="Times New Roman" w:hAnsi="unset" w:cs="Times New Roman"/>
          <w:b/>
          <w:bCs/>
          <w:color w:val="1F1F1F"/>
          <w:kern w:val="0"/>
          <w:sz w:val="21"/>
          <w:szCs w:val="21"/>
          <w14:ligatures w14:val="none"/>
        </w:rPr>
        <w:t>Note:</w:t>
      </w:r>
      <w:r w:rsidRPr="00391E1F">
        <w:rPr>
          <w:rFonts w:ascii="Helvetica Neue" w:eastAsia="Times New Roman" w:hAnsi="Helvetica Neue" w:cs="Times New Roman"/>
          <w:color w:val="1F1F1F"/>
          <w:kern w:val="0"/>
          <w:sz w:val="21"/>
          <w:szCs w:val="21"/>
          <w14:ligatures w14:val="none"/>
        </w:rPr>
        <w:t xml:space="preserve"> If a column exists in </w:t>
      </w:r>
      <w:proofErr w:type="gramStart"/>
      <w:r w:rsidRPr="00391E1F">
        <w:rPr>
          <w:rFonts w:ascii="Helvetica Neue" w:eastAsia="Times New Roman" w:hAnsi="Helvetica Neue" w:cs="Times New Roman"/>
          <w:color w:val="1F1F1F"/>
          <w:kern w:val="0"/>
          <w:sz w:val="21"/>
          <w:szCs w:val="21"/>
          <w14:ligatures w14:val="none"/>
        </w:rPr>
        <w:t>both of the tables</w:t>
      </w:r>
      <w:proofErr w:type="gramEnd"/>
      <w:r w:rsidRPr="00391E1F">
        <w:rPr>
          <w:rFonts w:ascii="Helvetica Neue" w:eastAsia="Times New Roman" w:hAnsi="Helvetica Neue" w:cs="Times New Roman"/>
          <w:color w:val="1F1F1F"/>
          <w:kern w:val="0"/>
          <w:sz w:val="21"/>
          <w:szCs w:val="21"/>
          <w14:ligatures w14:val="none"/>
        </w:rPr>
        <w:t xml:space="preserve">, it is returned twice when </w:t>
      </w:r>
      <w:r w:rsidRPr="00391E1F">
        <w:rPr>
          <w:rFonts w:ascii="Courier" w:eastAsia="Times New Roman" w:hAnsi="Courier" w:cs="Times New Roman"/>
          <w:b/>
          <w:bCs/>
          <w:color w:val="1F1F1F"/>
          <w:kern w:val="0"/>
          <w:sz w:val="20"/>
          <w:szCs w:val="20"/>
          <w14:ligatures w14:val="none"/>
        </w:rPr>
        <w:t>SELECT *</w:t>
      </w:r>
      <w:r w:rsidRPr="00391E1F">
        <w:rPr>
          <w:rFonts w:ascii="Helvetica Neue" w:eastAsia="Times New Roman" w:hAnsi="Helvetica Neue" w:cs="Times New Roman"/>
          <w:color w:val="1F1F1F"/>
          <w:kern w:val="0"/>
          <w:sz w:val="21"/>
          <w:szCs w:val="21"/>
          <w14:ligatures w14:val="none"/>
        </w:rPr>
        <w:t xml:space="preserve"> is used.</w:t>
      </w:r>
    </w:p>
    <w:p w14:paraId="22DE477E" w14:textId="77777777" w:rsidR="00391E1F" w:rsidRPr="00391E1F" w:rsidRDefault="00391E1F" w:rsidP="00391E1F">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91E1F">
        <w:rPr>
          <w:rFonts w:ascii="Helvetica Neue" w:eastAsia="Times New Roman" w:hAnsi="Helvetica Neue" w:cs="Times New Roman"/>
          <w:b/>
          <w:bCs/>
          <w:color w:val="1F1F1F"/>
          <w:kern w:val="0"/>
          <w:sz w:val="27"/>
          <w:szCs w:val="27"/>
          <w14:ligatures w14:val="none"/>
        </w:rPr>
        <w:t>The syntax of an inner join</w:t>
      </w:r>
    </w:p>
    <w:p w14:paraId="44697A66"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To write a query using </w:t>
      </w:r>
      <w:r w:rsidRPr="00391E1F">
        <w:rPr>
          <w:rFonts w:ascii="Courier" w:eastAsia="Times New Roman" w:hAnsi="Courier" w:cs="Times New Roman"/>
          <w:b/>
          <w:bCs/>
          <w:color w:val="1F1F1F"/>
          <w:kern w:val="0"/>
          <w:sz w:val="20"/>
          <w:szCs w:val="20"/>
          <w14:ligatures w14:val="none"/>
        </w:rPr>
        <w:t>INNER JOIN</w:t>
      </w:r>
      <w:r w:rsidRPr="00391E1F">
        <w:rPr>
          <w:rFonts w:ascii="Helvetica Neue" w:eastAsia="Times New Roman" w:hAnsi="Helvetica Neue" w:cs="Times New Roman"/>
          <w:color w:val="1F1F1F"/>
          <w:kern w:val="0"/>
          <w:sz w:val="21"/>
          <w:szCs w:val="21"/>
          <w14:ligatures w14:val="none"/>
        </w:rPr>
        <w:t>, you can use the following syntax:</w:t>
      </w:r>
    </w:p>
    <w:p w14:paraId="1D897BCA"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SELECT *</w:t>
      </w:r>
    </w:p>
    <w:p w14:paraId="3E5EBAF7"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FROM employees</w:t>
      </w:r>
    </w:p>
    <w:p w14:paraId="5337739D"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INNER JOIN machines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115B3EBB"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You must specify the two tables to join by including the first or left table after </w:t>
      </w:r>
      <w:r w:rsidRPr="00391E1F">
        <w:rPr>
          <w:rFonts w:ascii="Courier" w:eastAsia="Times New Roman" w:hAnsi="Courier" w:cs="Times New Roman"/>
          <w:b/>
          <w:bCs/>
          <w:color w:val="1F1F1F"/>
          <w:kern w:val="0"/>
          <w:sz w:val="20"/>
          <w:szCs w:val="20"/>
          <w14:ligatures w14:val="none"/>
        </w:rPr>
        <w:t>FROM</w:t>
      </w:r>
      <w:r w:rsidRPr="00391E1F">
        <w:rPr>
          <w:rFonts w:ascii="Helvetica Neue" w:eastAsia="Times New Roman" w:hAnsi="Helvetica Neue" w:cs="Times New Roman"/>
          <w:color w:val="1F1F1F"/>
          <w:kern w:val="0"/>
          <w:sz w:val="21"/>
          <w:szCs w:val="21"/>
          <w14:ligatures w14:val="none"/>
        </w:rPr>
        <w:t xml:space="preserve"> and the second or right table after </w:t>
      </w:r>
      <w:r w:rsidRPr="00391E1F">
        <w:rPr>
          <w:rFonts w:ascii="Courier" w:eastAsia="Times New Roman" w:hAnsi="Courier" w:cs="Times New Roman"/>
          <w:b/>
          <w:bCs/>
          <w:color w:val="1F1F1F"/>
          <w:kern w:val="0"/>
          <w:sz w:val="20"/>
          <w:szCs w:val="20"/>
          <w14:ligatures w14:val="none"/>
        </w:rPr>
        <w:t>INNER JOIN</w:t>
      </w:r>
      <w:r w:rsidRPr="00391E1F">
        <w:rPr>
          <w:rFonts w:ascii="Helvetica Neue" w:eastAsia="Times New Roman" w:hAnsi="Helvetica Neue" w:cs="Times New Roman"/>
          <w:color w:val="1F1F1F"/>
          <w:kern w:val="0"/>
          <w:sz w:val="21"/>
          <w:szCs w:val="21"/>
          <w14:ligatures w14:val="none"/>
        </w:rPr>
        <w:t>.</w:t>
      </w:r>
    </w:p>
    <w:p w14:paraId="74824699"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lastRenderedPageBreak/>
        <w:t xml:space="preserve">After the name of the right table, use the </w:t>
      </w:r>
      <w:r w:rsidRPr="00391E1F">
        <w:rPr>
          <w:rFonts w:ascii="Courier" w:eastAsia="Times New Roman" w:hAnsi="Courier" w:cs="Times New Roman"/>
          <w:b/>
          <w:bCs/>
          <w:color w:val="1F1F1F"/>
          <w:kern w:val="0"/>
          <w:sz w:val="20"/>
          <w:szCs w:val="20"/>
          <w14:ligatures w14:val="none"/>
        </w:rPr>
        <w:t>ON</w:t>
      </w:r>
      <w:r w:rsidRPr="00391E1F">
        <w:rPr>
          <w:rFonts w:ascii="Helvetica Neue" w:eastAsia="Times New Roman" w:hAnsi="Helvetica Neue" w:cs="Times New Roman"/>
          <w:color w:val="1F1F1F"/>
          <w:kern w:val="0"/>
          <w:sz w:val="21"/>
          <w:szCs w:val="21"/>
          <w14:ligatures w14:val="none"/>
        </w:rPr>
        <w:t xml:space="preserve"> keyword and the </w:t>
      </w:r>
      <w:r w:rsidRPr="00391E1F">
        <w:rPr>
          <w:rFonts w:ascii="Courier" w:eastAsia="Times New Roman" w:hAnsi="Courier" w:cs="Times New Roman"/>
          <w:b/>
          <w:bCs/>
          <w:color w:val="1F1F1F"/>
          <w:kern w:val="0"/>
          <w:sz w:val="20"/>
          <w:szCs w:val="20"/>
          <w14:ligatures w14:val="none"/>
        </w:rPr>
        <w:t>=</w:t>
      </w:r>
      <w:r w:rsidRPr="00391E1F">
        <w:rPr>
          <w:rFonts w:ascii="Helvetica Neue" w:eastAsia="Times New Roman" w:hAnsi="Helvetica Neue" w:cs="Times New Roman"/>
          <w:color w:val="1F1F1F"/>
          <w:kern w:val="0"/>
          <w:sz w:val="21"/>
          <w:szCs w:val="21"/>
          <w14:ligatures w14:val="none"/>
        </w:rPr>
        <w:t xml:space="preserve"> operator to indicate the column you are joining the tables on. It's important that you specify both the table and column names in this portion of the join by placing a period (</w:t>
      </w:r>
      <w:r w:rsidRPr="00391E1F">
        <w:rPr>
          <w:rFonts w:ascii="Courier" w:eastAsia="Times New Roman" w:hAnsi="Courier" w:cs="Times New Roman"/>
          <w:b/>
          <w:bCs/>
          <w:color w:val="1F1F1F"/>
          <w:kern w:val="0"/>
          <w:sz w:val="20"/>
          <w:szCs w:val="20"/>
          <w14:ligatures w14:val="none"/>
        </w:rPr>
        <w:t>.</w:t>
      </w:r>
      <w:r w:rsidRPr="00391E1F">
        <w:rPr>
          <w:rFonts w:ascii="Helvetica Neue" w:eastAsia="Times New Roman" w:hAnsi="Helvetica Neue" w:cs="Times New Roman"/>
          <w:color w:val="1F1F1F"/>
          <w:kern w:val="0"/>
          <w:sz w:val="21"/>
          <w:szCs w:val="21"/>
          <w14:ligatures w14:val="none"/>
        </w:rPr>
        <w:t>) between the table and the column.  </w:t>
      </w:r>
    </w:p>
    <w:p w14:paraId="44DB6467"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In addition to selecting all columns, you can select only certain columns.  For example, if you only want the join to return the </w:t>
      </w:r>
      <w:r w:rsidRPr="00391E1F">
        <w:rPr>
          <w:rFonts w:ascii="Courier" w:eastAsia="Times New Roman" w:hAnsi="Courier" w:cs="Times New Roman"/>
          <w:b/>
          <w:bCs/>
          <w:color w:val="1F1F1F"/>
          <w:kern w:val="0"/>
          <w:sz w:val="20"/>
          <w:szCs w:val="20"/>
          <w14:ligatures w14:val="none"/>
        </w:rPr>
        <w:t>username</w:t>
      </w:r>
      <w:r w:rsidRPr="00391E1F">
        <w:rPr>
          <w:rFonts w:ascii="Helvetica Neue" w:eastAsia="Times New Roman" w:hAnsi="Helvetica Neue" w:cs="Times New Roman"/>
          <w:color w:val="1F1F1F"/>
          <w:kern w:val="0"/>
          <w:sz w:val="21"/>
          <w:szCs w:val="21"/>
          <w14:ligatures w14:val="none"/>
        </w:rPr>
        <w:t xml:space="preserve">, </w:t>
      </w:r>
      <w:proofErr w:type="spellStart"/>
      <w:r w:rsidRPr="00391E1F">
        <w:rPr>
          <w:rFonts w:ascii="Courier" w:eastAsia="Times New Roman" w:hAnsi="Courier" w:cs="Times New Roman"/>
          <w:b/>
          <w:bCs/>
          <w:color w:val="1F1F1F"/>
          <w:kern w:val="0"/>
          <w:sz w:val="20"/>
          <w:szCs w:val="20"/>
          <w14:ligatures w14:val="none"/>
        </w:rPr>
        <w:t>operating_system</w:t>
      </w:r>
      <w:proofErr w:type="spellEnd"/>
      <w:r w:rsidRPr="00391E1F">
        <w:rPr>
          <w:rFonts w:ascii="Helvetica Neue" w:eastAsia="Times New Roman" w:hAnsi="Helvetica Neue" w:cs="Times New Roman"/>
          <w:color w:val="1F1F1F"/>
          <w:kern w:val="0"/>
          <w:sz w:val="21"/>
          <w:szCs w:val="21"/>
          <w14:ligatures w14:val="none"/>
        </w:rPr>
        <w:t xml:space="preserve"> and </w:t>
      </w:r>
      <w:proofErr w:type="spellStart"/>
      <w:r w:rsidRPr="00391E1F">
        <w:rPr>
          <w:rFonts w:ascii="Courier" w:eastAsia="Times New Roman" w:hAnsi="Courier" w:cs="Times New Roman"/>
          <w:b/>
          <w:bCs/>
          <w:color w:val="1F1F1F"/>
          <w:kern w:val="0"/>
          <w:sz w:val="20"/>
          <w:szCs w:val="20"/>
          <w14:ligatures w14:val="none"/>
        </w:rPr>
        <w:t>device_id</w:t>
      </w:r>
      <w:proofErr w:type="spellEnd"/>
      <w:r w:rsidRPr="00391E1F">
        <w:rPr>
          <w:rFonts w:ascii="Helvetica Neue" w:eastAsia="Times New Roman" w:hAnsi="Helvetica Neue" w:cs="Times New Roman"/>
          <w:color w:val="1F1F1F"/>
          <w:kern w:val="0"/>
          <w:sz w:val="21"/>
          <w:szCs w:val="21"/>
          <w14:ligatures w14:val="none"/>
        </w:rPr>
        <w:t xml:space="preserve"> columns, you can write this query:</w:t>
      </w:r>
    </w:p>
    <w:p w14:paraId="2FA790F8"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SELECT username, </w:t>
      </w:r>
      <w:proofErr w:type="spellStart"/>
      <w:r w:rsidRPr="00391E1F">
        <w:rPr>
          <w:rFonts w:ascii="Courier" w:eastAsia="Times New Roman" w:hAnsi="Courier" w:cs="Times New Roman"/>
          <w:b/>
          <w:bCs/>
          <w:color w:val="1F1F1F"/>
          <w:kern w:val="0"/>
          <w:sz w:val="20"/>
          <w:szCs w:val="20"/>
          <w14:ligatures w14:val="none"/>
        </w:rPr>
        <w:t>operating_system</w:t>
      </w:r>
      <w:proofErr w:type="spellEnd"/>
      <w:r w:rsidRPr="00391E1F">
        <w:rPr>
          <w:rFonts w:ascii="Courier" w:eastAsia="Times New Roman" w:hAnsi="Courier" w:cs="Times New Roman"/>
          <w:b/>
          <w:bCs/>
          <w:color w:val="1F1F1F"/>
          <w:kern w:val="0"/>
          <w:sz w:val="20"/>
          <w:szCs w:val="20"/>
          <w14:ligatures w14:val="none"/>
        </w:rPr>
        <w:t xml:space="preserve">,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p>
    <w:p w14:paraId="4A7153DC"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proofErr w:type="gramStart"/>
      <w:r w:rsidRPr="00391E1F">
        <w:rPr>
          <w:rFonts w:ascii="Courier" w:eastAsia="Times New Roman" w:hAnsi="Courier" w:cs="Times New Roman"/>
          <w:b/>
          <w:bCs/>
          <w:color w:val="1F1F1F"/>
          <w:kern w:val="0"/>
          <w:sz w:val="20"/>
          <w:szCs w:val="20"/>
          <w14:ligatures w14:val="none"/>
        </w:rPr>
        <w:t>FROM  employees</w:t>
      </w:r>
      <w:proofErr w:type="gramEnd"/>
    </w:p>
    <w:p w14:paraId="78AAE99F"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INNER JOIN machines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4FD17CA3"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unset" w:eastAsia="Times New Roman" w:hAnsi="unset" w:cs="Times New Roman"/>
          <w:b/>
          <w:bCs/>
          <w:color w:val="1F1F1F"/>
          <w:kern w:val="0"/>
          <w:sz w:val="21"/>
          <w:szCs w:val="21"/>
          <w14:ligatures w14:val="none"/>
        </w:rPr>
        <w:t>Note</w:t>
      </w:r>
      <w:r w:rsidRPr="00391E1F">
        <w:rPr>
          <w:rFonts w:ascii="Helvetica Neue" w:eastAsia="Times New Roman" w:hAnsi="Helvetica Neue" w:cs="Times New Roman"/>
          <w:color w:val="1F1F1F"/>
          <w:kern w:val="0"/>
          <w:sz w:val="21"/>
          <w:szCs w:val="21"/>
          <w14:ligatures w14:val="none"/>
        </w:rPr>
        <w:t xml:space="preserve">: In the example query, </w:t>
      </w:r>
      <w:r w:rsidRPr="00391E1F">
        <w:rPr>
          <w:rFonts w:ascii="Courier" w:eastAsia="Times New Roman" w:hAnsi="Courier" w:cs="Times New Roman"/>
          <w:b/>
          <w:bCs/>
          <w:color w:val="1F1F1F"/>
          <w:kern w:val="0"/>
          <w:sz w:val="20"/>
          <w:szCs w:val="20"/>
          <w14:ligatures w14:val="none"/>
        </w:rPr>
        <w:t>username</w:t>
      </w:r>
      <w:r w:rsidRPr="00391E1F">
        <w:rPr>
          <w:rFonts w:ascii="Helvetica Neue" w:eastAsia="Times New Roman" w:hAnsi="Helvetica Neue" w:cs="Times New Roman"/>
          <w:color w:val="1F1F1F"/>
          <w:kern w:val="0"/>
          <w:sz w:val="21"/>
          <w:szCs w:val="21"/>
          <w14:ligatures w14:val="none"/>
        </w:rPr>
        <w:t xml:space="preserve"> and </w:t>
      </w:r>
      <w:proofErr w:type="spellStart"/>
      <w:r w:rsidRPr="00391E1F">
        <w:rPr>
          <w:rFonts w:ascii="Courier" w:eastAsia="Times New Roman" w:hAnsi="Courier" w:cs="Times New Roman"/>
          <w:b/>
          <w:bCs/>
          <w:color w:val="1F1F1F"/>
          <w:kern w:val="0"/>
          <w:sz w:val="20"/>
          <w:szCs w:val="20"/>
          <w14:ligatures w14:val="none"/>
        </w:rPr>
        <w:t>operating_system</w:t>
      </w:r>
      <w:proofErr w:type="spellEnd"/>
      <w:r w:rsidRPr="00391E1F">
        <w:rPr>
          <w:rFonts w:ascii="Helvetica Neue" w:eastAsia="Times New Roman" w:hAnsi="Helvetica Neue" w:cs="Times New Roman"/>
          <w:color w:val="1F1F1F"/>
          <w:kern w:val="0"/>
          <w:sz w:val="21"/>
          <w:szCs w:val="21"/>
          <w14:ligatures w14:val="none"/>
        </w:rPr>
        <w:t xml:space="preserve"> only appear in one of the two tables, so they are written with just the column name. On the other hand, because </w:t>
      </w:r>
      <w:proofErr w:type="spellStart"/>
      <w:r w:rsidRPr="00391E1F">
        <w:rPr>
          <w:rFonts w:ascii="Courier" w:eastAsia="Times New Roman" w:hAnsi="Courier" w:cs="Times New Roman"/>
          <w:b/>
          <w:bCs/>
          <w:color w:val="1F1F1F"/>
          <w:kern w:val="0"/>
          <w:sz w:val="20"/>
          <w:szCs w:val="20"/>
          <w14:ligatures w14:val="none"/>
        </w:rPr>
        <w:t>device_id</w:t>
      </w:r>
      <w:proofErr w:type="spellEnd"/>
      <w:r w:rsidRPr="00391E1F">
        <w:rPr>
          <w:rFonts w:ascii="Helvetica Neue" w:eastAsia="Times New Roman" w:hAnsi="Helvetica Neue" w:cs="Times New Roman"/>
          <w:color w:val="1F1F1F"/>
          <w:kern w:val="0"/>
          <w:sz w:val="21"/>
          <w:szCs w:val="21"/>
          <w14:ligatures w14:val="none"/>
        </w:rPr>
        <w:t xml:space="preserve"> appears in both tables, it's necessary to indicate which one to return by specifying both the table and column name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Helvetica Neue" w:eastAsia="Times New Roman" w:hAnsi="Helvetica Neue" w:cs="Times New Roman"/>
          <w:color w:val="1F1F1F"/>
          <w:kern w:val="0"/>
          <w:sz w:val="21"/>
          <w:szCs w:val="21"/>
          <w14:ligatures w14:val="none"/>
        </w:rPr>
        <w:t>).</w:t>
      </w:r>
    </w:p>
    <w:p w14:paraId="32A74711" w14:textId="77777777" w:rsidR="00391E1F" w:rsidRPr="00391E1F" w:rsidRDefault="00391E1F" w:rsidP="00391E1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91E1F">
        <w:rPr>
          <w:rFonts w:ascii="Helvetica Neue" w:eastAsia="Times New Roman" w:hAnsi="Helvetica Neue" w:cs="Times New Roman"/>
          <w:b/>
          <w:bCs/>
          <w:color w:val="1F1F1F"/>
          <w:kern w:val="0"/>
          <w:sz w:val="36"/>
          <w:szCs w:val="36"/>
          <w14:ligatures w14:val="none"/>
        </w:rPr>
        <w:t>Outer joins</w:t>
      </w:r>
    </w:p>
    <w:p w14:paraId="565E2673"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Outer joins expand what is returned from a join. Each type of outer join returns all rows from either one table or both tables.</w:t>
      </w:r>
    </w:p>
    <w:p w14:paraId="74F5EA5B" w14:textId="77777777" w:rsidR="00391E1F" w:rsidRPr="00391E1F" w:rsidRDefault="00391E1F" w:rsidP="00391E1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91E1F">
        <w:rPr>
          <w:rFonts w:ascii="Helvetica Neue" w:eastAsia="Times New Roman" w:hAnsi="Helvetica Neue" w:cs="Times New Roman"/>
          <w:b/>
          <w:bCs/>
          <w:color w:val="1F1F1F"/>
          <w:kern w:val="0"/>
          <w:sz w:val="27"/>
          <w:szCs w:val="27"/>
          <w14:ligatures w14:val="none"/>
        </w:rPr>
        <w:t xml:space="preserve">Left </w:t>
      </w:r>
      <w:proofErr w:type="gramStart"/>
      <w:r w:rsidRPr="00391E1F">
        <w:rPr>
          <w:rFonts w:ascii="Helvetica Neue" w:eastAsia="Times New Roman" w:hAnsi="Helvetica Neue" w:cs="Times New Roman"/>
          <w:b/>
          <w:bCs/>
          <w:color w:val="1F1F1F"/>
          <w:kern w:val="0"/>
          <w:sz w:val="27"/>
          <w:szCs w:val="27"/>
          <w14:ligatures w14:val="none"/>
        </w:rPr>
        <w:t>joins</w:t>
      </w:r>
      <w:proofErr w:type="gramEnd"/>
    </w:p>
    <w:p w14:paraId="192CAA6F"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When joining two tables, </w:t>
      </w:r>
      <w:r w:rsidRPr="00391E1F">
        <w:rPr>
          <w:rFonts w:ascii="Courier" w:eastAsia="Times New Roman" w:hAnsi="Courier" w:cs="Times New Roman"/>
          <w:b/>
          <w:bCs/>
          <w:color w:val="1F1F1F"/>
          <w:kern w:val="0"/>
          <w:sz w:val="20"/>
          <w:szCs w:val="20"/>
          <w14:ligatures w14:val="none"/>
        </w:rPr>
        <w:t>LEFT JOIN</w:t>
      </w:r>
      <w:r w:rsidRPr="00391E1F">
        <w:rPr>
          <w:rFonts w:ascii="unset" w:eastAsia="Times New Roman" w:hAnsi="unset" w:cs="Times New Roman"/>
          <w:b/>
          <w:bCs/>
          <w:color w:val="1F1F1F"/>
          <w:kern w:val="0"/>
          <w:sz w:val="21"/>
          <w:szCs w:val="21"/>
          <w14:ligatures w14:val="none"/>
        </w:rPr>
        <w:t xml:space="preserve"> </w:t>
      </w:r>
      <w:r w:rsidRPr="00391E1F">
        <w:rPr>
          <w:rFonts w:ascii="Helvetica Neue" w:eastAsia="Times New Roman" w:hAnsi="Helvetica Neue" w:cs="Times New Roman"/>
          <w:color w:val="1F1F1F"/>
          <w:kern w:val="0"/>
          <w:sz w:val="21"/>
          <w:szCs w:val="21"/>
          <w14:ligatures w14:val="none"/>
        </w:rPr>
        <w:t>returns all the records of the first table, but only returns rows of the second table that match on a specified column. </w:t>
      </w:r>
    </w:p>
    <w:p w14:paraId="61932416" w14:textId="2F5EEFEE" w:rsidR="00391E1F" w:rsidRPr="00391E1F" w:rsidRDefault="00391E1F" w:rsidP="00391E1F">
      <w:pPr>
        <w:spacing w:after="0"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fldChar w:fldCharType="begin"/>
      </w:r>
      <w:r w:rsidRPr="00391E1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Containers/UBF8T346G9.ms/WebArchiveCopyPasteTempFiles/com.microsoft.Word/GsYCwSiOSMmymUqPUAQJ5w_5beed7e470c546fca088a83dfd9465f1_CS_R-080_Left-joins.png?expiry=1715299200000&amp;hmac=YZ1H__JnuAhelRuz3_QOapqG4uu1J_HnP-7F8hbNKc4" \* MERGEFORMATINET </w:instrText>
      </w:r>
      <w:r w:rsidRPr="00391E1F">
        <w:rPr>
          <w:rFonts w:ascii="Helvetica Neue" w:eastAsia="Times New Roman" w:hAnsi="Helvetica Neue" w:cs="Times New Roman"/>
          <w:color w:val="1F1F1F"/>
          <w:kern w:val="0"/>
          <w:sz w:val="21"/>
          <w:szCs w:val="21"/>
          <w14:ligatures w14:val="none"/>
        </w:rPr>
        <w:fldChar w:fldCharType="separate"/>
      </w:r>
      <w:r w:rsidRPr="00391E1F">
        <w:rPr>
          <w:rFonts w:ascii="Helvetica Neue" w:eastAsia="Times New Roman" w:hAnsi="Helvetica Neue" w:cs="Times New Roman"/>
          <w:noProof/>
          <w:color w:val="1F1F1F"/>
          <w:kern w:val="0"/>
          <w:sz w:val="21"/>
          <w:szCs w:val="21"/>
          <w14:ligatures w14:val="none"/>
        </w:rPr>
        <w:drawing>
          <wp:inline distT="0" distB="0" distL="0" distR="0" wp14:anchorId="5A2F197F" wp14:editId="00F25DB9">
            <wp:extent cx="5943600" cy="2784475"/>
            <wp:effectExtent l="0" t="0" r="0" b="0"/>
            <wp:docPr id="473261166" name="Picture 3" descr="Venn diagram with two circles labeled &quot;left table&quot; and &quot;right table&quot;. The lef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with two circles labeled &quot;left table&quot; and &quot;right table&quot;. The left circle and the intersection ar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391E1F">
        <w:rPr>
          <w:rFonts w:ascii="Helvetica Neue" w:eastAsia="Times New Roman" w:hAnsi="Helvetica Neue" w:cs="Times New Roman"/>
          <w:color w:val="1F1F1F"/>
          <w:kern w:val="0"/>
          <w:sz w:val="21"/>
          <w:szCs w:val="21"/>
          <w14:ligatures w14:val="none"/>
        </w:rPr>
        <w:fldChar w:fldCharType="end"/>
      </w:r>
    </w:p>
    <w:p w14:paraId="64DC4FEF"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The syntax for using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is demonstrated in the following query:</w:t>
      </w:r>
    </w:p>
    <w:p w14:paraId="72F36BE6"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lastRenderedPageBreak/>
        <w:t>SELECT *</w:t>
      </w:r>
    </w:p>
    <w:p w14:paraId="7F7F3BDB"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FROM employees</w:t>
      </w:r>
    </w:p>
    <w:p w14:paraId="4F283093"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LEFT JOIN machines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53DC6685"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As with all joins, you should specify the first or left table as the table that comes after </w:t>
      </w:r>
      <w:r w:rsidRPr="00391E1F">
        <w:rPr>
          <w:rFonts w:ascii="Courier" w:eastAsia="Times New Roman" w:hAnsi="Courier" w:cs="Times New Roman"/>
          <w:b/>
          <w:bCs/>
          <w:color w:val="1F1F1F"/>
          <w:kern w:val="0"/>
          <w:sz w:val="20"/>
          <w:szCs w:val="20"/>
          <w14:ligatures w14:val="none"/>
        </w:rPr>
        <w:t>FROM</w:t>
      </w:r>
      <w:r w:rsidRPr="00391E1F">
        <w:rPr>
          <w:rFonts w:ascii="Helvetica Neue" w:eastAsia="Times New Roman" w:hAnsi="Helvetica Neue" w:cs="Times New Roman"/>
          <w:color w:val="1F1F1F"/>
          <w:kern w:val="0"/>
          <w:sz w:val="21"/>
          <w:szCs w:val="21"/>
          <w14:ligatures w14:val="none"/>
        </w:rPr>
        <w:t xml:space="preserve"> and the second or right table as the table that comes after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In the example query, because </w:t>
      </w:r>
      <w:r w:rsidRPr="00391E1F">
        <w:rPr>
          <w:rFonts w:ascii="Courier" w:eastAsia="Times New Roman" w:hAnsi="Courier" w:cs="Times New Roman"/>
          <w:b/>
          <w:bCs/>
          <w:color w:val="1F1F1F"/>
          <w:kern w:val="0"/>
          <w:sz w:val="20"/>
          <w:szCs w:val="20"/>
          <w14:ligatures w14:val="none"/>
        </w:rPr>
        <w:t>employees</w:t>
      </w:r>
      <w:r w:rsidRPr="00391E1F">
        <w:rPr>
          <w:rFonts w:ascii="Helvetica Neue" w:eastAsia="Times New Roman" w:hAnsi="Helvetica Neue" w:cs="Times New Roman"/>
          <w:color w:val="1F1F1F"/>
          <w:kern w:val="0"/>
          <w:sz w:val="21"/>
          <w:szCs w:val="21"/>
          <w14:ligatures w14:val="none"/>
        </w:rPr>
        <w:t xml:space="preserve"> </w:t>
      </w:r>
      <w:proofErr w:type="gramStart"/>
      <w:r w:rsidRPr="00391E1F">
        <w:rPr>
          <w:rFonts w:ascii="Helvetica Neue" w:eastAsia="Times New Roman" w:hAnsi="Helvetica Neue" w:cs="Times New Roman"/>
          <w:color w:val="1F1F1F"/>
          <w:kern w:val="0"/>
          <w:sz w:val="21"/>
          <w:szCs w:val="21"/>
          <w14:ligatures w14:val="none"/>
        </w:rPr>
        <w:t>is</w:t>
      </w:r>
      <w:proofErr w:type="gramEnd"/>
      <w:r w:rsidRPr="00391E1F">
        <w:rPr>
          <w:rFonts w:ascii="Helvetica Neue" w:eastAsia="Times New Roman" w:hAnsi="Helvetica Neue" w:cs="Times New Roman"/>
          <w:color w:val="1F1F1F"/>
          <w:kern w:val="0"/>
          <w:sz w:val="21"/>
          <w:szCs w:val="21"/>
          <w14:ligatures w14:val="none"/>
        </w:rPr>
        <w:t xml:space="preserve"> the left table, all of its records are returned. Only records that match on the </w:t>
      </w:r>
      <w:proofErr w:type="spellStart"/>
      <w:r w:rsidRPr="00391E1F">
        <w:rPr>
          <w:rFonts w:ascii="Courier" w:eastAsia="Times New Roman" w:hAnsi="Courier" w:cs="Times New Roman"/>
          <w:b/>
          <w:bCs/>
          <w:color w:val="1F1F1F"/>
          <w:kern w:val="0"/>
          <w:sz w:val="20"/>
          <w:szCs w:val="20"/>
          <w14:ligatures w14:val="none"/>
        </w:rPr>
        <w:t>device_id</w:t>
      </w:r>
      <w:proofErr w:type="spellEnd"/>
      <w:r w:rsidRPr="00391E1F">
        <w:rPr>
          <w:rFonts w:ascii="Helvetica Neue" w:eastAsia="Times New Roman" w:hAnsi="Helvetica Neue" w:cs="Times New Roman"/>
          <w:color w:val="1F1F1F"/>
          <w:kern w:val="0"/>
          <w:sz w:val="21"/>
          <w:szCs w:val="21"/>
          <w14:ligatures w14:val="none"/>
        </w:rPr>
        <w:t xml:space="preserve"> column </w:t>
      </w:r>
      <w:proofErr w:type="gramStart"/>
      <w:r w:rsidRPr="00391E1F">
        <w:rPr>
          <w:rFonts w:ascii="Helvetica Neue" w:eastAsia="Times New Roman" w:hAnsi="Helvetica Neue" w:cs="Times New Roman"/>
          <w:color w:val="1F1F1F"/>
          <w:kern w:val="0"/>
          <w:sz w:val="21"/>
          <w:szCs w:val="21"/>
          <w14:ligatures w14:val="none"/>
        </w:rPr>
        <w:t>are</w:t>
      </w:r>
      <w:proofErr w:type="gramEnd"/>
      <w:r w:rsidRPr="00391E1F">
        <w:rPr>
          <w:rFonts w:ascii="Helvetica Neue" w:eastAsia="Times New Roman" w:hAnsi="Helvetica Neue" w:cs="Times New Roman"/>
          <w:color w:val="1F1F1F"/>
          <w:kern w:val="0"/>
          <w:sz w:val="21"/>
          <w:szCs w:val="21"/>
          <w14:ligatures w14:val="none"/>
        </w:rPr>
        <w:t xml:space="preserve"> returned from the right table, </w:t>
      </w:r>
      <w:r w:rsidRPr="00391E1F">
        <w:rPr>
          <w:rFonts w:ascii="Courier" w:eastAsia="Times New Roman" w:hAnsi="Courier" w:cs="Times New Roman"/>
          <w:b/>
          <w:bCs/>
          <w:color w:val="1F1F1F"/>
          <w:kern w:val="0"/>
          <w:sz w:val="20"/>
          <w:szCs w:val="20"/>
          <w14:ligatures w14:val="none"/>
        </w:rPr>
        <w:t>machines</w:t>
      </w:r>
      <w:r w:rsidRPr="00391E1F">
        <w:rPr>
          <w:rFonts w:ascii="Helvetica Neue" w:eastAsia="Times New Roman" w:hAnsi="Helvetica Neue" w:cs="Times New Roman"/>
          <w:color w:val="1F1F1F"/>
          <w:kern w:val="0"/>
          <w:sz w:val="21"/>
          <w:szCs w:val="21"/>
          <w14:ligatures w14:val="none"/>
        </w:rPr>
        <w:t>. </w:t>
      </w:r>
    </w:p>
    <w:p w14:paraId="4955E477" w14:textId="77777777" w:rsidR="00391E1F" w:rsidRPr="00391E1F" w:rsidRDefault="00391E1F" w:rsidP="00391E1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91E1F">
        <w:rPr>
          <w:rFonts w:ascii="Helvetica Neue" w:eastAsia="Times New Roman" w:hAnsi="Helvetica Neue" w:cs="Times New Roman"/>
          <w:b/>
          <w:bCs/>
          <w:color w:val="1F1F1F"/>
          <w:kern w:val="0"/>
          <w:sz w:val="27"/>
          <w:szCs w:val="27"/>
          <w14:ligatures w14:val="none"/>
        </w:rPr>
        <w:t>Right joins</w:t>
      </w:r>
    </w:p>
    <w:p w14:paraId="7F2A9580"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When joining two tables,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returns </w:t>
      </w:r>
      <w:proofErr w:type="gramStart"/>
      <w:r w:rsidRPr="00391E1F">
        <w:rPr>
          <w:rFonts w:ascii="Helvetica Neue" w:eastAsia="Times New Roman" w:hAnsi="Helvetica Neue" w:cs="Times New Roman"/>
          <w:color w:val="1F1F1F"/>
          <w:kern w:val="0"/>
          <w:sz w:val="21"/>
          <w:szCs w:val="21"/>
          <w14:ligatures w14:val="none"/>
        </w:rPr>
        <w:t>all of</w:t>
      </w:r>
      <w:proofErr w:type="gramEnd"/>
      <w:r w:rsidRPr="00391E1F">
        <w:rPr>
          <w:rFonts w:ascii="Helvetica Neue" w:eastAsia="Times New Roman" w:hAnsi="Helvetica Neue" w:cs="Times New Roman"/>
          <w:color w:val="1F1F1F"/>
          <w:kern w:val="0"/>
          <w:sz w:val="21"/>
          <w:szCs w:val="21"/>
          <w14:ligatures w14:val="none"/>
        </w:rPr>
        <w:t xml:space="preserve"> the records of the second table, but only returns rows from the first table that match on a specified column. </w:t>
      </w:r>
    </w:p>
    <w:p w14:paraId="1FB63B66" w14:textId="7F20F3D9" w:rsidR="00391E1F" w:rsidRPr="00391E1F" w:rsidRDefault="00391E1F" w:rsidP="00391E1F">
      <w:pPr>
        <w:spacing w:after="0"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fldChar w:fldCharType="begin"/>
      </w:r>
      <w:r w:rsidRPr="00391E1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Containers/UBF8T346G9.ms/WebArchiveCopyPasteTempFiles/com.microsoft.Word/YHXRMOLiQheppUjthmM5yQ_cfb18a8315e34357bd1299f7eefafcf1_CS_R-080_Right-joins.png?expiry=1715299200000&amp;hmac=NeYMQWRy-8sYqocV8sbTEDbrcFUSgEmSKxXIuVArrIk" \* MERGEFORMATINET </w:instrText>
      </w:r>
      <w:r w:rsidRPr="00391E1F">
        <w:rPr>
          <w:rFonts w:ascii="Helvetica Neue" w:eastAsia="Times New Roman" w:hAnsi="Helvetica Neue" w:cs="Times New Roman"/>
          <w:color w:val="1F1F1F"/>
          <w:kern w:val="0"/>
          <w:sz w:val="21"/>
          <w:szCs w:val="21"/>
          <w14:ligatures w14:val="none"/>
        </w:rPr>
        <w:fldChar w:fldCharType="separate"/>
      </w:r>
      <w:r w:rsidRPr="00391E1F">
        <w:rPr>
          <w:rFonts w:ascii="Helvetica Neue" w:eastAsia="Times New Roman" w:hAnsi="Helvetica Neue" w:cs="Times New Roman"/>
          <w:noProof/>
          <w:color w:val="1F1F1F"/>
          <w:kern w:val="0"/>
          <w:sz w:val="21"/>
          <w:szCs w:val="21"/>
          <w14:ligatures w14:val="none"/>
        </w:rPr>
        <w:drawing>
          <wp:inline distT="0" distB="0" distL="0" distR="0" wp14:anchorId="5BF2109A" wp14:editId="3752DCEE">
            <wp:extent cx="5943600" cy="2784475"/>
            <wp:effectExtent l="0" t="0" r="0" b="0"/>
            <wp:docPr id="1140606942" name="Picture 2" descr="Venn diagram with two circles labeled &quot;left table&quot; and &quot;right table&quot;. The righ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with two circles labeled &quot;left table&quot; and &quot;right table&quot;. The right circle and the intersection ar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391E1F">
        <w:rPr>
          <w:rFonts w:ascii="Helvetica Neue" w:eastAsia="Times New Roman" w:hAnsi="Helvetica Neue" w:cs="Times New Roman"/>
          <w:color w:val="1F1F1F"/>
          <w:kern w:val="0"/>
          <w:sz w:val="21"/>
          <w:szCs w:val="21"/>
          <w14:ligatures w14:val="none"/>
        </w:rPr>
        <w:fldChar w:fldCharType="end"/>
      </w:r>
    </w:p>
    <w:p w14:paraId="2D11811C"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The following query demonstrates the syntax for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w:t>
      </w:r>
    </w:p>
    <w:p w14:paraId="1392ECD6"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SELECT *</w:t>
      </w:r>
    </w:p>
    <w:p w14:paraId="0694832B"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FROM employees</w:t>
      </w:r>
    </w:p>
    <w:p w14:paraId="0A78CFA8"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RIGHT JOIN machines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57C31B00"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has the same syntax as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with the only difference being the keyword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instructs SQL to produce different output. The query returns all records from </w:t>
      </w:r>
      <w:r w:rsidRPr="00391E1F">
        <w:rPr>
          <w:rFonts w:ascii="Courier" w:eastAsia="Times New Roman" w:hAnsi="Courier" w:cs="Times New Roman"/>
          <w:b/>
          <w:bCs/>
          <w:color w:val="1F1F1F"/>
          <w:kern w:val="0"/>
          <w:sz w:val="20"/>
          <w:szCs w:val="20"/>
          <w14:ligatures w14:val="none"/>
        </w:rPr>
        <w:t>machines</w:t>
      </w:r>
      <w:r w:rsidRPr="00391E1F">
        <w:rPr>
          <w:rFonts w:ascii="Helvetica Neue" w:eastAsia="Times New Roman" w:hAnsi="Helvetica Neue" w:cs="Times New Roman"/>
          <w:color w:val="1F1F1F"/>
          <w:kern w:val="0"/>
          <w:sz w:val="21"/>
          <w:szCs w:val="21"/>
          <w14:ligatures w14:val="none"/>
        </w:rPr>
        <w:t xml:space="preserve">, which is the second or right table. Only matching records are returned from </w:t>
      </w:r>
      <w:r w:rsidRPr="00391E1F">
        <w:rPr>
          <w:rFonts w:ascii="Courier" w:eastAsia="Times New Roman" w:hAnsi="Courier" w:cs="Times New Roman"/>
          <w:b/>
          <w:bCs/>
          <w:color w:val="1F1F1F"/>
          <w:kern w:val="0"/>
          <w:sz w:val="20"/>
          <w:szCs w:val="20"/>
          <w14:ligatures w14:val="none"/>
        </w:rPr>
        <w:t>employees</w:t>
      </w:r>
      <w:r w:rsidRPr="00391E1F">
        <w:rPr>
          <w:rFonts w:ascii="Helvetica Neue" w:eastAsia="Times New Roman" w:hAnsi="Helvetica Neue" w:cs="Times New Roman"/>
          <w:color w:val="1F1F1F"/>
          <w:kern w:val="0"/>
          <w:sz w:val="21"/>
          <w:szCs w:val="21"/>
          <w14:ligatures w14:val="none"/>
        </w:rPr>
        <w:t>, which is the first or left table.</w:t>
      </w:r>
    </w:p>
    <w:p w14:paraId="72EFA6F7"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unset" w:eastAsia="Times New Roman" w:hAnsi="unset" w:cs="Times New Roman"/>
          <w:b/>
          <w:bCs/>
          <w:color w:val="1F1F1F"/>
          <w:kern w:val="0"/>
          <w:sz w:val="21"/>
          <w:szCs w:val="21"/>
          <w14:ligatures w14:val="none"/>
        </w:rPr>
        <w:t>Note:</w:t>
      </w:r>
      <w:r w:rsidRPr="00391E1F">
        <w:rPr>
          <w:rFonts w:ascii="Helvetica Neue" w:eastAsia="Times New Roman" w:hAnsi="Helvetica Neue" w:cs="Times New Roman"/>
          <w:color w:val="1F1F1F"/>
          <w:kern w:val="0"/>
          <w:sz w:val="21"/>
          <w:szCs w:val="21"/>
          <w14:ligatures w14:val="none"/>
        </w:rPr>
        <w:t xml:space="preserve">  You can use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and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and return the exact same results if you use the tables in reverse order. The following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query returns the exact same result as the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query demonstrated in the previous section:</w:t>
      </w:r>
    </w:p>
    <w:p w14:paraId="6EE53502"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lastRenderedPageBreak/>
        <w:t>SELECT *</w:t>
      </w:r>
    </w:p>
    <w:p w14:paraId="6A2F817D"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FROM machines</w:t>
      </w:r>
    </w:p>
    <w:p w14:paraId="3B878AAD"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RIGHT JOIN employees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59DFE8C3"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All that you </w:t>
      </w:r>
      <w:proofErr w:type="gramStart"/>
      <w:r w:rsidRPr="00391E1F">
        <w:rPr>
          <w:rFonts w:ascii="Helvetica Neue" w:eastAsia="Times New Roman" w:hAnsi="Helvetica Neue" w:cs="Times New Roman"/>
          <w:color w:val="1F1F1F"/>
          <w:kern w:val="0"/>
          <w:sz w:val="21"/>
          <w:szCs w:val="21"/>
          <w14:ligatures w14:val="none"/>
        </w:rPr>
        <w:t>have to</w:t>
      </w:r>
      <w:proofErr w:type="gramEnd"/>
      <w:r w:rsidRPr="00391E1F">
        <w:rPr>
          <w:rFonts w:ascii="Helvetica Neue" w:eastAsia="Times New Roman" w:hAnsi="Helvetica Neue" w:cs="Times New Roman"/>
          <w:color w:val="1F1F1F"/>
          <w:kern w:val="0"/>
          <w:sz w:val="21"/>
          <w:szCs w:val="21"/>
          <w14:ligatures w14:val="none"/>
        </w:rPr>
        <w:t xml:space="preserve"> do is switch the order of the tables that appear before and after the keyword used for the join, and you will have swapped the left and right tables.</w:t>
      </w:r>
    </w:p>
    <w:p w14:paraId="7DF1597A" w14:textId="77777777" w:rsidR="00391E1F" w:rsidRPr="00391E1F" w:rsidRDefault="00391E1F" w:rsidP="00391E1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91E1F">
        <w:rPr>
          <w:rFonts w:ascii="Helvetica Neue" w:eastAsia="Times New Roman" w:hAnsi="Helvetica Neue" w:cs="Times New Roman"/>
          <w:b/>
          <w:bCs/>
          <w:color w:val="1F1F1F"/>
          <w:kern w:val="0"/>
          <w:sz w:val="27"/>
          <w:szCs w:val="27"/>
          <w14:ligatures w14:val="none"/>
        </w:rPr>
        <w:t>Full outer joins </w:t>
      </w:r>
    </w:p>
    <w:p w14:paraId="2F0298F4"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FULL OUTER JOIN</w:t>
      </w:r>
      <w:r w:rsidRPr="00391E1F">
        <w:rPr>
          <w:rFonts w:ascii="Helvetica Neue" w:eastAsia="Times New Roman" w:hAnsi="Helvetica Neue" w:cs="Times New Roman"/>
          <w:color w:val="1F1F1F"/>
          <w:kern w:val="0"/>
          <w:sz w:val="21"/>
          <w:szCs w:val="21"/>
          <w14:ligatures w14:val="none"/>
        </w:rPr>
        <w:t xml:space="preserve"> returns all records from both tables. You can think of it as a way of completely merging two tables.</w:t>
      </w:r>
    </w:p>
    <w:p w14:paraId="11B29765" w14:textId="682F6F4C" w:rsidR="00391E1F" w:rsidRPr="00391E1F" w:rsidRDefault="00391E1F" w:rsidP="00391E1F">
      <w:pPr>
        <w:spacing w:after="0"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fldChar w:fldCharType="begin"/>
      </w:r>
      <w:r w:rsidRPr="00391E1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Containers/UBF8T346G9.ms/WebArchiveCopyPasteTempFiles/com.microsoft.Word/oRzF__GaTqSGMmUqXKbSrQ_92db9841a00244c2aa214e60bb07f1f1_CS_R-080_FULL-OUTER-JOIN.png?expiry=1715299200000&amp;hmac=O7CcIZb1OgfLedkHxDQgBNjl27AeLo-rCUcM5WI5sUI" \* MERGEFORMATINET </w:instrText>
      </w:r>
      <w:r w:rsidRPr="00391E1F">
        <w:rPr>
          <w:rFonts w:ascii="Helvetica Neue" w:eastAsia="Times New Roman" w:hAnsi="Helvetica Neue" w:cs="Times New Roman"/>
          <w:color w:val="1F1F1F"/>
          <w:kern w:val="0"/>
          <w:sz w:val="21"/>
          <w:szCs w:val="21"/>
          <w14:ligatures w14:val="none"/>
        </w:rPr>
        <w:fldChar w:fldCharType="separate"/>
      </w:r>
      <w:r w:rsidRPr="00391E1F">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7073BA43" wp14:editId="5FE82710">
                <wp:extent cx="304800" cy="304800"/>
                <wp:effectExtent l="0" t="0" r="0" b="0"/>
                <wp:docPr id="832197042" name="Rectangle 1" descr="Venn diagram with two circles labeled &quot;left table&quot; and &quot;right table&quot;. Both circles are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13481" id="Rectangle 1" o:spid="_x0000_s1026" alt="Venn diagram with two circles labeled &quot;left table&quot; and &quot;right table&quot;. Both circles are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91E1F">
        <w:rPr>
          <w:rFonts w:ascii="Helvetica Neue" w:eastAsia="Times New Roman" w:hAnsi="Helvetica Neue" w:cs="Times New Roman"/>
          <w:color w:val="1F1F1F"/>
          <w:kern w:val="0"/>
          <w:sz w:val="21"/>
          <w:szCs w:val="21"/>
          <w14:ligatures w14:val="none"/>
        </w:rPr>
        <w:fldChar w:fldCharType="end"/>
      </w:r>
    </w:p>
    <w:p w14:paraId="0B66AD80"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You can review the syntax for using </w:t>
      </w:r>
      <w:r w:rsidRPr="00391E1F">
        <w:rPr>
          <w:rFonts w:ascii="Courier" w:eastAsia="Times New Roman" w:hAnsi="Courier" w:cs="Times New Roman"/>
          <w:b/>
          <w:bCs/>
          <w:color w:val="1F1F1F"/>
          <w:kern w:val="0"/>
          <w:sz w:val="20"/>
          <w:szCs w:val="20"/>
          <w14:ligatures w14:val="none"/>
        </w:rPr>
        <w:t>FULL OUTER JOIN</w:t>
      </w:r>
      <w:r w:rsidRPr="00391E1F">
        <w:rPr>
          <w:rFonts w:ascii="Helvetica Neue" w:eastAsia="Times New Roman" w:hAnsi="Helvetica Neue" w:cs="Times New Roman"/>
          <w:color w:val="1F1F1F"/>
          <w:kern w:val="0"/>
          <w:sz w:val="21"/>
          <w:szCs w:val="21"/>
          <w14:ligatures w14:val="none"/>
        </w:rPr>
        <w:t xml:space="preserve"> in the following query:</w:t>
      </w:r>
    </w:p>
    <w:p w14:paraId="7D1AB6A0"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SELECT *</w:t>
      </w:r>
    </w:p>
    <w:p w14:paraId="04DD21FF"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FROM employees</w:t>
      </w:r>
    </w:p>
    <w:p w14:paraId="326DEF81"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Courier" w:eastAsia="Times New Roman" w:hAnsi="Courier" w:cs="Times New Roman"/>
          <w:b/>
          <w:bCs/>
          <w:color w:val="1F1F1F"/>
          <w:kern w:val="0"/>
          <w:sz w:val="20"/>
          <w:szCs w:val="20"/>
          <w14:ligatures w14:val="none"/>
        </w:rPr>
        <w:t xml:space="preserve">FULL OUTER JOIN machines ON </w:t>
      </w:r>
      <w:proofErr w:type="spellStart"/>
      <w:proofErr w:type="gramStart"/>
      <w:r w:rsidRPr="00391E1F">
        <w:rPr>
          <w:rFonts w:ascii="Courier" w:eastAsia="Times New Roman" w:hAnsi="Courier" w:cs="Times New Roman"/>
          <w:b/>
          <w:bCs/>
          <w:color w:val="1F1F1F"/>
          <w:kern w:val="0"/>
          <w:sz w:val="20"/>
          <w:szCs w:val="20"/>
          <w14:ligatures w14:val="none"/>
        </w:rPr>
        <w:t>employees.device</w:t>
      </w:r>
      <w:proofErr w:type="gramEnd"/>
      <w:r w:rsidRPr="00391E1F">
        <w:rPr>
          <w:rFonts w:ascii="Courier" w:eastAsia="Times New Roman" w:hAnsi="Courier" w:cs="Times New Roman"/>
          <w:b/>
          <w:bCs/>
          <w:color w:val="1F1F1F"/>
          <w:kern w:val="0"/>
          <w:sz w:val="20"/>
          <w:szCs w:val="20"/>
          <w14:ligatures w14:val="none"/>
        </w:rPr>
        <w:t>_id</w:t>
      </w:r>
      <w:proofErr w:type="spellEnd"/>
      <w:r w:rsidRPr="00391E1F">
        <w:rPr>
          <w:rFonts w:ascii="Courier" w:eastAsia="Times New Roman" w:hAnsi="Courier" w:cs="Times New Roman"/>
          <w:b/>
          <w:bCs/>
          <w:color w:val="1F1F1F"/>
          <w:kern w:val="0"/>
          <w:sz w:val="20"/>
          <w:szCs w:val="20"/>
          <w14:ligatures w14:val="none"/>
        </w:rPr>
        <w:t xml:space="preserve"> = </w:t>
      </w:r>
      <w:proofErr w:type="spellStart"/>
      <w:r w:rsidRPr="00391E1F">
        <w:rPr>
          <w:rFonts w:ascii="Courier" w:eastAsia="Times New Roman" w:hAnsi="Courier" w:cs="Times New Roman"/>
          <w:b/>
          <w:bCs/>
          <w:color w:val="1F1F1F"/>
          <w:kern w:val="0"/>
          <w:sz w:val="20"/>
          <w:szCs w:val="20"/>
          <w14:ligatures w14:val="none"/>
        </w:rPr>
        <w:t>machines.device_id</w:t>
      </w:r>
      <w:proofErr w:type="spellEnd"/>
      <w:r w:rsidRPr="00391E1F">
        <w:rPr>
          <w:rFonts w:ascii="Courier" w:eastAsia="Times New Roman" w:hAnsi="Courier" w:cs="Times New Roman"/>
          <w:b/>
          <w:bCs/>
          <w:color w:val="1F1F1F"/>
          <w:kern w:val="0"/>
          <w:sz w:val="20"/>
          <w:szCs w:val="20"/>
          <w14:ligatures w14:val="none"/>
        </w:rPr>
        <w:t>;</w:t>
      </w:r>
    </w:p>
    <w:p w14:paraId="3E8A06B9"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The results of a </w:t>
      </w:r>
      <w:r w:rsidRPr="00391E1F">
        <w:rPr>
          <w:rFonts w:ascii="Courier" w:eastAsia="Times New Roman" w:hAnsi="Courier" w:cs="Times New Roman"/>
          <w:b/>
          <w:bCs/>
          <w:color w:val="1F1F1F"/>
          <w:kern w:val="0"/>
          <w:sz w:val="20"/>
          <w:szCs w:val="20"/>
          <w14:ligatures w14:val="none"/>
        </w:rPr>
        <w:t>FULL OUTER JOIN</w:t>
      </w:r>
      <w:r w:rsidRPr="00391E1F">
        <w:rPr>
          <w:rFonts w:ascii="Helvetica Neue" w:eastAsia="Times New Roman" w:hAnsi="Helvetica Neue" w:cs="Times New Roman"/>
          <w:color w:val="1F1F1F"/>
          <w:kern w:val="0"/>
          <w:sz w:val="21"/>
          <w:szCs w:val="21"/>
          <w14:ligatures w14:val="none"/>
        </w:rPr>
        <w:t xml:space="preserve"> query include all records from both tables. </w:t>
      </w:r>
      <w:proofErr w:type="gramStart"/>
      <w:r w:rsidRPr="00391E1F">
        <w:rPr>
          <w:rFonts w:ascii="Helvetica Neue" w:eastAsia="Times New Roman" w:hAnsi="Helvetica Neue" w:cs="Times New Roman"/>
          <w:color w:val="1F1F1F"/>
          <w:kern w:val="0"/>
          <w:sz w:val="21"/>
          <w:szCs w:val="21"/>
          <w14:ligatures w14:val="none"/>
        </w:rPr>
        <w:t>Similar to</w:t>
      </w:r>
      <w:proofErr w:type="gramEnd"/>
      <w:r w:rsidRPr="00391E1F">
        <w:rPr>
          <w:rFonts w:ascii="Helvetica Neue" w:eastAsia="Times New Roman" w:hAnsi="Helvetica Neue" w:cs="Times New Roman"/>
          <w:color w:val="1F1F1F"/>
          <w:kern w:val="0"/>
          <w:sz w:val="21"/>
          <w:szCs w:val="21"/>
          <w14:ligatures w14:val="none"/>
        </w:rPr>
        <w:t xml:space="preserve"> </w:t>
      </w:r>
      <w:r w:rsidRPr="00391E1F">
        <w:rPr>
          <w:rFonts w:ascii="Courier" w:eastAsia="Times New Roman" w:hAnsi="Courier" w:cs="Times New Roman"/>
          <w:b/>
          <w:bCs/>
          <w:color w:val="1F1F1F"/>
          <w:kern w:val="0"/>
          <w:sz w:val="20"/>
          <w:szCs w:val="20"/>
          <w14:ligatures w14:val="none"/>
        </w:rPr>
        <w:t>INNER JOIN</w:t>
      </w:r>
      <w:r w:rsidRPr="00391E1F">
        <w:rPr>
          <w:rFonts w:ascii="Helvetica Neue" w:eastAsia="Times New Roman" w:hAnsi="Helvetica Neue" w:cs="Times New Roman"/>
          <w:color w:val="1F1F1F"/>
          <w:kern w:val="0"/>
          <w:sz w:val="21"/>
          <w:szCs w:val="21"/>
          <w14:ligatures w14:val="none"/>
        </w:rPr>
        <w:t>, the order of tables does not change the results of the query.</w:t>
      </w:r>
    </w:p>
    <w:p w14:paraId="5030BF66" w14:textId="77777777" w:rsidR="00391E1F" w:rsidRPr="00391E1F" w:rsidRDefault="00391E1F" w:rsidP="00391E1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91E1F">
        <w:rPr>
          <w:rFonts w:ascii="Helvetica Neue" w:eastAsia="Times New Roman" w:hAnsi="Helvetica Neue" w:cs="Times New Roman"/>
          <w:b/>
          <w:bCs/>
          <w:color w:val="1F1F1F"/>
          <w:kern w:val="0"/>
          <w:sz w:val="36"/>
          <w:szCs w:val="36"/>
          <w14:ligatures w14:val="none"/>
        </w:rPr>
        <w:t>Key takeaways</w:t>
      </w:r>
    </w:p>
    <w:p w14:paraId="792B7DE0" w14:textId="77777777" w:rsidR="00391E1F" w:rsidRPr="00391E1F" w:rsidRDefault="00391E1F" w:rsidP="00391E1F">
      <w:pPr>
        <w:spacing w:after="100" w:afterAutospacing="1" w:line="240" w:lineRule="auto"/>
        <w:rPr>
          <w:rFonts w:ascii="Helvetica Neue" w:eastAsia="Times New Roman" w:hAnsi="Helvetica Neue" w:cs="Times New Roman"/>
          <w:color w:val="1F1F1F"/>
          <w:kern w:val="0"/>
          <w:sz w:val="21"/>
          <w:szCs w:val="21"/>
          <w14:ligatures w14:val="none"/>
        </w:rPr>
      </w:pPr>
      <w:r w:rsidRPr="00391E1F">
        <w:rPr>
          <w:rFonts w:ascii="Helvetica Neue" w:eastAsia="Times New Roman" w:hAnsi="Helvetica Neue" w:cs="Times New Roman"/>
          <w:color w:val="1F1F1F"/>
          <w:kern w:val="0"/>
          <w:sz w:val="21"/>
          <w:szCs w:val="21"/>
          <w14:ligatures w14:val="none"/>
        </w:rPr>
        <w:t xml:space="preserve">When working in SQL, there are multiple ways to join tables.  All joins return the records that match on a specified column. </w:t>
      </w:r>
      <w:r w:rsidRPr="00391E1F">
        <w:rPr>
          <w:rFonts w:ascii="Courier" w:eastAsia="Times New Roman" w:hAnsi="Courier" w:cs="Times New Roman"/>
          <w:b/>
          <w:bCs/>
          <w:color w:val="1F1F1F"/>
          <w:kern w:val="0"/>
          <w:sz w:val="20"/>
          <w:szCs w:val="20"/>
          <w14:ligatures w14:val="none"/>
        </w:rPr>
        <w:t>INNER JOIN</w:t>
      </w:r>
      <w:r w:rsidRPr="00391E1F">
        <w:rPr>
          <w:rFonts w:ascii="Helvetica Neue" w:eastAsia="Times New Roman" w:hAnsi="Helvetica Neue" w:cs="Times New Roman"/>
          <w:color w:val="1F1F1F"/>
          <w:kern w:val="0"/>
          <w:sz w:val="21"/>
          <w:szCs w:val="21"/>
          <w14:ligatures w14:val="none"/>
        </w:rPr>
        <w:t xml:space="preserve"> will return only these records. Outer joins also return all other records from one or </w:t>
      </w:r>
      <w:proofErr w:type="gramStart"/>
      <w:r w:rsidRPr="00391E1F">
        <w:rPr>
          <w:rFonts w:ascii="Helvetica Neue" w:eastAsia="Times New Roman" w:hAnsi="Helvetica Neue" w:cs="Times New Roman"/>
          <w:color w:val="1F1F1F"/>
          <w:kern w:val="0"/>
          <w:sz w:val="21"/>
          <w:szCs w:val="21"/>
          <w14:ligatures w14:val="none"/>
        </w:rPr>
        <w:t>both of the tables</w:t>
      </w:r>
      <w:proofErr w:type="gramEnd"/>
      <w:r w:rsidRPr="00391E1F">
        <w:rPr>
          <w:rFonts w:ascii="Helvetica Neue" w:eastAsia="Times New Roman" w:hAnsi="Helvetica Neue" w:cs="Times New Roman"/>
          <w:color w:val="1F1F1F"/>
          <w:kern w:val="0"/>
          <w:sz w:val="21"/>
          <w:szCs w:val="21"/>
          <w14:ligatures w14:val="none"/>
        </w:rPr>
        <w:t xml:space="preserve">. </w:t>
      </w:r>
      <w:r w:rsidRPr="00391E1F">
        <w:rPr>
          <w:rFonts w:ascii="Courier" w:eastAsia="Times New Roman" w:hAnsi="Courier" w:cs="Times New Roman"/>
          <w:b/>
          <w:bCs/>
          <w:color w:val="1F1F1F"/>
          <w:kern w:val="0"/>
          <w:sz w:val="20"/>
          <w:szCs w:val="20"/>
          <w14:ligatures w14:val="none"/>
        </w:rPr>
        <w:t>LEFT JOIN</w:t>
      </w:r>
      <w:r w:rsidRPr="00391E1F">
        <w:rPr>
          <w:rFonts w:ascii="Helvetica Neue" w:eastAsia="Times New Roman" w:hAnsi="Helvetica Neue" w:cs="Times New Roman"/>
          <w:color w:val="1F1F1F"/>
          <w:kern w:val="0"/>
          <w:sz w:val="21"/>
          <w:szCs w:val="21"/>
          <w14:ligatures w14:val="none"/>
        </w:rPr>
        <w:t xml:space="preserve"> returns all records from the first or left table, </w:t>
      </w:r>
      <w:r w:rsidRPr="00391E1F">
        <w:rPr>
          <w:rFonts w:ascii="Courier" w:eastAsia="Times New Roman" w:hAnsi="Courier" w:cs="Times New Roman"/>
          <w:b/>
          <w:bCs/>
          <w:color w:val="1F1F1F"/>
          <w:kern w:val="0"/>
          <w:sz w:val="20"/>
          <w:szCs w:val="20"/>
          <w14:ligatures w14:val="none"/>
        </w:rPr>
        <w:t>RIGHT JOIN</w:t>
      </w:r>
      <w:r w:rsidRPr="00391E1F">
        <w:rPr>
          <w:rFonts w:ascii="Helvetica Neue" w:eastAsia="Times New Roman" w:hAnsi="Helvetica Neue" w:cs="Times New Roman"/>
          <w:color w:val="1F1F1F"/>
          <w:kern w:val="0"/>
          <w:sz w:val="21"/>
          <w:szCs w:val="21"/>
          <w14:ligatures w14:val="none"/>
        </w:rPr>
        <w:t xml:space="preserve"> returns all records from the second or right table, and </w:t>
      </w:r>
      <w:r w:rsidRPr="00391E1F">
        <w:rPr>
          <w:rFonts w:ascii="Courier" w:eastAsia="Times New Roman" w:hAnsi="Courier" w:cs="Times New Roman"/>
          <w:b/>
          <w:bCs/>
          <w:color w:val="1F1F1F"/>
          <w:kern w:val="0"/>
          <w:sz w:val="20"/>
          <w:szCs w:val="20"/>
          <w14:ligatures w14:val="none"/>
        </w:rPr>
        <w:t>FULL OUTER JOIN</w:t>
      </w:r>
      <w:r w:rsidRPr="00391E1F">
        <w:rPr>
          <w:rFonts w:ascii="Helvetica Neue" w:eastAsia="Times New Roman" w:hAnsi="Helvetica Neue" w:cs="Times New Roman"/>
          <w:color w:val="1F1F1F"/>
          <w:kern w:val="0"/>
          <w:sz w:val="21"/>
          <w:szCs w:val="21"/>
          <w14:ligatures w14:val="none"/>
        </w:rPr>
        <w:t xml:space="preserve"> returns all records from both tables. </w:t>
      </w:r>
    </w:p>
    <w:p w14:paraId="6B985967" w14:textId="77777777" w:rsidR="00391E1F" w:rsidRDefault="00391E1F"/>
    <w:sectPr w:rsidR="0039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1F"/>
    <w:rsid w:val="00391E1F"/>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E125D"/>
  <w15:chartTrackingRefBased/>
  <w15:docId w15:val="{5F20FBAB-898D-004D-95D9-187C6309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E1F"/>
    <w:rPr>
      <w:rFonts w:eastAsiaTheme="majorEastAsia" w:cstheme="majorBidi"/>
      <w:color w:val="272727" w:themeColor="text1" w:themeTint="D8"/>
    </w:rPr>
  </w:style>
  <w:style w:type="paragraph" w:styleId="Title">
    <w:name w:val="Title"/>
    <w:basedOn w:val="Normal"/>
    <w:next w:val="Normal"/>
    <w:link w:val="TitleChar"/>
    <w:uiPriority w:val="10"/>
    <w:qFormat/>
    <w:rsid w:val="00391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E1F"/>
    <w:pPr>
      <w:spacing w:before="160"/>
      <w:jc w:val="center"/>
    </w:pPr>
    <w:rPr>
      <w:i/>
      <w:iCs/>
      <w:color w:val="404040" w:themeColor="text1" w:themeTint="BF"/>
    </w:rPr>
  </w:style>
  <w:style w:type="character" w:customStyle="1" w:styleId="QuoteChar">
    <w:name w:val="Quote Char"/>
    <w:basedOn w:val="DefaultParagraphFont"/>
    <w:link w:val="Quote"/>
    <w:uiPriority w:val="29"/>
    <w:rsid w:val="00391E1F"/>
    <w:rPr>
      <w:i/>
      <w:iCs/>
      <w:color w:val="404040" w:themeColor="text1" w:themeTint="BF"/>
    </w:rPr>
  </w:style>
  <w:style w:type="paragraph" w:styleId="ListParagraph">
    <w:name w:val="List Paragraph"/>
    <w:basedOn w:val="Normal"/>
    <w:uiPriority w:val="34"/>
    <w:qFormat/>
    <w:rsid w:val="00391E1F"/>
    <w:pPr>
      <w:ind w:left="720"/>
      <w:contextualSpacing/>
    </w:pPr>
  </w:style>
  <w:style w:type="character" w:styleId="IntenseEmphasis">
    <w:name w:val="Intense Emphasis"/>
    <w:basedOn w:val="DefaultParagraphFont"/>
    <w:uiPriority w:val="21"/>
    <w:qFormat/>
    <w:rsid w:val="00391E1F"/>
    <w:rPr>
      <w:i/>
      <w:iCs/>
      <w:color w:val="0F4761" w:themeColor="accent1" w:themeShade="BF"/>
    </w:rPr>
  </w:style>
  <w:style w:type="paragraph" w:styleId="IntenseQuote">
    <w:name w:val="Intense Quote"/>
    <w:basedOn w:val="Normal"/>
    <w:next w:val="Normal"/>
    <w:link w:val="IntenseQuoteChar"/>
    <w:uiPriority w:val="30"/>
    <w:qFormat/>
    <w:rsid w:val="00391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E1F"/>
    <w:rPr>
      <w:i/>
      <w:iCs/>
      <w:color w:val="0F4761" w:themeColor="accent1" w:themeShade="BF"/>
    </w:rPr>
  </w:style>
  <w:style w:type="character" w:styleId="IntenseReference">
    <w:name w:val="Intense Reference"/>
    <w:basedOn w:val="DefaultParagraphFont"/>
    <w:uiPriority w:val="32"/>
    <w:qFormat/>
    <w:rsid w:val="00391E1F"/>
    <w:rPr>
      <w:b/>
      <w:bCs/>
      <w:smallCaps/>
      <w:color w:val="0F4761" w:themeColor="accent1" w:themeShade="BF"/>
      <w:spacing w:val="5"/>
    </w:rPr>
  </w:style>
  <w:style w:type="character" w:customStyle="1" w:styleId="apple-converted-space">
    <w:name w:val="apple-converted-space"/>
    <w:basedOn w:val="DefaultParagraphFont"/>
    <w:rsid w:val="00391E1F"/>
  </w:style>
  <w:style w:type="paragraph" w:styleId="NormalWeb">
    <w:name w:val="Normal (Web)"/>
    <w:basedOn w:val="Normal"/>
    <w:uiPriority w:val="99"/>
    <w:semiHidden/>
    <w:unhideWhenUsed/>
    <w:rsid w:val="00391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1E1F"/>
    <w:rPr>
      <w:b/>
      <w:bCs/>
    </w:rPr>
  </w:style>
  <w:style w:type="character" w:styleId="HTMLVariable">
    <w:name w:val="HTML Variable"/>
    <w:basedOn w:val="DefaultParagraphFont"/>
    <w:uiPriority w:val="99"/>
    <w:semiHidden/>
    <w:unhideWhenUsed/>
    <w:rsid w:val="00391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544929">
      <w:bodyDiv w:val="1"/>
      <w:marLeft w:val="0"/>
      <w:marRight w:val="0"/>
      <w:marTop w:val="0"/>
      <w:marBottom w:val="0"/>
      <w:divBdr>
        <w:top w:val="none" w:sz="0" w:space="0" w:color="auto"/>
        <w:left w:val="none" w:sz="0" w:space="0" w:color="auto"/>
        <w:bottom w:val="none" w:sz="0" w:space="0" w:color="auto"/>
        <w:right w:val="none" w:sz="0" w:space="0" w:color="auto"/>
      </w:divBdr>
      <w:divsChild>
        <w:div w:id="1094326406">
          <w:marLeft w:val="0"/>
          <w:marRight w:val="0"/>
          <w:marTop w:val="0"/>
          <w:marBottom w:val="0"/>
          <w:divBdr>
            <w:top w:val="none" w:sz="0" w:space="0" w:color="auto"/>
            <w:left w:val="none" w:sz="0" w:space="0" w:color="auto"/>
            <w:bottom w:val="none" w:sz="0" w:space="0" w:color="auto"/>
            <w:right w:val="none" w:sz="0" w:space="0" w:color="auto"/>
          </w:divBdr>
        </w:div>
        <w:div w:id="2105949914">
          <w:marLeft w:val="0"/>
          <w:marRight w:val="0"/>
          <w:marTop w:val="0"/>
          <w:marBottom w:val="0"/>
          <w:divBdr>
            <w:top w:val="none" w:sz="0" w:space="0" w:color="auto"/>
            <w:left w:val="none" w:sz="0" w:space="0" w:color="auto"/>
            <w:bottom w:val="none" w:sz="0" w:space="0" w:color="auto"/>
            <w:right w:val="none" w:sz="0" w:space="0" w:color="auto"/>
          </w:divBdr>
          <w:divsChild>
            <w:div w:id="546188931">
              <w:marLeft w:val="0"/>
              <w:marRight w:val="0"/>
              <w:marTop w:val="0"/>
              <w:marBottom w:val="0"/>
              <w:divBdr>
                <w:top w:val="none" w:sz="0" w:space="0" w:color="auto"/>
                <w:left w:val="none" w:sz="0" w:space="0" w:color="auto"/>
                <w:bottom w:val="none" w:sz="0" w:space="0" w:color="auto"/>
                <w:right w:val="none" w:sz="0" w:space="0" w:color="auto"/>
              </w:divBdr>
              <w:divsChild>
                <w:div w:id="763308719">
                  <w:marLeft w:val="0"/>
                  <w:marRight w:val="0"/>
                  <w:marTop w:val="0"/>
                  <w:marBottom w:val="0"/>
                  <w:divBdr>
                    <w:top w:val="none" w:sz="0" w:space="0" w:color="auto"/>
                    <w:left w:val="none" w:sz="0" w:space="0" w:color="auto"/>
                    <w:bottom w:val="none" w:sz="0" w:space="0" w:color="auto"/>
                    <w:right w:val="none" w:sz="0" w:space="0" w:color="auto"/>
                  </w:divBdr>
                  <w:divsChild>
                    <w:div w:id="1655908106">
                      <w:marLeft w:val="0"/>
                      <w:marRight w:val="0"/>
                      <w:marTop w:val="0"/>
                      <w:marBottom w:val="0"/>
                      <w:divBdr>
                        <w:top w:val="none" w:sz="0" w:space="0" w:color="auto"/>
                        <w:left w:val="none" w:sz="0" w:space="0" w:color="auto"/>
                        <w:bottom w:val="none" w:sz="0" w:space="0" w:color="auto"/>
                        <w:right w:val="none" w:sz="0" w:space="0" w:color="auto"/>
                      </w:divBdr>
                      <w:divsChild>
                        <w:div w:id="937980668">
                          <w:marLeft w:val="0"/>
                          <w:marRight w:val="0"/>
                          <w:marTop w:val="0"/>
                          <w:marBottom w:val="0"/>
                          <w:divBdr>
                            <w:top w:val="none" w:sz="0" w:space="0" w:color="auto"/>
                            <w:left w:val="none" w:sz="0" w:space="0" w:color="auto"/>
                            <w:bottom w:val="none" w:sz="0" w:space="0" w:color="auto"/>
                            <w:right w:val="none" w:sz="0" w:space="0" w:color="auto"/>
                          </w:divBdr>
                          <w:divsChild>
                            <w:div w:id="1682538194">
                              <w:marLeft w:val="0"/>
                              <w:marRight w:val="0"/>
                              <w:marTop w:val="0"/>
                              <w:marBottom w:val="0"/>
                              <w:divBdr>
                                <w:top w:val="none" w:sz="0" w:space="0" w:color="auto"/>
                                <w:left w:val="none" w:sz="0" w:space="0" w:color="auto"/>
                                <w:bottom w:val="none" w:sz="0" w:space="0" w:color="auto"/>
                                <w:right w:val="none" w:sz="0" w:space="0" w:color="auto"/>
                              </w:divBdr>
                            </w:div>
                            <w:div w:id="1601642093">
                              <w:marLeft w:val="0"/>
                              <w:marRight w:val="0"/>
                              <w:marTop w:val="0"/>
                              <w:marBottom w:val="0"/>
                              <w:divBdr>
                                <w:top w:val="none" w:sz="0" w:space="0" w:color="auto"/>
                                <w:left w:val="none" w:sz="0" w:space="0" w:color="auto"/>
                                <w:bottom w:val="none" w:sz="0" w:space="0" w:color="auto"/>
                                <w:right w:val="none" w:sz="0" w:space="0" w:color="auto"/>
                              </w:divBdr>
                            </w:div>
                            <w:div w:id="1251696413">
                              <w:marLeft w:val="0"/>
                              <w:marRight w:val="0"/>
                              <w:marTop w:val="0"/>
                              <w:marBottom w:val="0"/>
                              <w:divBdr>
                                <w:top w:val="none" w:sz="0" w:space="0" w:color="auto"/>
                                <w:left w:val="none" w:sz="0" w:space="0" w:color="auto"/>
                                <w:bottom w:val="none" w:sz="0" w:space="0" w:color="auto"/>
                                <w:right w:val="none" w:sz="0" w:space="0" w:color="auto"/>
                              </w:divBdr>
                            </w:div>
                            <w:div w:id="2113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2024-05-08T15:36:00Z</dcterms:created>
  <dcterms:modified xsi:type="dcterms:W3CDTF">2024-05-08T15:37:00Z</dcterms:modified>
</cp:coreProperties>
</file>