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531" w:type="pct"/>
        <w:tblCellSpacing w:w="0" w:type="dxa"/>
        <w:tblInd w:w="-993" w:type="dxa"/>
        <w:tblCellMar>
          <w:left w:w="0" w:type="dxa"/>
          <w:right w:w="0" w:type="dxa"/>
        </w:tblCellMar>
        <w:tblLook w:val="04A0"/>
      </w:tblPr>
      <w:tblGrid>
        <w:gridCol w:w="10349"/>
      </w:tblGrid>
      <w:tr w:rsidR="009F3648" w:rsidRPr="009F3648" w:rsidTr="00C01E10">
        <w:trPr>
          <w:tblCellSpacing w:w="0" w:type="dxa"/>
        </w:trPr>
        <w:tc>
          <w:tcPr>
            <w:tcW w:w="5000" w:type="pct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349"/>
            </w:tblGrid>
            <w:tr w:rsidR="009F3648" w:rsidRPr="009F36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349"/>
                  </w:tblGrid>
                  <w:tr w:rsidR="009F3648" w:rsidRPr="009F3648">
                    <w:trPr>
                      <w:tblCellSpacing w:w="0" w:type="dxa"/>
                    </w:trPr>
                    <w:tc>
                      <w:tcPr>
                        <w:tcW w:w="3400" w:type="pct"/>
                        <w:hideMark/>
                      </w:tcPr>
                      <w:p w:rsidR="009F3648" w:rsidRPr="009F3648" w:rsidRDefault="009F3648" w:rsidP="009F364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F364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:rsidR="009F3648" w:rsidRPr="009F3648" w:rsidRDefault="009E08D3" w:rsidP="00C01E10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  <w:szCs w:val="36"/>
                          </w:rPr>
                        </w:pPr>
                        <w:r w:rsidRPr="009E08D3"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  <w:szCs w:val="36"/>
                          </w:rPr>
                          <w:t>Ремонт Производственных помещений</w:t>
                        </w:r>
                      </w:p>
                    </w:tc>
                  </w:tr>
                </w:tbl>
                <w:p w:rsidR="009F3648" w:rsidRPr="009F3648" w:rsidRDefault="009F3648" w:rsidP="009F36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F3648" w:rsidRPr="009F3648" w:rsidRDefault="009F3648" w:rsidP="009F3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08D3" w:rsidRPr="009E08D3" w:rsidTr="00C01E10">
        <w:trPr>
          <w:tblCellSpacing w:w="0" w:type="dxa"/>
        </w:trPr>
        <w:tc>
          <w:tcPr>
            <w:tcW w:w="5000" w:type="pct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0"/>
              <w:gridCol w:w="5899"/>
            </w:tblGrid>
            <w:tr w:rsidR="009E08D3" w:rsidRPr="009E08D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E08D3" w:rsidRPr="009E08D3" w:rsidRDefault="009E08D3" w:rsidP="009E08D3">
                  <w:pPr>
                    <w:spacing w:before="100" w:beforeAutospacing="1" w:after="100" w:afterAutospacing="1" w:line="240" w:lineRule="auto"/>
                    <w:ind w:left="9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8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Производственные помещения более других подвержены влиянию агрессивной среды: пыль, вибрация, испарения разрушают как фасад здания, так и непосредственно заводские цеха. Безусловно, о выпуске качественной продукции среди руин речи быть не может. Специфика ремонта производственных площадей предполагает наличие определенного опыта в проведении подобного рода работ. </w:t>
                  </w:r>
                </w:p>
                <w:p w:rsidR="009E08D3" w:rsidRPr="009E08D3" w:rsidRDefault="009E08D3" w:rsidP="009E08D3">
                  <w:pPr>
                    <w:spacing w:before="100" w:beforeAutospacing="1" w:after="100" w:afterAutospacing="1" w:line="240" w:lineRule="auto"/>
                    <w:ind w:left="9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8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Квалификация наших специалистов в ремонте офисов и нежилых помещений, позволяет считать их настоящими профессионалами ремонта помещений производственного назначения. </w:t>
                  </w:r>
                </w:p>
              </w:tc>
              <w:tc>
                <w:tcPr>
                  <w:tcW w:w="2850" w:type="pct"/>
                  <w:hideMark/>
                </w:tcPr>
                <w:p w:rsidR="009E08D3" w:rsidRPr="009E08D3" w:rsidRDefault="009E08D3" w:rsidP="009E08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8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 </w:t>
                  </w:r>
                </w:p>
                <w:p w:rsidR="009E08D3" w:rsidRPr="009E08D3" w:rsidRDefault="009E08D3" w:rsidP="009E08D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8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9E08D3" w:rsidRPr="009E08D3" w:rsidRDefault="009E08D3" w:rsidP="009E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E08D3" w:rsidRPr="009E08D3" w:rsidRDefault="009E08D3" w:rsidP="009E08D3">
      <w:pPr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9E08D3">
        <w:rPr>
          <w:rFonts w:ascii="Times New Roman" w:eastAsia="Times New Roman" w:hAnsi="Times New Roman" w:cs="Times New Roman"/>
          <w:sz w:val="24"/>
          <w:szCs w:val="24"/>
        </w:rPr>
        <w:t xml:space="preserve">Благодаря обширной практике, применению самых современных материалов и высокопроизводительного инструмента, </w:t>
      </w:r>
      <w:r w:rsidRPr="009E08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A0FFFF"/>
        </w:rPr>
        <w:t>ремонт</w:t>
      </w:r>
      <w:r w:rsidRPr="009E08D3">
        <w:rPr>
          <w:rFonts w:ascii="Times New Roman" w:eastAsia="Times New Roman" w:hAnsi="Times New Roman" w:cs="Times New Roman"/>
          <w:sz w:val="24"/>
          <w:szCs w:val="24"/>
        </w:rPr>
        <w:t xml:space="preserve"> вашего </w:t>
      </w:r>
      <w:r>
        <w:rPr>
          <w:rFonts w:ascii="Times New Roman" w:eastAsia="Times New Roman" w:hAnsi="Times New Roman" w:cs="Times New Roman"/>
          <w:sz w:val="24"/>
          <w:szCs w:val="24"/>
        </w:rPr>
        <w:t>помещения</w:t>
      </w:r>
      <w:r w:rsidRPr="009E08D3">
        <w:rPr>
          <w:rFonts w:ascii="Times New Roman" w:eastAsia="Times New Roman" w:hAnsi="Times New Roman" w:cs="Times New Roman"/>
          <w:sz w:val="24"/>
          <w:szCs w:val="24"/>
        </w:rPr>
        <w:t xml:space="preserve"> может быть осуществлен без перерыва производственного процесса. </w:t>
      </w:r>
    </w:p>
    <w:p w:rsidR="009E08D3" w:rsidRPr="009E08D3" w:rsidRDefault="009E08D3" w:rsidP="009E08D3">
      <w:pPr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9E08D3">
        <w:rPr>
          <w:rFonts w:ascii="Times New Roman" w:eastAsia="Times New Roman" w:hAnsi="Times New Roman" w:cs="Times New Roman"/>
          <w:sz w:val="24"/>
          <w:szCs w:val="24"/>
        </w:rPr>
        <w:t xml:space="preserve">    Применение оригинальных технологических решений и приемов позволяет локализовать все ремонтные процессы и  провести высококачественный </w:t>
      </w:r>
      <w:r w:rsidRPr="009E08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A0FFFF"/>
        </w:rPr>
        <w:t>ремонт</w:t>
      </w:r>
      <w:r w:rsidRPr="009E08D3">
        <w:rPr>
          <w:rFonts w:ascii="Times New Roman" w:eastAsia="Times New Roman" w:hAnsi="Times New Roman" w:cs="Times New Roman"/>
          <w:sz w:val="24"/>
          <w:szCs w:val="24"/>
        </w:rPr>
        <w:t xml:space="preserve"> в максимально сжатые сроки. </w:t>
      </w:r>
    </w:p>
    <w:p w:rsidR="009E08D3" w:rsidRPr="009E08D3" w:rsidRDefault="009E08D3" w:rsidP="009E08D3">
      <w:pPr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9E08D3">
        <w:rPr>
          <w:rFonts w:ascii="Times New Roman" w:eastAsia="Times New Roman" w:hAnsi="Times New Roman" w:cs="Times New Roman"/>
          <w:sz w:val="24"/>
          <w:szCs w:val="24"/>
        </w:rPr>
        <w:t xml:space="preserve">Важно и то, что, гибко перенося время проведения работ, </w:t>
      </w:r>
      <w:r w:rsidRPr="009E08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A0FFFF"/>
        </w:rPr>
        <w:t>ремонт</w:t>
      </w:r>
      <w:r w:rsidRPr="009E08D3">
        <w:rPr>
          <w:rFonts w:ascii="Times New Roman" w:eastAsia="Times New Roman" w:hAnsi="Times New Roman" w:cs="Times New Roman"/>
          <w:sz w:val="24"/>
          <w:szCs w:val="24"/>
        </w:rPr>
        <w:t xml:space="preserve"> не помешает технологическим процессам заказчика.</w:t>
      </w:r>
    </w:p>
    <w:p w:rsidR="00B26CD6" w:rsidRDefault="00B26CD6"/>
    <w:sectPr w:rsidR="00B26CD6" w:rsidSect="00244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F2741"/>
    <w:rsid w:val="0024421F"/>
    <w:rsid w:val="002A7C64"/>
    <w:rsid w:val="004D0C19"/>
    <w:rsid w:val="009E08D3"/>
    <w:rsid w:val="009F3648"/>
    <w:rsid w:val="00B26CD6"/>
    <w:rsid w:val="00C01E10"/>
    <w:rsid w:val="00EF2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21F"/>
  </w:style>
  <w:style w:type="paragraph" w:styleId="1">
    <w:name w:val="heading 1"/>
    <w:basedOn w:val="a"/>
    <w:link w:val="10"/>
    <w:uiPriority w:val="9"/>
    <w:qFormat/>
    <w:rsid w:val="009F36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08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36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9F3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E08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aforizm">
    <w:name w:val="aforizm"/>
    <w:basedOn w:val="a"/>
    <w:rsid w:val="009E0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9E08D3"/>
    <w:rPr>
      <w:i/>
      <w:iCs/>
    </w:rPr>
  </w:style>
  <w:style w:type="character" w:styleId="a5">
    <w:name w:val="Hyperlink"/>
    <w:basedOn w:val="a0"/>
    <w:uiPriority w:val="99"/>
    <w:semiHidden/>
    <w:unhideWhenUsed/>
    <w:rsid w:val="009E08D3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E0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E08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2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909</Characters>
  <Application>Microsoft Office Word</Application>
  <DocSecurity>0</DocSecurity>
  <Lines>7</Lines>
  <Paragraphs>2</Paragraphs>
  <ScaleCrop>false</ScaleCrop>
  <Company>Reanimator Extreme Edition</Company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дом</cp:lastModifiedBy>
  <cp:revision>2</cp:revision>
  <dcterms:created xsi:type="dcterms:W3CDTF">2012-03-20T21:06:00Z</dcterms:created>
  <dcterms:modified xsi:type="dcterms:W3CDTF">2012-03-20T21:06:00Z</dcterms:modified>
</cp:coreProperties>
</file>