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____________________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ПЛАТА БТМ23-405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Плата БТМ23-405</w:t>
      </w:r>
      <w:r w:rsidRPr="00BF6F12">
        <w:rPr>
          <w:rFonts w:ascii="Lucida Console" w:hAnsi="Lucida Console" w:cs="Courier New"/>
          <w:sz w:val="24"/>
          <w:szCs w:val="24"/>
        </w:rPr>
        <w:t xml:space="preserve"> </w:t>
      </w:r>
      <w:r w:rsidRPr="00A17ADA">
        <w:rPr>
          <w:rFonts w:ascii="Lucida Console" w:hAnsi="Lucida Console" w:cs="Courier New"/>
          <w:sz w:val="24"/>
          <w:szCs w:val="24"/>
        </w:rPr>
        <w:t xml:space="preserve"> ЮКСУ.467130.012</w:t>
      </w:r>
      <w:r w:rsidRPr="004C3A00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1633F2">
        <w:rPr>
          <w:rFonts w:ascii="Lucida Console" w:hAnsi="Lucida Console" w:cs="Courier New"/>
          <w:sz w:val="24"/>
          <w:szCs w:val="24"/>
        </w:rPr>
        <w:t xml:space="preserve"> </w:t>
      </w:r>
      <w:r w:rsidR="00695477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A17ADA">
        <w:rPr>
          <w:rFonts w:ascii="Lucida Console" w:hAnsi="Lucida Console" w:cs="Courier New"/>
          <w:sz w:val="24"/>
          <w:szCs w:val="24"/>
        </w:rPr>
        <w:t xml:space="preserve">  изготовлена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в соответствии с действующей технической документацией и признана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642AF" w:rsidRPr="001633F2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642AF" w:rsidRPr="009C7E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C7EDA"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A17ADA">
        <w:rPr>
          <w:rFonts w:ascii="Lucida Console" w:hAnsi="Lucida Console" w:cs="Courier New"/>
          <w:sz w:val="24"/>
          <w:szCs w:val="24"/>
        </w:rPr>
        <w:t>М</w:t>
      </w:r>
      <w:r w:rsidRPr="009C7EDA">
        <w:rPr>
          <w:rFonts w:ascii="Lucida Console" w:hAnsi="Lucida Console" w:cs="Courier New"/>
          <w:sz w:val="24"/>
          <w:szCs w:val="24"/>
        </w:rPr>
        <w:t>.</w:t>
      </w:r>
      <w:r w:rsidRPr="00A17ADA">
        <w:rPr>
          <w:rFonts w:ascii="Lucida Console" w:hAnsi="Lucida Console" w:cs="Courier New"/>
          <w:sz w:val="24"/>
          <w:szCs w:val="24"/>
        </w:rPr>
        <w:t>П</w:t>
      </w:r>
      <w:r w:rsidRPr="009C7EDA">
        <w:rPr>
          <w:rFonts w:ascii="Lucida Console" w:hAnsi="Lucida Console" w:cs="Courier New"/>
          <w:sz w:val="24"/>
          <w:szCs w:val="24"/>
        </w:rPr>
        <w:t xml:space="preserve">.    _____________        </w:t>
      </w:r>
      <w:r w:rsidR="00E7235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642AF" w:rsidRPr="009C7E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C7EDA">
        <w:rPr>
          <w:rFonts w:ascii="Lucida Console" w:hAnsi="Lucida Console" w:cs="Courier New"/>
          <w:sz w:val="24"/>
          <w:szCs w:val="24"/>
        </w:rPr>
        <w:t xml:space="preserve">                           </w:t>
      </w:r>
      <w:r w:rsidRPr="00A17ADA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C642AF" w:rsidRPr="009C7E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1        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1633F2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1633F2">
        <w:rPr>
          <w:rFonts w:ascii="Lucida Console" w:hAnsi="Lucida Console" w:cs="Courier New"/>
          <w:sz w:val="24"/>
          <w:szCs w:val="24"/>
          <w:u w:val="single"/>
        </w:rPr>
        <w:t>ЮКСУ.467130.012ТУ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B615E8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C642AF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C642AF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Этикетка ЮКСУ.467130.012ЭТ разработана, согласована и утверждена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на период действия конструкторской документации по литере "О1".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Этикетка ЮКСУ.467130.012ЭТ  распространяется на плату  БТМ23-405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ЮКСУ.467130.012.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2 ОСНОВНЫЕ ТЕХНИЧЕСКИЕ ДАННЫЕ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2.1 Плата   БТМ23-405   (мезонинная  плата  мультиконтроллера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"Centronics" и "E-IDE" с интерфейсом PCI) предназначена для реали-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зации  функции  контроллера  интерфейсов  "Centronics", "E-IDE".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2.2 В состав  БТМ23-405  входят следующие функциональные узлы: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- контроллер интерфейса Centronics;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- контроллер интерфейса E-IDE;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- контроллер 32 разрядной магистрали PCI.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2.3 Контроллер параллельного порта поддерживает стандарт IEEE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1284-1994 (в том числе режимы SPP, EPP, ECP).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2.4 Контроллер жестких дисков E-IDE обеспечивает  подключение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до 2 устройств и удовлетворяет  требованиям стандарта  ANSI ATA-2.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2.5 Контроллер  32-х  разрядной  магистрали  PCI обеспечивает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прием/передачу информации из/в модуль процессора.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2.6 Контроллер  PCI  выполняет функции Master/Slave,  имеет 2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встроенных DMA-контроллера (для E-IDE и LPT) и совместим  со  ста-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дартом PCI 2.1.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2.7 Плата  БТМ23-405  выполнена в соответствии с типоразмером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ЮКСУ.467555.011.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Габариты используемой печатной платы 74 х 149мм.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2.8  Констукция платы  БТМ23-405  обеспечивает: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- вывод внешних сигналов интерфейса "Centronics" на  переднюю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планку;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- вывод внешних сигналов интерфейса  "E-IDE"   на соединитель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Р14.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2.9 Распределение  сигналов на передней планке  для контактов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разъема "Centronics" приведено в Таблице 1.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2.10 Распределение внешних сигналов для контактов разъема P14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мезонинной платы мультиконтроллера приведено в Таблице 2.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2.11 Линии интерфейса связи с центральным процессором выведе-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ны на разъемы P11 и P12.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бованиями стандарта IEEE P1386.1.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2.12 В зависимости от выбранного при заказе  варианта  пос-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2.13 Изделие содержит золото.  Сведения  о  количественном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содержании золота отсутствуют.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Таблица 1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┌─────────┬───────────┬─────────┬───────────────────────┐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Контакт │ Функция   │ Контакт │ Функция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├─────────┼───────────┼─────────┼───────────────────────┤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1    │ -STB      │   14    │ -AFD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2    │ PD0       │   15    │ -ERROR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3    │ PD1       │   16    │ -INIT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4    │ PD2       │   17    │ -SLIN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5    │ PD3       │   18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6    │ PD4       │   19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7    │ PD5       │   20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8    │ PD6       │   21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9    │ PD7       │   22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10   │ -ACK      │   23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11   │ BUSY      │   24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12   │ PE        │   25    │ GND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  13   │ SLCT      │    -    │  -  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└─────────┴───────────┴─────────┴───────────────────────┘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Таблица 2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┌─────────┬───────────┬─────────┬───────────────┐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Контакт │ Функция   │ Контакт │ Функция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├─────────┼───────────┼─────────┼───────────────┤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1      │RESET#     │    2    │DD15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3      │DD14       │    4    │DD13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5      │DD12       │    6    │DD11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7      │DD10       │    8    │DD9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9      │DD8        │    10   │DD7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11     │DD6        │    12   │DD5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13     │DD4        │    14   │DD3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15     │DD2        │    16   │DD1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17     │DD0        │    18   │SPSYNC/CSEL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19     │DMARQ      │    20   │IOCS16#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21     │DIOW#      │    22   │PDIAG#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23     │DIOR#      │    24   │CS0#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25     │IORDY      │    26   │CS1#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27     │DMACK#     │    28   │DA2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29     │INTRQ      │    30   │DA1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31     │DASP#      │    32   │DA0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│-----------------------------------------------│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33     │           │    34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35     │           │    36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37     │           │    38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39     │           │    40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41     │           │    42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43     │           │    44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45     │           │    46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47     │           │    48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49     │           │    50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51     │           │    52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53     │           │    54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55     │           │    56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57     │           │    58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59     │           │    60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61     │           │    62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  63     │           │    64   │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├─────────┴───────────┴─────────┴───────────────┤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│Примечание - # - инвертированный сигнал.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└───────────────────────────────────────────────┘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 5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3  КОМПЛЕКТНОСТЬ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┌─────────────────────┬───────────────────┬─────┬────────────┬───────┐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│Коли-│Заводской   │Примеч.│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            │                   │чест.│номер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├─────────────────────┼───────────────────┼─────┼────────────┼───────┤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│Плата БТМ23-405</w:t>
      </w:r>
      <w:r w:rsidRPr="00BF6F12">
        <w:rPr>
          <w:rFonts w:ascii="Lucida Console" w:hAnsi="Lucida Console" w:cs="Courier New"/>
          <w:sz w:val="24"/>
          <w:szCs w:val="24"/>
        </w:rPr>
        <w:t xml:space="preserve"> </w:t>
      </w:r>
      <w:r w:rsidRPr="00A17ADA">
        <w:rPr>
          <w:rFonts w:ascii="Lucida Console" w:hAnsi="Lucida Console" w:cs="Courier New"/>
          <w:sz w:val="24"/>
          <w:szCs w:val="24"/>
        </w:rPr>
        <w:t xml:space="preserve">     │ЮКСУ.467130.012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F6F12">
        <w:rPr>
          <w:rFonts w:ascii="Lucida Console" w:hAnsi="Lucida Console" w:cs="Courier New"/>
          <w:sz w:val="24"/>
          <w:szCs w:val="24"/>
        </w:rPr>
        <w:t xml:space="preserve">  </w:t>
      </w:r>
      <w:r w:rsidRPr="00A17ADA">
        <w:rPr>
          <w:rFonts w:ascii="Lucida Console" w:hAnsi="Lucida Console" w:cs="Courier New"/>
          <w:sz w:val="24"/>
          <w:szCs w:val="24"/>
        </w:rPr>
        <w:t xml:space="preserve"> │ 1   │</w:t>
      </w:r>
      <w:r w:rsidR="00695477">
        <w:rPr>
          <w:rFonts w:ascii="Lucida Console" w:hAnsi="Lucida Console" w:cs="Courier New"/>
          <w:sz w:val="24"/>
          <w:szCs w:val="24"/>
        </w:rPr>
        <w:t>${&lt;Nizd123456&gt;}</w:t>
      </w:r>
      <w:r w:rsidRPr="00A17ADA">
        <w:rPr>
          <w:rFonts w:ascii="Lucida Console" w:hAnsi="Lucida Console" w:cs="Courier New"/>
          <w:sz w:val="24"/>
          <w:szCs w:val="24"/>
        </w:rPr>
        <w:t>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  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│Программное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│обеспечение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│Модули и платы мезо- │ЮКСУ.90307-01 12 01│ 1   │            │ *)</w:t>
      </w:r>
      <w:r w:rsidRPr="001633F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A17ADA">
        <w:rPr>
          <w:rFonts w:ascii="Lucida Console" w:hAnsi="Lucida Console" w:cs="Courier New"/>
          <w:sz w:val="24"/>
          <w:szCs w:val="24"/>
        </w:rPr>
        <w:t xml:space="preserve">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│нинные.    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│Пакет поддержки моду-│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│ля. Текст программы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│Модули и платы мезо- │ЮКСУ.90306-01 12 01│ 1   │            │ *)</w:t>
      </w:r>
      <w:r w:rsidRPr="001633F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A17ADA">
        <w:rPr>
          <w:rFonts w:ascii="Lucida Console" w:hAnsi="Lucida Console" w:cs="Courier New"/>
          <w:sz w:val="24"/>
          <w:szCs w:val="24"/>
        </w:rPr>
        <w:t xml:space="preserve">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│нинные.    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│Тестовое программное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│обеспечение.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│Текст программы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  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│Этикетка             │ЮКСУ.467130.012ЭТ  │ 1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  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│Комплект монтажных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│частей, в составе: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│Вилка 0967 025 5615  │                   │ 1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│Кожух D45ZK-25       │                   │ 1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│Комплект монтажных   │ЮКСУ.466921.041    │ 1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│частей               │                   │     │            │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├─────────────────────┴───────────────────┴─────┴────────────┴───────┤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│Примечание - *) Тип машинного носителя (МН) устанавливает предприя- │           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(ПОСТАВЩИКА)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кументацией.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Гарантийный срок - 7 лет со дня (даты)  изготовления.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  7                ЮКСУ.467130.012ЭТ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ведены в таблице 3.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Таблица 3 - Консервация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A17ADA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A17ADA">
        <w:rPr>
          <w:rFonts w:ascii="Lucida Console" w:hAnsi="Lucida Console" w:cs="Courier New"/>
          <w:sz w:val="24"/>
          <w:szCs w:val="24"/>
        </w:rPr>
        <w:t xml:space="preserve">        │</w:t>
      </w:r>
      <w:r w:rsidRPr="001633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A17ADA">
        <w:rPr>
          <w:rFonts w:ascii="Lucida Console" w:hAnsi="Lucida Console" w:cs="Courier New"/>
          <w:sz w:val="24"/>
          <w:szCs w:val="24"/>
        </w:rPr>
        <w:t xml:space="preserve">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DD1D76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A17ADA">
        <w:rPr>
          <w:rFonts w:ascii="Lucida Console" w:hAnsi="Lucida Console" w:cs="Courier New"/>
          <w:sz w:val="24"/>
          <w:szCs w:val="24"/>
        </w:rPr>
        <w:t>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Плата БТМ23-405</w:t>
      </w:r>
      <w:r w:rsidRPr="00BF6F12">
        <w:rPr>
          <w:rFonts w:ascii="Lucida Console" w:hAnsi="Lucida Console" w:cs="Courier New"/>
          <w:sz w:val="24"/>
          <w:szCs w:val="24"/>
        </w:rPr>
        <w:t xml:space="preserve"> </w:t>
      </w:r>
      <w:r w:rsidRPr="00A17ADA">
        <w:rPr>
          <w:rFonts w:ascii="Lucida Console" w:hAnsi="Lucida Console" w:cs="Courier New"/>
          <w:sz w:val="24"/>
          <w:szCs w:val="24"/>
        </w:rPr>
        <w:t xml:space="preserve"> ЮКСУ.467130.012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F6F12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="0069547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A17ADA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3E7A43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17ADA">
        <w:rPr>
          <w:rFonts w:ascii="Lucida Console" w:hAnsi="Lucida Console" w:cs="Courier New"/>
          <w:sz w:val="24"/>
          <w:szCs w:val="24"/>
        </w:rPr>
        <w:br w:type="page"/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            8                      ЮКСУ.467130.012 ЭТ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3   │    -    │ все │  -  │  - │  -   │ЮКСУ.00.│   -    │Малинина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4   │    -    │  5  │  -  │  - │  -   │ЮКСУ.00.│   -    │Малинина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│0456-05 │        │30-ноя-05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5   │    -    │  5  │  -  │  - │  -   │ЮКСУ.00 │   -    │Миронова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│37-12   │        │23-авг-12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7ADA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642AF" w:rsidRPr="00A17ADA" w:rsidRDefault="00C642AF" w:rsidP="00A17AD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C642AF" w:rsidRPr="00A17ADA" w:rsidSect="00A17ADA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633F2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E7A43"/>
    <w:rsid w:val="003F77BD"/>
    <w:rsid w:val="0040278C"/>
    <w:rsid w:val="004068D6"/>
    <w:rsid w:val="004214EF"/>
    <w:rsid w:val="00423A88"/>
    <w:rsid w:val="00436CFD"/>
    <w:rsid w:val="00441D77"/>
    <w:rsid w:val="004554FE"/>
    <w:rsid w:val="00455FB7"/>
    <w:rsid w:val="00460B7B"/>
    <w:rsid w:val="00475A7E"/>
    <w:rsid w:val="00483480"/>
    <w:rsid w:val="004B2D7C"/>
    <w:rsid w:val="004C3A00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59D8"/>
    <w:rsid w:val="005B605D"/>
    <w:rsid w:val="005F32AC"/>
    <w:rsid w:val="005F72BF"/>
    <w:rsid w:val="00606BF1"/>
    <w:rsid w:val="00623396"/>
    <w:rsid w:val="0063692C"/>
    <w:rsid w:val="0066433F"/>
    <w:rsid w:val="00681135"/>
    <w:rsid w:val="00695477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C7EDA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7ADA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4D2D"/>
    <w:rsid w:val="00B4536F"/>
    <w:rsid w:val="00B615E8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BF6F12"/>
    <w:rsid w:val="00C04194"/>
    <w:rsid w:val="00C12258"/>
    <w:rsid w:val="00C302E4"/>
    <w:rsid w:val="00C415BD"/>
    <w:rsid w:val="00C50FA4"/>
    <w:rsid w:val="00C55904"/>
    <w:rsid w:val="00C642AF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1D76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352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668C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2185</Words>
  <Characters>12458</Characters>
  <Application>Microsoft Office Word</Application>
  <DocSecurity>0</DocSecurity>
  <Lines>103</Lines>
  <Paragraphs>29</Paragraphs>
  <ScaleCrop>false</ScaleCrop>
  <Company>K-M</Company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11</cp:revision>
  <dcterms:created xsi:type="dcterms:W3CDTF">2015-01-29T13:35:00Z</dcterms:created>
  <dcterms:modified xsi:type="dcterms:W3CDTF">2021-10-01T08:26:00Z</dcterms:modified>
</cp:coreProperties>
</file>