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40 2500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____________________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УТВЕРЖДЕН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ЛРДА.436647.014ЭТ-УД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МОДУЛЬ ЭЛЕКТРОПИТАНИЯ БТРС-011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D81236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542CF3">
        <w:rPr>
          <w:rFonts w:ascii="Lucida Console" w:hAnsi="Lucida Console" w:cs="Courier New"/>
          <w:sz w:val="24"/>
          <w:szCs w:val="24"/>
        </w:rPr>
        <w:t xml:space="preserve">Модуль электропитания БТРС-011 ЛРДА.436647.014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542CF3">
        <w:rPr>
          <w:rFonts w:ascii="Lucida Console" w:hAnsi="Lucida Console" w:cs="Courier New"/>
          <w:sz w:val="24"/>
          <w:szCs w:val="24"/>
        </w:rPr>
        <w:t xml:space="preserve"> </w:t>
      </w:r>
      <w:r w:rsidR="008D218B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изготовлен и принят в  соответствии с требованиями действующей техни-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ческой документацией и признан годным для эксплуатации.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М.П.    _____________  </w:t>
      </w:r>
      <w:r w:rsidR="0045302B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подпись      расшифровка подписи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1</w:t>
      </w:r>
    </w:p>
    <w:p w:rsidR="00ED0AD1" w:rsidRPr="00D81236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u w:val="single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D81236">
        <w:rPr>
          <w:rFonts w:ascii="Lucida Console" w:hAnsi="Lucida Console" w:cs="Courier New"/>
          <w:sz w:val="24"/>
          <w:szCs w:val="24"/>
          <w:u w:val="single"/>
        </w:rPr>
        <w:t>ЛРДА.436647.014ТУ</w:t>
      </w:r>
      <w:r w:rsidRPr="00D81236">
        <w:rPr>
          <w:rFonts w:ascii="Lucida Console" w:hAnsi="Lucida Console" w:cs="Courier New"/>
          <w:sz w:val="24"/>
          <w:szCs w:val="24"/>
          <w:u w:val="single"/>
          <w:lang w:val="en-US"/>
        </w:rPr>
        <w:t xml:space="preserve"> 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    обозначение документа,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  по которому производится поставка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Руководитель предприятия       Представитель заказчика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М.П. </w:t>
      </w:r>
      <w:r w:rsidRPr="00542CF3">
        <w:rPr>
          <w:rFonts w:ascii="Lucida Console" w:hAnsi="Lucida Console" w:cs="Courier New"/>
          <w:sz w:val="24"/>
          <w:szCs w:val="24"/>
        </w:rPr>
        <w:t xml:space="preserve">________ </w:t>
      </w:r>
      <w:r w:rsidR="00D07E80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BE6895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542CF3">
        <w:rPr>
          <w:rFonts w:ascii="Lucida Console" w:hAnsi="Lucida Console" w:cs="Courier New"/>
          <w:sz w:val="24"/>
          <w:szCs w:val="24"/>
        </w:rPr>
        <w:t>М.П. ________  ___________________</w:t>
      </w:r>
    </w:p>
    <w:p w:rsidR="00ED0AD1" w:rsidRPr="00542CF3" w:rsidRDefault="00ED0AD1" w:rsidP="00D81236">
      <w:pPr>
        <w:pStyle w:val="a3"/>
        <w:spacing w:line="72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542CF3">
        <w:rPr>
          <w:rFonts w:ascii="Lucida Console" w:hAnsi="Lucida Console" w:cs="Courier New"/>
          <w:sz w:val="24"/>
          <w:szCs w:val="24"/>
        </w:rPr>
        <w:t xml:space="preserve">подпись  расшифровка подписи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BE6895">
        <w:rPr>
          <w:rFonts w:ascii="Lucida Console" w:hAnsi="Lucida Console" w:cs="Courier New"/>
          <w:sz w:val="24"/>
          <w:szCs w:val="24"/>
        </w:rPr>
        <w:t xml:space="preserve"> </w:t>
      </w:r>
      <w:r w:rsidRPr="00542CF3">
        <w:rPr>
          <w:rFonts w:ascii="Lucida Console" w:hAnsi="Lucida Console" w:cs="Courier New"/>
          <w:sz w:val="24"/>
          <w:szCs w:val="24"/>
        </w:rPr>
        <w:t>подпись   расшифровка подписи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542CF3">
        <w:rPr>
          <w:rFonts w:ascii="Lucida Console" w:hAnsi="Lucida Console" w:cs="Courier New"/>
          <w:sz w:val="24"/>
          <w:szCs w:val="24"/>
        </w:rPr>
        <w:t xml:space="preserve">____________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542CF3">
        <w:rPr>
          <w:rFonts w:ascii="Lucida Console" w:hAnsi="Lucida Console" w:cs="Courier New"/>
          <w:sz w:val="24"/>
          <w:szCs w:val="24"/>
        </w:rPr>
        <w:t xml:space="preserve"> ____________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lastRenderedPageBreak/>
        <w:t xml:space="preserve">          </w:t>
      </w:r>
      <w:r w:rsidRPr="00542CF3">
        <w:rPr>
          <w:rFonts w:ascii="Lucida Console" w:hAnsi="Lucida Console" w:cs="Courier New"/>
          <w:sz w:val="24"/>
          <w:szCs w:val="24"/>
        </w:rPr>
        <w:t xml:space="preserve">дата 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542CF3">
        <w:rPr>
          <w:rFonts w:ascii="Lucida Console" w:hAnsi="Lucida Console" w:cs="Courier New"/>
          <w:sz w:val="24"/>
          <w:szCs w:val="24"/>
        </w:rPr>
        <w:t>дата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2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2 ОСНОВНЫЕ СВЕДЕНИЯ ОБ ИЗДЕЛИИ И ТЕХНИЧЕСКИЕ ДАННЫЕ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2.1 Модуль электропитания БТРС-011 (далее по тексту  МП или из-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делие),   предназначен  для  работы  в  составе  ЭВМ серии "Багет",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а  также  в составе других  изделий специального и общетехнического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применения.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Модуль соответствует всем техническим и эксплуатационным требо-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ваниям, предъявляемым к этим ЭВМ.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2.2 МП обеспечивает преобразование напряжения сети при  питании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по 2-ух проводной схеме, гальванически не связанный  с корпусом, от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сети переменного тока со следующими нормами качества  электрической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энергии: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- номинальное значение напряжения питания,В : 220;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- установившееся отклонение,% : +10 / -15;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- номинальное значение частоты, Гц : 50, 400;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- установившееся отклонение,% : +5 / -5;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Основные параметры  МП указаны в таблице 2.1.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Таблица 2.1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┌─────────────────────────────────────────────────────┐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          ПАРАМЕТР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│          ( номинальное значение )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542CF3">
        <w:rPr>
          <w:rFonts w:ascii="Lucida Console" w:hAnsi="Lucida Console" w:cs="Courier New"/>
          <w:sz w:val="24"/>
          <w:szCs w:val="24"/>
        </w:rPr>
        <w:t xml:space="preserve">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├─────────┬───────────────────────────────────────────┤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Входное │             Выходное напряжение, В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напря-  │       и максимальный ток нагрузки, А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жение,  ├───────────────────────────────────────────┤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В     │            канал      канал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├─────────┬──────────┬──────────┬───────────┤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│    +5   │   +3,3   │    +12   │    -12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├─────────┼─────────┼──────────┼──────────┼───────────┤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220   │    40   │    45    │    12,5  │   1.67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│         │          │          │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└─────────┴─────────┴──────────┴──────────┴───────────┘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3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Основные электрические характеристики МП соответствуют таблице 2.2.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Таблица 2.2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┌──────┬───────────────────────────────────────┐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│           ПАРАМЕТР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├────────┬──────────┬───────┬───────────┤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│Мини-   │Пульсации │       │Нестабильн.│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│мальный │выходного │К.П.Д. │выходного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│Канал │ток на- │напряжения│  %,   │напряжения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│грузки  │(от пика к│  не   │   %,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│        │ пику), %,│менее  │не более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│        │ не более │       │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├──────┼────────┼──────────┼───────┼───────────┤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+5 В │0,1 Iном│     1    │  70   │   +/- 2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│+3,3 В│0,1 Iном│     1    │  70   │   +/- 2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+12 В│0,05Iном│     1    │  70   │   +/- 5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-12 В│0,05Iном│     1    │  70   │   +/- 5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└──────┴────────┴──────────┴───────┴───────────┘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МП  обеспечивает: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а) защиту от короткого замыкания в нагрузке;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б) защиту от превышения выходной мощности на уровне (1,01 -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1,35)*Pмакс;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в) параллельную работу двух МП;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г) управление  и индикацию через один  МП  при  параллельной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работе;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д) индикацию наличия  напряжения входной сети, включенного 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аварийного состояния МП;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е) время включения (время от момента подачи сигнала включения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по цепи дистанционного управления до установления выходного напря-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жения уровня 0,95 от номинального значения) не более: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- для каналов +5 В, +3,3 В    - 20 мс;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- для каналов +12 В, -12 В    - 100 мс.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ж) дистанционное управление МП;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з) допусковый   контроль  выходных  напряжений МП  на   уровне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+/-10 % от номинального значения  с  аварийным  отключением  МП при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уходе выходных напряжений за оговоренные  допуски  и  формированием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интерфейсного сигнала аварии питания;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и) сброс состояния  АВАРИЯ  снятием и подачей сигнала дистан-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ционного управления или снятием и подачей первичного питания.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4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к) формирование сигналов аварии  входной сети ACFAIL и систем-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ного сброса SYSRESET в соответствии с требованиями шины VME.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Входные и выходные цепи, цепи дистанционного управления и за-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земление МП изолированы  друг  от друга.  Электрическая  прочность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изоляции при  температуре  окружающей среды от +15 ЦЕЛ до +30 ЦЕЛ,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относительной влажности воздуха от 45 до 80 %, атмосферном  давле-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нии от 8,4*10 до 10,7*10 Па (от 630 до 800 мм.рт.ст.) -  не  менее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500 В  переменного тока.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3 ПОДГОТОВКА И ИСПОЛЬЗОВАНИЕ ИЗДЕЛИЯ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3.1 Подготовка изделия к использованию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3.1.1 При  подготовке   изделия к  использованию по назначению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необходимо выполнять следующие правила безопасности: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- все установочные работы проводить при отсутствии первичного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напряжения;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- при  работе  с изделием должны быть выполнены требования по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защите аппаратуры от воздействия статического электричества в  со-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ответствии с положениями ОСТ 11.073.062-84;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- при извлечении изделия из упаковки следует оберегать его от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повреждений (падения, ударов и т.д.).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Если изделие подвергалось воздействию температуры  ниже минус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10 ЦЕЛ,  то перед расконсервацией его необходимо выдержать  в таре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завода-изготовителя при температуре плюс 25 ЦЕЛ в течение  24  ча-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сов.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3.1.2 Подготовку изделия к   использованию по назначению  при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вводе  в  эксплуатацию необходимо проводить в следующей последова-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тельности: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- вскрыть упаковку и извлечь изделие;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- проверить комплектность изделия в соответствии  с  таблицей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4.1;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- провести визуально внешний осмотр.  Изделие не должно иметь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механических  повреждений и нарушений  покрытий. Запрещается нару-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шать маркировку предприятия-изготовителя изделия;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5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- проверить наличие записей в разделах этикетки,  заполняемых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предприятием-изготовителем;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- заполнить этикетку.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3.2 Порядок действий при включении изделия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3.2.1 Установить  изделие  в  конструкцию  потребителя  таким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образом, чтобы была обеспечена принудительная циркуляция воздуха.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3.2.2 К кросс-плате ЭВМ МП подключается через две вилки X1  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X2 типа H по DIN41612.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Подключение  сетевого  напряжения  дублируется  через   вилку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2РМГ14Б4Ш1Е2,   ГЕО.364.140ТУ, установленную на передней планке мо-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дуля (X4).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Подключение интерфейсных сигналов дублируется   через  розет-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ку  09 67 025 5615 Harting (X3),  установленную на передней планке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модуля.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Равномерное распределение  нагрузок  при  параллельной  работе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двух и более МП осуществляется путем соединения МП  через  соедини-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тель 09 67 009 5615 (розетка), установленный на передней планке МП.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Распайка кабеля указана в таблице  3.6.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Разводка соединителей указана в таблицах 3.1-3.5.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6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Таблица 3.1 - Соединитель  X1 (выходной)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┌────┬────────────────┬───────────────────────────────────────┐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│Конт│  Цепь          │    Функциональное назначение цепи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├────┼────────────────┼───────────────────────────────────────┤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4│    +12V        │             Выход +12 В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│6   │    GND         │             Общий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8│    GND         │             Общий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│10  │    +3.3V       │             Выход +3.3 В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12│    -12V        │             Выход -12 В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│14  │    +3.3V       │             Выход +3.3 В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16│    +3.3V       │             Выход +3.3 В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│18  │  SENSE +5V     │         Обратная связь +5 В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20│  SENSE GND     │         Обратная связь GND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│22  │    +5V         │             Выход +5 В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24│    +5V         │             Выход +5 В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│26  │    +5V         │             Выход +5 В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28│    GND         │             Общий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│30  │    GND         │             Общий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32│    GND         │             Общий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└────┴────────────────┴───────────────────────────────────────┘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7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Таблица 3.2 - Соединитель X2 (сетевой и интерфейсный)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┌────┬─────────────┬────────────────────┬──────────────────────────┐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│Конт│  Цепь       │ Функц. назн. цепи  │  Параметры сигнала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├────┼─────────────┼────────────────────┼──────────────────────────┤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4│ RC+         │Дист. управление(*) │Uк=12 В;Iк&lt;10 мА;Uпр&lt;0,8 В│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│6   │ SENSE +3.3V │Обратная связь 3,3 B│U=3.3 В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8│ SETIDU      │Инд. вход. сети(**) │Uк=30 В;Iк&gt;15 мА;Uпр&lt;0,8 В│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│10  │ 0VDU        │Общий ДУ            │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12│ ACFAIL      │Авария сети         │Uк=5 В;Iк&lt;16 мА;Uпр&lt;0,4 В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│14  │ SYSRESET    │Системный сброс     │Uк=5 В;Iк&lt;16 мА;Uпр&lt;0,4 В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16│             │Резерв              │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│18  │ WKLIDU      │Инд.Вкл. ММП (**)   │Uк=30 В;Iк&gt;15 мА;Uпр&lt;0,8 В│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20│ +UOP        │Инд. наличия сети   │U=11 В, +/-2 В; Iн&lt;20 мА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│22  │             │                    │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24│  ACL        │Сеть перем. тока    │  220 В,     Iн&lt;2 А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│26  │             │                    │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28│  ACN        │Сеть перем. тока    │  220 В,     Iн&lt;2 А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│30  │ AWARIDU     │Инд. авар. МП (**)  │Uк=30 В;Iк&gt;15 мА;UD&lt;0,8 В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32│ PE          │ Заземление         │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└────┴─────────────┴────────────────────┴──────────────────────────┘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Uк - напряжение коммутации, Iк - ток коммутации;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Uпр - прямое падение напряжения, Iн - ток нагрузки;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* - включение высоким уровнем сигнала относительно GND   при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отсутствии перемычки между выводами 12 и 13  соединителя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Х3 и  низким уровнем при наличии данной перемычки;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** - выходной транзистор оптрона.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8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Таблица 3.3 - Соединитель X3 (интерфейсный)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┌────┬───────────────────┬────────────────────────────────────┐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│Конт│  Цепь             │    Функциональное назначение цепи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├────┼───────────────────┼────────────────────────────────────┤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1 │    +5V            │ Контрольная точка +5 В (*)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 │    GND            │ Контрольная точка GND  (*)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3 │    +5V            │ Контрольная точка +5 В (*)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4 │    GND            │ Контрольная точка GND  (*)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5 │    +12V           │ Контрольная точка +12 В (*)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6 │    GND            │ Контрольная точка GND   (*)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7 │    +12V           │ Контрольная точка +12 В (*)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8 │    GND            │ Контрольная точка GND   (*)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9 │    -12V           │ Контрольная точка -12 В (*)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10 │    GND            │ Контрольная точка GND   (*)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11 │    RC+            │ Дистанционное управление (**)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12 │    JUMPER         │ Перемычка(**)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13 │    JUMPER         │ Перемычка(**)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14 │                   │ Резерв   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15 │                   │ Резерв   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16 │    0VDU           │ Общий ДУ 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17 │    AWARIDU        │ Индикация аварии МП (***)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18 │                   │ Резерв   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19 │    -12V_OFF       │ Технологический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20 │    +3.3V          │ Контрольная точка +3,3 В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21 │                   │ Резерв   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22 │    SETIDU         │ Индикация входной сети (***)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23 │    WKLIDU         │ Индикация включения МП (***)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24 │    0VDU           │ Общий ДУ 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25 │    0VDU           │ Общий ДУ 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└────┴───────────────────┴────────────────────────────────────┘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* - максимальный ток нагрузки 100 мА;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** - включение высоким уровнем сигнала относительно GND   при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отсутствии перемычки между выводами 12 и 13  соединителя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Х3 и  низким уровнем при наличии данной перемычки;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Внимание!  При параллельной работе двух модулей перемычку  необ-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ходимо устанавливать на оба модуля!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*** - выходной транзистор оптрона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Внимание! Категорически запрещается использовать технологические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контакты соединителя.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 9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Таблица 3.4 - Соединитель X4 ( сетевой )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┌────┬────────────────┬───────────────────────────────────────┐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│Конт│  Цепь          │    Функциональное назначение цепи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├────┼────────────────┼───────────────────────────────────────┤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1 │    ACN         │ Сеть переменного тока  220 В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 │    ACL         │ Сеть переменного тока  220 В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3 │    PE          │ Заземление  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4 │    PE          │ Заземление  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└────┴────────────────┴───────────────────────────────────────┘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Таблица 3.5 - Соединитель X5 ( интерфейсный )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┌────┬────────────────┬───────────────────────────────────────┐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│Конт│  Цепь          │    Функциональное назначение цепи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├────┼────────────────┼───────────────────────────────────────┤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1 │   PR5VB        │ Распределение нагрузки канала +5 В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 │   PR5VA        │ Распределение нагрузки канала +5 В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3 │     -          │                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4 │   PR3V3B       │ Распределение нагрузки канала +3,3 В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5 │   PR3V3A       │ Распределение нагрузки канала +3,3 В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6 │   -V_PRIM      │ Технологический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7 │   5V_OFF       │ Технологический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8 │   3V3_OFF      │ Технологический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9 │   12V_OFF      │ Технологический        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└────┴────────────────┴───────────────────────────────────────┘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Внимание! Категорически запрещается использовать технологические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контакты соединителя.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10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Таблица 3.6 - Кабель для распределения нагрузок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┌───────┬───────┬───────────┬────────┬───────────────┐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│Контакт│Контакт│ Провод ** │  Цепь  │  Примечание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X5A* │  X5B* │           │        │  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├───────┼───────┼───────────┼────────┼───────────────┤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1    │  1    │ МГТФ 0,12 │ PR5VB  │ Витая пара  1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    │  2    │ МГТФ 0,12 │ PR5VA  │ Витая пара  1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4    │  4    │ МГТФ 0,12 │ PR3V3B │ Витая пара  2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5    │  5    │ МГТФ 0,12 │ PR3V3A │ Витая пара  2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└───────┴───────┴───────────┴────────┴───────────────┘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* X5A, X5B - вилка 09 67 009 5615 Harting;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** монтаж вести витой парой, длина кабеля не более 200 мм.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3.2.3 При необходимости, изготовить кабели,  используя  вхо-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дящие  в  комплект поставки ответные части соединителей, информа-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цию  о разводке соединителей  изделия (см. 3.2.2), нумерацию кон-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тактов ответных частей  соединителей  (см. рис.3.1-3.3).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-----|-----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/     |     \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/   2     1   \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/    o     o    \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|               |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|    4     3    |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\    o     o    /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\             /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\           /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----------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Рисунок 3.1 - Нумерация контактов розетки Х4 типа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2РМ14КПЭ4Г1В1 ГЕО.364.126ТУ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ab/>
      </w:r>
      <w:r w:rsidRPr="00542CF3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11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13  12  11  10  09  08  07  06  05  04  03  02  01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25  24  23  22  21  20  19  18  17  16  15  14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Рисунок 3.2 - Нумерация контактов вилки Х3 типа D-Sub,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25-pin (09 67 025 5615 Harting).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ab/>
      </w:r>
      <w:r w:rsidRPr="00542CF3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05  04  03  02  01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09  08  07  06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Рисунок 3.3 - Нумерация контактов вилки Х5 типа D-Sub,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9-pin (09 67 009 5615 Harting).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ab/>
      </w:r>
      <w:r w:rsidRPr="00542CF3">
        <w:rPr>
          <w:rFonts w:ascii="Lucida Console" w:hAnsi="Lucida Console" w:cs="Courier New"/>
          <w:sz w:val="24"/>
          <w:szCs w:val="24"/>
        </w:rPr>
        <w:tab/>
        <w:t xml:space="preserve">   Вид со стороны пайки проводов.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3.2.4 Подать питание на изделие.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3.3  Использование изделия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3.3.1 Дистанционное управление включением  МП осуществляется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замыканием сигнала RC+ (Х2/4 или Х3/11) на цепь  GND  (Х1/32  или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Х3/10) сухим контактом или транзисторным оптроном.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Включение осуществляется высоким уровнем сигнала RC+ относи-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тельно  GND  при  отсутствии  перемычки  между   выводами 12 и 13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соединителя Х3 и  низким уровнем при наличии данной перемычки.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При отсутствии системы дистанционного управления и перемычки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между   выводами 12 и 13 соединителя Х3 МП включается при  подаче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первичной сети.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3.3.2 При возникновении аварийной ситуации, о чем свидетель-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ствует светящийся индикатор  "Авария" изделие  следует  отключить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от  питающей  сети.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Светящийся индикатор "Авария   свидетельствует об  одной  из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следующих неисправностей: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а) превышено любое из выходных напряжений более чем на 10 %;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12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б) снижено любое из выходных напряжений более чем на 10 %;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в) превышена выходная мощность по  любому  из каналов  более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чем в 1,01-1,35 раза.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Последующее  включение изделия  должно  производится  только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после устранения неисправности.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3.4  Сведения  о содержании  драгоценных материалов и цветных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металлов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3.4.1  В изделии содержатся драгоценные  и цветные  металлы.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Сведения о количественном содержании драгоценных и цветных метал-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лов отсутствуют.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13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4  КОМПЛЕКТНОСТЬ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Комплектность  изделия  при  отдельной  поставке приведена в таб-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лице 4.1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Таблица 4.1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┌───────────────────┬────────────────────┬──────┬─────────────┐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│Наименование       │Обозначение         │Коли- │Примечание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          │                    │чество│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├───────────────────┼────────────────────┼──────┼─────────────┤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Модуль БТРС-011  │ ЛРДА.436647.014    │   1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Этикетка         │ ЛРДА.436647.014ЭТ  │   1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Вилка            │                    │   1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09 67 025 5615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Кожух            │                    │   1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D45ZK-25      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Вилка            │                    │   1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09 67 009 5615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Кожух            │                    │   1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D45ZK-09      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              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Розетка          │                    │   1  │  *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2РМ14КПЭ4Г1В1 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│  ГЕО.364.126ТУ    │                    │      │     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└───────────────────┴────────────────────┴──────┴─────────────┘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* - допускается замена соединителя типа 2РМ на соединитель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2РМТ.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14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5 РЕСУРСЫ, СРОКИ СЛУЖБЫ И ХРАНЕНИЯ, ГАРАНТИИ ИЗГОТОВИТЕЛЯ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(ПОСТАВЩИКА)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Срок службы - 20 лет.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─ ── ── ── ── ── ── ── ── ── ── ── ── ── ── ── ── ── ── ── ───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14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Изготовитель  гарантирует соответствие  качества изделия тре-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бованиям технических условий ЛРДА.436647.014ТУ  при соблюдении по-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требителем условий и правил хранения, транспортирования, монтажа 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эксплуатации.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Гарантийный срок -  5  лет со дня (даты) приемки заказчиком.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ВНИМАНИЕ! Гарантия предприятия-изготовителя снимается в сле-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>дующих случаях: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1) истек гарантийный срок;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2) изделие имеет механические повреждения.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542CF3">
        <w:rPr>
          <w:rFonts w:ascii="Lucida Console" w:hAnsi="Lucida Console" w:cs="Courier New"/>
          <w:sz w:val="24"/>
          <w:szCs w:val="24"/>
        </w:rPr>
        <w:br w:type="page"/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               15                ЛРДА.436647.014ЭТ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2   │    -    │ все │  -  │  - │  -   │ЛРДА.   │   -    │Малинина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│РС.1-06 │        │10.03.06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3   │    -    │  11 │  -  │  - │  -   │ЛРДА.   │   -    │Малинина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│РС.8-06 │        │05.12.06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4   │    -    │  13 │  -  │  - │  -   │ЛРДА.РС.│   -    │Миронова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│11-08   │        │30.01.09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5   │    -    │  10 │  -  │  - │  -   │ЛРДА.РС.│   -    │Малинина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│6-11    │        │08.12.11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6   │    -    │   5 │  -  │  - │  -   │ЮКСУ.РС.│   -    │Гляненко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│1-14    │        │19.03.14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Pr="00542CF3" w:rsidRDefault="00ED0AD1" w:rsidP="00E70A32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 w:rsidRPr="00542C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ED0AD1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</w:t>
      </w:r>
      <w:r w:rsidRPr="00542CF3">
        <w:rPr>
          <w:rFonts w:ascii="Lucida Console" w:hAnsi="Lucida Console" w:cs="Courier New"/>
          <w:sz w:val="24"/>
          <w:szCs w:val="24"/>
        </w:rPr>
        <w:t xml:space="preserve">  </w:t>
      </w:r>
    </w:p>
    <w:p w:rsidR="00ED0AD1" w:rsidRPr="00C20D13" w:rsidRDefault="00ED0AD1" w:rsidP="00C20D13">
      <w:pPr>
        <w:pStyle w:val="a3"/>
        <w:spacing w:line="336" w:lineRule="auto"/>
        <w:rPr>
          <w:rFonts w:ascii="Lucida Console" w:hAnsi="Lucida Console" w:cs="Courier New"/>
          <w:sz w:val="24"/>
          <w:szCs w:val="24"/>
          <w:lang w:val="en-US"/>
        </w:rPr>
      </w:pPr>
    </w:p>
    <w:sectPr w:rsidR="00ED0AD1" w:rsidRPr="00C20D13" w:rsidSect="00542CF3">
      <w:pgSz w:w="11906" w:h="16838"/>
      <w:pgMar w:top="1134" w:right="510" w:bottom="1134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36AF0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0535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B3A59"/>
    <w:rsid w:val="002E23F6"/>
    <w:rsid w:val="002E3218"/>
    <w:rsid w:val="002E518A"/>
    <w:rsid w:val="002F2235"/>
    <w:rsid w:val="002F63D0"/>
    <w:rsid w:val="00302954"/>
    <w:rsid w:val="00302F91"/>
    <w:rsid w:val="003036B2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302B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1794C"/>
    <w:rsid w:val="00525478"/>
    <w:rsid w:val="00526FD3"/>
    <w:rsid w:val="00542CF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42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1028"/>
    <w:rsid w:val="008731FC"/>
    <w:rsid w:val="0087619B"/>
    <w:rsid w:val="00884282"/>
    <w:rsid w:val="008A0880"/>
    <w:rsid w:val="008B34DA"/>
    <w:rsid w:val="008B4D05"/>
    <w:rsid w:val="008C0E27"/>
    <w:rsid w:val="008C1030"/>
    <w:rsid w:val="008C40CA"/>
    <w:rsid w:val="008D218B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A2A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E6895"/>
    <w:rsid w:val="00BF0389"/>
    <w:rsid w:val="00C04194"/>
    <w:rsid w:val="00C12258"/>
    <w:rsid w:val="00C20D13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07E80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81236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0A32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D0AD1"/>
    <w:rsid w:val="00EF4080"/>
    <w:rsid w:val="00F01665"/>
    <w:rsid w:val="00F10E79"/>
    <w:rsid w:val="00F41197"/>
    <w:rsid w:val="00F55BEF"/>
    <w:rsid w:val="00F564D2"/>
    <w:rsid w:val="00F57424"/>
    <w:rsid w:val="00F715BB"/>
    <w:rsid w:val="00F851EC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3528</Words>
  <Characters>20115</Characters>
  <Application>Microsoft Office Word</Application>
  <DocSecurity>0</DocSecurity>
  <Lines>167</Lines>
  <Paragraphs>47</Paragraphs>
  <ScaleCrop>false</ScaleCrop>
  <Company>K-M</Company>
  <LinksUpToDate>false</LinksUpToDate>
  <CharactersWithSpaces>23596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Yuliya Mertsalova</cp:lastModifiedBy>
  <cp:revision>17</cp:revision>
  <dcterms:created xsi:type="dcterms:W3CDTF">2014-10-15T12:37:00Z</dcterms:created>
  <dcterms:modified xsi:type="dcterms:W3CDTF">2021-10-01T08:26:00Z</dcterms:modified>
</cp:coreProperties>
</file>