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40 4240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────────────────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Утвержден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ЮКСУ.467475.002ПС-ЛУ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МОДУЛЬ БТ01-210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ЮКСУ.467475.002ПС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br w:type="page"/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Паспорт ЮКСУ.467475.002ПС  разработан, согласован и утвержден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на период отработки изделия по документации по литеры "О1".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Паспорт распространяется на модуль БТ01-210 ЮКСУ.467475.002.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br w:type="page"/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2                ЮКСУ.467475.002 ПС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Содержание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1 Основные технические данные                                 3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2 Комплектность                                               4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3 Ресурсы, сроки службы и хранения, гарантии                  5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изготовителя (поставщика)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4 Консервация                                                 6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5 Свидетельство об упаковывании                               6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6 Свидетельство о приемке                                     7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7 Движение изделия в эксплуатации                             8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8 Ремонт и учет работы по бюллетеням и указаниям              9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9 Заметки по эксплуатации, хранению и транспортированию       9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10 Сведения об утилизации                                    10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Лист регистрации изменений                                11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E1341">
        <w:rPr>
          <w:rFonts w:ascii="Lucida Console" w:hAnsi="Lucida Console" w:cs="Courier New"/>
          <w:sz w:val="24"/>
          <w:szCs w:val="24"/>
        </w:rPr>
        <w:br w:type="page"/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3                ЮКСУ.467475.002ПС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1 ОСНОВНЫЕ ТЕХНИЧЕСКИЕ ДАННЫЕ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1.1 Модуль  БТ01-210  (модуль акселератора математического с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аналоговым входом,  далее по тексту модуль), предназначен для ис-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пользования  в  составе ЭВМ серии "Багет" с системной магистралью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ISA для ускорения процессов обработки цифровой информации, снима-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емой с аналоговых датчиков. Модуль предназначен для использования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в ЭВМ серии "Багет", выполненных на базе системной магистрали ISA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("Багет-01","Багет-11",  "Багет-21").  Модуль  соответствует всем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техническим и эксплуатационным требованиям,  предъявляемым к этим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ЭВМ.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1.2 Основные  технические данные приведены в "Руководстве по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зксплуатации" ЮКСУ.467475.002РЭ.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1.3  Токи потребления модуля по номиналам  вторичного элект-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питания не превышают: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- по цепи плюс 5 В  - 2 А.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1.4 Масса модулей не превышает 0,35 кг.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1.5 Расчетное значение средней наработки на  отказ  -  73365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часов.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1.6  Сведения о содержании драгоценных материалов и цветных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металлов отсутствуют.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1.7  Все необходимые сведения по установке модуля и его при-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менению по назначению приведены  в  "Руководстве по эксплуатации"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ЮКСУ.467475.002РЭ, поставляемом на дискете.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Все сведения о доработках программного обеспечения и эксплу-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атационной документации, поставляемой на магнитных носителях и не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имеющей листов регистрации изменений, должны вноситься в установ-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ленном порядке  в раздел  "Ремонт и учет работы  по бюллетеням  и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указаниям".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E1341">
        <w:rPr>
          <w:rFonts w:ascii="Lucida Console" w:hAnsi="Lucida Console" w:cs="Courier New"/>
          <w:sz w:val="24"/>
          <w:szCs w:val="24"/>
        </w:rPr>
        <w:br w:type="page"/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     4                ЮКСУ.467475.002ПС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2  КОМПЛЕКТНОСТЬ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┌──────────────────────┬─────────────┬──────┬─────────┬──────────────┐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Наименование     │Индекс или   │ Коли-│Заводской│ Примечание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               │   шифр      │чество│  номер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├──────────────────────┼─────────────┼──────┼─────────┼──────────────┤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│Модуль БТ01-210       │ЮКСУ.467475. │  1   │</w:t>
      </w:r>
      <w:r w:rsidR="00D86297">
        <w:rPr>
          <w:rFonts w:ascii="Lucida Console" w:hAnsi="Lucida Console" w:cs="Courier New"/>
          <w:sz w:val="24"/>
          <w:szCs w:val="24"/>
        </w:rPr>
        <w:t>${&lt;Nizd123456&gt;}</w:t>
      </w:r>
      <w:r w:rsidRPr="00CE134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CE1341">
        <w:rPr>
          <w:rFonts w:ascii="Lucida Console" w:hAnsi="Lucida Console" w:cs="Courier New"/>
          <w:sz w:val="24"/>
          <w:szCs w:val="24"/>
        </w:rPr>
        <w:t xml:space="preserve">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               │002  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               │     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│Паспорт               │ЮКСУ.467475. │  1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               │002ПС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               │     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│Руководство по эксп-  │ЮКСУ.467475. │  1   │         │ 1),2) 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CE1341">
        <w:rPr>
          <w:rFonts w:ascii="Lucida Console" w:hAnsi="Lucida Console" w:cs="Courier New"/>
          <w:sz w:val="24"/>
          <w:szCs w:val="24"/>
        </w:rPr>
        <w:t xml:space="preserve">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│луатации              │002РЭ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               │     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│Тест технических      │ЮКСУ.90135-01│  1   │         │ 1),2)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│условий.              │12 01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│Текст программы       │     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               │     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│Комплект монтажных    │     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частей           │     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               │     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│Вилка DB-9M           │             │  2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               │     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│Вилка DB-15M          │             │  1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               │     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│Розетка DB-15F        │             │  1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               │     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│Корпус DP-9C          │             │  2   │         │ТД "Б.Медведь"│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               │             │      │         │  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│Корпус DP-15C         │             │  2   │         │ТД "Б.Медведь"│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└──────────────────────┴─────────────┴──────┴─────────┴──────────────┘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Примечания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1 Тип машинного носителя (МН) устанавливает предприятие-изготовитель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по согласованию с представителем заказчика и указывает количество и тип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МН в столбце "Примечания" при  изготовлении паспорта.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2 Поставляется по требованию потребителя.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E1341">
        <w:rPr>
          <w:rFonts w:ascii="Lucida Console" w:hAnsi="Lucida Console" w:cs="Courier New"/>
          <w:sz w:val="24"/>
          <w:szCs w:val="24"/>
        </w:rPr>
        <w:br w:type="page"/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5                ЮКСУ.467475.002ПС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3 РЕСУРСЫ,  СРОКИ  СЛУЖБЫ  И ХРАНЕНИЯ,  ГАРАНТИИ ИЗГОТОВИТЕЛЯ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(ПОСТАВЩИКА)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линия отреза при поставке на экспорт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5                ЮКСУ.467475.002ПС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Предприятие-изготовитель гарантирует  соответствие   качества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модуля БТ01-210 требованиям технических условий ЮКСУ.467475.002ТУ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при соблюдении потребителем условий и правил хранения,  транспор-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тирования, установки и эксплуатации, установленных эксплуатацион-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ной (технической) документацией.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Гарантийный срок - 7 лет со дня (даты)  изготовления.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E1341">
        <w:rPr>
          <w:rFonts w:ascii="Lucida Console" w:hAnsi="Lucida Console" w:cs="Courier New"/>
          <w:sz w:val="24"/>
          <w:szCs w:val="24"/>
        </w:rPr>
        <w:br w:type="page"/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6                ЮКСУ.467475.002ПС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Не предусмотрена.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Модуль  БТ01-210   ЮКСУ.467475.002   N  </w:t>
      </w:r>
      <w:r w:rsidR="00D8629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упакован  КБ  "Корунд-М" согласно требованиям,  предусмотренным в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действующей технической документации.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CE1341">
        <w:rPr>
          <w:rFonts w:ascii="Lucida Console" w:hAnsi="Lucida Console" w:cs="Courier New"/>
          <w:sz w:val="24"/>
          <w:szCs w:val="24"/>
        </w:rPr>
        <w:t xml:space="preserve">   __________________     </w:t>
      </w:r>
      <w:r w:rsidR="00E37849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должность             подпись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E1341">
        <w:rPr>
          <w:rFonts w:ascii="Lucida Console" w:hAnsi="Lucida Console" w:cs="Courier New"/>
          <w:sz w:val="24"/>
          <w:szCs w:val="24"/>
        </w:rPr>
        <w:br w:type="page"/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7                ЮКСУ.467475.002ПС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Модуль БТ01-210 N </w:t>
      </w:r>
      <w:r w:rsidR="00D86297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CE1341">
        <w:rPr>
          <w:rFonts w:ascii="Lucida Console" w:hAnsi="Lucida Console" w:cs="Courier New"/>
          <w:sz w:val="24"/>
          <w:szCs w:val="24"/>
        </w:rPr>
        <w:t xml:space="preserve"> изготовлен и принят в соответс-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твии  с  обязательными  требованиями  государственных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CE1341">
        <w:rPr>
          <w:rFonts w:ascii="Lucida Console" w:hAnsi="Lucida Console" w:cs="Courier New"/>
          <w:sz w:val="24"/>
          <w:szCs w:val="24"/>
        </w:rPr>
        <w:t>стандартов,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действующей технической документацией и признан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CE1341">
        <w:rPr>
          <w:rFonts w:ascii="Lucida Console" w:hAnsi="Lucida Console" w:cs="Courier New"/>
          <w:sz w:val="24"/>
          <w:szCs w:val="24"/>
        </w:rPr>
        <w:t>годным  для  экс-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плуатации.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М. П.       _____________         </w:t>
      </w:r>
      <w:r w:rsidR="007B0991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подпись           расшифровка подписи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7                ЮКСУ.467475.002ПС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              </w:t>
      </w:r>
      <w:r w:rsidRPr="00CE1341">
        <w:rPr>
          <w:rFonts w:ascii="Lucida Console" w:hAnsi="Lucida Console" w:cs="Courier New"/>
          <w:sz w:val="24"/>
          <w:szCs w:val="24"/>
        </w:rPr>
        <w:t>ЮКСУ.467475.002</w:t>
      </w:r>
      <w:r>
        <w:rPr>
          <w:rFonts w:ascii="Lucida Console" w:hAnsi="Lucida Console" w:cs="Courier New"/>
          <w:sz w:val="24"/>
          <w:szCs w:val="24"/>
        </w:rPr>
        <w:t>ТУ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         ________________________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E83C77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E1341">
        <w:rPr>
          <w:rFonts w:ascii="Lucida Console" w:hAnsi="Lucida Console" w:cs="Courier New"/>
          <w:sz w:val="24"/>
          <w:szCs w:val="24"/>
        </w:rPr>
        <w:br w:type="page"/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8                ЮКСУ.467475.002 ПС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7  ДВИЖЕНИЕ ИЗДЕЛИЯ В ЭКСПЛУАТАЦИИ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┌───────┬────────┬───────┬───────────┬────────────┬────────────┐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Дата  │  Где   │ Дата  │ Наработка │            │ Подпись ли-│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│установ│установ-│снятия ├─────┬─────┤            │ца,проводив-│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ки   │ лено   │       │с на-│после│  Причина   │шего уста-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│чала послед-   снятия   │новку (сня-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│эксп-│него │            │тие)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│луата- ре- │            │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│ции  │монта│            │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├───────┼────────┼───────┼─────┼─────┼────────────┼────────────┤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EB22CB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│       │        │       │     │     │            │   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E1341">
        <w:rPr>
          <w:rFonts w:ascii="Lucida Console" w:hAnsi="Lucida Console" w:cs="Courier New"/>
          <w:sz w:val="24"/>
          <w:szCs w:val="24"/>
        </w:rPr>
        <w:br w:type="page"/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 9                ЮКСУ.467475.002 ПС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8  РЕМОНТ И УЧЕТ РАБОТЫ ПО БЮЛЛЕТЕНЯМ И УКАЗАНИЯМ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─────┬─────────────┬────────┬────────────┬───────────────────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Дата  │Наименование,│Исполни-│ Изменение  │      Подписи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выпол-│номер и дата │тель    ├──────┬─────┼─────────┬─────────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нения │документа    │работ   │ресур-│срока│выполнив-│принявшего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    │        │са    │служ-│шего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    │        │      │бы   │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─────┼─────────────┼────────┼──────┼─────┼─────────┼─────────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    │        │      │     │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    │        │      │     │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    │        │      │     │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    │        │      │     │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    │        │      │     │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    │        │      │     │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    │        │      │     │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    │        │      │     │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    │        │      │     │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    │        │      │     │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    │        │      │     │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    │        │      │     │ 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9  ЗАМЕТКИ ПО ЭКСПЛУАТАЦИИ,  ХРАНЕНИЮ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И ТРАНСПОРТИРОВАНИЮ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A52CE2" w:rsidRDefault="00B25E94" w:rsidP="00A52CE2">
      <w:pPr>
        <w:pStyle w:val="a3"/>
        <w:rPr>
          <w:rFonts w:ascii="Lucida Console" w:hAnsi="Lucida Console" w:cs="Courier New"/>
          <w:sz w:val="24"/>
          <w:szCs w:val="24"/>
        </w:rPr>
      </w:pPr>
      <w:r w:rsidRPr="00A52CE2">
        <w:rPr>
          <w:rFonts w:ascii="Lucida Console" w:hAnsi="Lucida Console" w:cs="Courier New"/>
          <w:sz w:val="24"/>
          <w:szCs w:val="24"/>
        </w:rPr>
        <w:t xml:space="preserve">     Контроль работоспособности модуля проводится дежурным опе-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>ратором  с  помощью ЭВМ и тест-мониторной  системы  или  тестов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>предприятия - потребителя.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 xml:space="preserve">     Техническое обслуживание модулей производится по правилам,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>установленным для моделей ЭВМ, в которых модули установлены.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 xml:space="preserve">     Изделие в таре поставщика должно храниться в  отапливаемых 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>помещениях при температуре воздуха от 5 до 30 C и относительной влажности до 80% при температуре 25 C.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 xml:space="preserve">     В  помещениях  не должно быть паров кислот, щелочей и дру-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>гих химически активных веществ.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 xml:space="preserve">     При хранении изделия проведение технического  обслуживания 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>не требуется.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 xml:space="preserve">     Изделие допускает транспортирование как в тарной упаковке,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>так и в составе  объекта эксплуатации автомобильным, железнодо-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>рожным, водным,  морским и авиационным видами транспорта на лю-</w:t>
      </w:r>
    </w:p>
    <w:p w:rsidR="00B25E94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>бое расстояние в жестких условиях (Жт), в соответствии с прави-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>лами, действующими на соответствующем виде транспорта.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 xml:space="preserve">     В процессе эксплуатации на модуле могут быть установлены пе-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>ремычки в соответствии  с "Руководством по эксплуатации" ЮКСУ.467</w:t>
      </w:r>
    </w:p>
    <w:p w:rsidR="00B25E94" w:rsidRPr="00A52CE2" w:rsidRDefault="00B25E94" w:rsidP="00A52CE2">
      <w:pPr>
        <w:rPr>
          <w:rFonts w:ascii="Lucida Console" w:hAnsi="Lucida Console" w:cs="Courier New"/>
          <w:szCs w:val="24"/>
        </w:rPr>
      </w:pPr>
      <w:r w:rsidRPr="00A52CE2">
        <w:rPr>
          <w:rFonts w:ascii="Lucida Console" w:hAnsi="Lucida Console" w:cs="Courier New"/>
          <w:szCs w:val="24"/>
        </w:rPr>
        <w:t>475.002 РЭ.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E1341">
        <w:rPr>
          <w:rFonts w:ascii="Lucida Console" w:hAnsi="Lucida Console" w:cs="Courier New"/>
          <w:sz w:val="24"/>
          <w:szCs w:val="24"/>
        </w:rPr>
        <w:br w:type="page"/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10                ЮКСУ.467475.002 ПС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10  СВЕДЕНИЯ ОБ УТИЛИЗАЦИИ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Утилизация модуля  заключается в сдаче его  на склад в уста-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>новленном порядке для дальнейшей переработки.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E1341">
        <w:rPr>
          <w:rFonts w:ascii="Lucida Console" w:hAnsi="Lucida Console" w:cs="Courier New"/>
          <w:sz w:val="24"/>
          <w:szCs w:val="24"/>
        </w:rPr>
        <w:br w:type="page"/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          11                ЮКСУ.467475.002 ПС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1  │литера"О"│  -  │  -  │ -  │  -   │ЮКСУ.00.│   -    │Малинина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│0101-99 │        │23.12.99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2  │    -    │ 1,7 │  -  │ -  │  -   │ЮКСУ.00.│   -    │Малинина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│0109-00 │        │04.05.00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3  │    -    │  4  │  -  │ -  │  -   │ЮКСУ.00.│   -    │Малинина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│0108-00 │        │15.09.00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4  │    -    │  5  │  -  │ -  │  -   │ЮКСУ.00.│   -    │Малинина</w:t>
      </w:r>
    </w:p>
    <w:p w:rsidR="00B25E94" w:rsidRPr="00CE1341" w:rsidRDefault="00B25E94" w:rsidP="007F1865">
      <w:pPr>
        <w:pStyle w:val="a3"/>
        <w:ind w:right="-30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│0254-02 │        │26-фев-02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5  │    -    │  1о │  -  │ -  │  -   │ЮКСУ.00.│   -    │Малинина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│0261-02 │        │22-мар-02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6  │    -    │  6  │  -  │ -  │  -   │ЮКСУ.00.│   -    │Малинина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│0357-03 │        │30-сен-03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7  │    -    │ 3,4 │  -  │ -  │  -   │ЮКСУ.00.│   -    │Миронова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│14-09   │        │22.12.09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8  │    -    │ 4   │  -  │ -  │  -   │ЮКСУ.00.│   -    │Гребен</w:t>
      </w:r>
      <w:r>
        <w:rPr>
          <w:rFonts w:ascii="Lucida Console" w:hAnsi="Lucida Console" w:cs="Courier New"/>
          <w:sz w:val="24"/>
          <w:szCs w:val="24"/>
        </w:rPr>
        <w:t>-</w:t>
      </w:r>
      <w:r w:rsidRPr="00CE1341">
        <w:rPr>
          <w:rFonts w:ascii="Lucida Console" w:hAnsi="Lucida Console" w:cs="Courier New"/>
          <w:sz w:val="24"/>
          <w:szCs w:val="24"/>
        </w:rPr>
        <w:t>ва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│28-12   │        │12.07.12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9  │    -    │  4  │  -  │ -  │  -   │ЮКСУ.00.│   -    │Малинина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│25-13   │        │29-мар-13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10  │    -    │  4  │  -  │ -  │  -   │ЮКСУ.00.│   -    │Малинина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│38-13   │        │06-авг-13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25E94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 w:rsidRPr="00CE134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25E94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25E94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p w:rsidR="00B25E94" w:rsidRPr="00CE1341" w:rsidRDefault="00B25E94" w:rsidP="007F1865">
      <w:pPr>
        <w:pStyle w:val="a3"/>
        <w:rPr>
          <w:rFonts w:ascii="Lucida Console" w:hAnsi="Lucida Console" w:cs="Courier New"/>
          <w:sz w:val="24"/>
          <w:szCs w:val="24"/>
        </w:rPr>
      </w:pPr>
    </w:p>
    <w:sectPr w:rsidR="00B25E94" w:rsidRPr="00CE1341" w:rsidSect="00CE1341">
      <w:pgSz w:w="11906" w:h="16838"/>
      <w:pgMar w:top="1134" w:right="454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A1E66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B0991"/>
    <w:rsid w:val="007C1BB9"/>
    <w:rsid w:val="007F1865"/>
    <w:rsid w:val="008012AF"/>
    <w:rsid w:val="008068B2"/>
    <w:rsid w:val="00817170"/>
    <w:rsid w:val="00822A17"/>
    <w:rsid w:val="00834FC6"/>
    <w:rsid w:val="00842C05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52CE2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25E94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3CB6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341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86297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37849"/>
    <w:rsid w:val="00E454C1"/>
    <w:rsid w:val="00E52792"/>
    <w:rsid w:val="00E5379F"/>
    <w:rsid w:val="00E608EC"/>
    <w:rsid w:val="00E60F18"/>
    <w:rsid w:val="00E6120B"/>
    <w:rsid w:val="00E72824"/>
    <w:rsid w:val="00E74D32"/>
    <w:rsid w:val="00E82326"/>
    <w:rsid w:val="00E823A9"/>
    <w:rsid w:val="00E83C77"/>
    <w:rsid w:val="00E84159"/>
    <w:rsid w:val="00E91BF0"/>
    <w:rsid w:val="00E91EC7"/>
    <w:rsid w:val="00E92E2E"/>
    <w:rsid w:val="00EA3695"/>
    <w:rsid w:val="00EB22CB"/>
    <w:rsid w:val="00EF4080"/>
    <w:rsid w:val="00F01665"/>
    <w:rsid w:val="00F10E79"/>
    <w:rsid w:val="00F41197"/>
    <w:rsid w:val="00F55BEF"/>
    <w:rsid w:val="00F564D2"/>
    <w:rsid w:val="00F57424"/>
    <w:rsid w:val="00F715BB"/>
    <w:rsid w:val="00F717FE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2510</Words>
  <Characters>14309</Characters>
  <Application>Microsoft Office Word</Application>
  <DocSecurity>0</DocSecurity>
  <Lines>119</Lines>
  <Paragraphs>33</Paragraphs>
  <ScaleCrop>false</ScaleCrop>
  <Company>corp</Company>
  <LinksUpToDate>false</LinksUpToDate>
  <CharactersWithSpaces>16786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16</cp:revision>
  <dcterms:created xsi:type="dcterms:W3CDTF">2015-07-21T07:20:00Z</dcterms:created>
  <dcterms:modified xsi:type="dcterms:W3CDTF">2021-10-01T08:26:00Z</dcterms:modified>
</cp:coreProperties>
</file>