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40 1360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____________________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ЮКСУ.467444.022ЭТ-ЛУ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ЮКСУ.467444.022ЭТ-УД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МОДУЛЬ ЦП11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 w:rsidRPr="00841F5C">
        <w:rPr>
          <w:rFonts w:ascii="Lucida Console" w:hAnsi="Lucida Console" w:cs="Courier New"/>
          <w:sz w:val="24"/>
          <w:szCs w:val="24"/>
        </w:rPr>
        <w:t>_</w:t>
      </w:r>
      <w:r w:rsidRPr="00CB3B0F">
        <w:rPr>
          <w:rFonts w:ascii="Lucida Console" w:hAnsi="Lucida Console" w:cs="Courier New"/>
          <w:sz w:val="24"/>
          <w:szCs w:val="24"/>
        </w:rPr>
        <w:t xml:space="preserve"> ЮКСУ.467444.022</w:t>
      </w:r>
      <w:r>
        <w:rPr>
          <w:rFonts w:ascii="Lucida Console" w:hAnsi="Lucida Console" w:cs="Courier New"/>
          <w:sz w:val="24"/>
          <w:szCs w:val="24"/>
        </w:rPr>
        <w:t>___</w:t>
      </w:r>
      <w:r w:rsidRPr="00CB3B0F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0C69D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ЦП11 предназначен для построения компьютеров общего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назначения, управляющих ЭВМ, различных по конфигурации и произ-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водительности,  с открытой архитектурой,  в том числе многопро-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цессорных.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выпускается в шести исполнениях, отличающихся стой-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костью  к внешним воздействующим факторам и набором внешних ин-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терфейсов.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Допустимые  условия эксплуатации для модуля ЦП11 приведены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1.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для модуля  ЦП11  приведены  в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таблице 2.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2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1 - Эксплуатационные характеристики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┌─────────────────────────────┬───────────────────────────────────────┐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воздействующих  │       Значение  параметра  для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│факторов                     ├───────────────────┬───────────────────┤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│БТ23-211,БТ23-211А,│БТ33-211,БТ33-211А,│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│БТ23-211Б,         │БТ33-211Б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│БТ23-211В,БТ23-211Г│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│БТ23-211Д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├─────────────────────────────┼───────────────────┼───────────────────┤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│Синусоидальная вибрация,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│(амплитуда ускорения,        │50 (5)/ 1-500      │   60 (6)/ 1-500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│м/с**2(g)/диапазон частот,Гц)│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│Устойчивость к  механическому│200 (20) / 5-15    │   200 (20) / 5-15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│удару   одиночного   действия│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│(пиковое  ударное  ускорение,│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│м/с**2(g) /длительность дейс-│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│твия ударного ускорения, мс)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│Механический удар  многократ-│150 (15) / 5-15    │   200 (20) / 5-15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│ного  действия (пиковое удар-│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│ное ускорение, м/с**2(g)/дли-│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│тельность  действия  ударного│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│ускорения, мс)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температура  среды│85 / 85            │   85 / 85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│Пониженная температура среды │минус 55 / минус 65│минус 60 / минус 65│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│(рабочая,ЦЕЛ /предельная,ЦЕЛ)│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│Изменение температуры   среды│от минус 55 до +85 │от минус 60 до +85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│(диапазон изменения, ЦЕЛ)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│Повышенная влажность  воздуха│100 / +35          │   100 / +50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│(относительная влажность %  /│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│температура, ЦЕЛ)            │                   │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└─────────────────────────────┴───────────────────┴───────────────────┘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3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Таблица 2 - Основные технические данные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┌────────────────────────────────────────┬──────────────────────────┐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Наименование параметра               │    Значение параметра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├────────────────────────────────────────┼──────────────────────────┤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│Тип микропроцессора                     │64-х разр.MIPS-архитектуры│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ОЗУ, МБ, не менее                 │           512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│Объем ППЗУ пользователя                 │            16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│(флеш-память), МБ, не менее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│Тактовая частота  микропроцессора,  МГц,│            220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│не менее                 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│Системная шина                          │            VME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│Внутренняя шина                         │            PCI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│Максимальная рабочая тактовая частота на│             33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│шине PCI, МГц            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│Графический контроллер    для    модулей│            128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│БТ23-211,  БТ33-211 с объемом видео-ОЗУ,│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│МБ, не менее             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│Ток потребления, А, не более            │по цепи +3,3 В по цепи +5В│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БТ23-211В, А                │   1,5              3,0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БТ23-211А,БТ23-211Г, А                │   1,5              2,9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БТ23-211Б,БТ23-211Д, А                │   1,5              2,85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 А                          │   1,5              3,0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А                          │   1,5              2,9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БТ33-211Б, А                          │   1,5              2,85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│Габариты используемой печатной платы, мм│      233,34х160,0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│Сведения о  содержании драгоценных мате-│        отсутствуют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│риалов и цветных металлов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│Расчетное значение  средней наработки на│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│отказ:                   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БТ23-211, БТ33-211, БТ23-211В, час    │          32331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БТ23-211А,БТ23-211Б, БТ23-211Г, час   │          32331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│- БТ33-211А,БТ33-211Б, БТ23-211Д, час   │          33411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│Масса изделий:                          │     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БТ23-211, кг                          │          0,540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БТ23-211В, кг                         │          0,550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БТ23-211А, БТ23-211Б, кг              │          0,490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БТ23-211Г, БТ23-211Д, кг              │          0,500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БТ33-211, кг                          │          0,540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БТ33-211А, БТ33-211Б, кг              │          0,510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└────────────────────────────────────────┴──────────────────────────┘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4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Составные части изделия и изменения в комплектности приведены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таблице 3.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┌──────────────────┬────────────┬───────────────────────────────────┐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│Обозначение       │Наименование│Количество для 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│изделия           │изделия     │ЮКСУ.467444.022             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├───┬───┬───┬───┬───┬───┬───┬───┬───┤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            │ - │-01│-02│-03│-04│-05│-06│-07│-08│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├──────────────────┼────────────┼───┼───┼───┼───┼───┼───┼───┼───┼───┤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   │Модуль ЦП11 │ 1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 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│ЮКСУ.467444.022-01│Модуль ЦП11 │   │ 1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│БТ23-211А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│ЮКСУ.467444.022-02│Модуль ЦП11 │   │   │ 1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│БТ23-211Б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│ЮКСУ.467444.022-03│Модуль ЦП11 │   │   │   │ 1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 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│ЮКСУ.467444.022-04│Модуль ЦП11 │   │   │   │   │ 1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│БТ33-211А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│ЮКСУ.467444.022-05│Модуль ЦП11 │   │   │   │   │   │ 1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│БТ33-211Б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│ЮКСУ.467444.022-06│Модуль ЦП11 │   │   │   │   │   │   │ 1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│БТ23-211В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│ЮКСУ.467444.022-07│Модуль ЦП11 │   │   │   │   │   │   │   │ 1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│БТ23-211Г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│ЮКСУ.467444.022-08│Модуль ЦП11 │   │   │   │   │   │   │   │   │ 1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│БТ23-211Д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│ЮКСУ.467444.022ЭТ │Этикетка    │ 1*│ 1*│ 1*│ 1*│ 1*│ 1*│ 1*│ 1*│ 1*│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│ЮКСУ.466921.073   │Комплект    │ 1*│ - │ - │ - │ - │ - │ 1*│ - │ -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│ЮКСУ.466921.065   │Комплект    │ - │ 1*│ 1*│ - │ - │ - │ - │ 1*│ 1*│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│ЮКСУ.466921.081   │Комплект    │ 1*│ 2*│ 2*│ - │ - │ - │ 1*│ 2*│ 2*│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│монтажных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                  │частей      │   │   │   │   │   │   │   │   │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└──────────────────┴────────────┴───┴───┴───┴───┴───┴───┴───┴───┴───┘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* - При отдельной поставке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5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3а) - Состав комплекта монтажных частей ЮКСУ.466921.073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DHS-15M                    │               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│Кожух 0967 009 0573              │               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 0967 000 9971              │               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3б) - Состав комплекта монтажных частей ЮКСУ.466921.065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┌─────────────────────────────────┬─────────────────┬────┬─────┐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│Кол.│Прим.│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├─────────────────────────────────┼─────────────────┼────┼─────┤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│Вилка MD-50M                     │               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│Скоба                            │ЮКСУ.745391.007  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М2-6gx4.21.12X18H9T ГОСТ 1491-80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М2,5-6gx8.21.12X18H9T ГОСТ 1491-80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С2.21.12X18H9T ГОСТ 10450-78   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└─────────────────────────────────┴─────────────────┴────┴─────┘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Таблица 3в) - Состав комплекта монтажных частей ЮКСУ.466921.081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┌─────────────────────────────────┬──────────────────┬────┬─────┐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│Наименование                     │Обозначение       │Кол.│Прим.│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├─────────────────────────────────┼──────────────────┼────┼─────┤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│Кронштейн                        │ЮКСУ.745533.001-01│  1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│Винт М2,5-6gx6.21.12X18H9T ГОСТ 1491-80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│Шайба С2,5.21.12X18H9T ГОСТ 10450-78                │  2 │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└─────────────────────────────────┴──────────────────┴────┴─────┘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Модуль </w:t>
      </w:r>
      <w:r w:rsidRPr="00CB3B0F">
        <w:rPr>
          <w:rFonts w:ascii="Lucida Console" w:hAnsi="Lucida Console" w:cs="Courier New"/>
          <w:sz w:val="24"/>
          <w:szCs w:val="24"/>
        </w:rPr>
        <w:t xml:space="preserve">ЦП11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БТ</w:t>
      </w:r>
      <w:r>
        <w:rPr>
          <w:rFonts w:ascii="Lucida Console" w:hAnsi="Lucida Console" w:cs="Courier New"/>
          <w:sz w:val="24"/>
          <w:szCs w:val="24"/>
          <w:u w:val="single"/>
        </w:rPr>
        <w:t>2</w:t>
      </w:r>
      <w:r w:rsidRPr="00080C1A">
        <w:rPr>
          <w:rFonts w:ascii="Lucida Console" w:hAnsi="Lucida Console" w:cs="Courier New"/>
          <w:sz w:val="24"/>
          <w:szCs w:val="24"/>
          <w:u w:val="single"/>
        </w:rPr>
        <w:t>3</w:t>
      </w:r>
      <w:r w:rsidRPr="00CB3B0F">
        <w:rPr>
          <w:rFonts w:ascii="Lucida Console" w:hAnsi="Lucida Console" w:cs="Courier New"/>
          <w:sz w:val="24"/>
          <w:szCs w:val="24"/>
        </w:rPr>
        <w:t>-211</w:t>
      </w:r>
      <w:r>
        <w:rPr>
          <w:rFonts w:ascii="Lucida Console" w:hAnsi="Lucida Console" w:cs="Courier New"/>
          <w:sz w:val="24"/>
          <w:szCs w:val="24"/>
        </w:rPr>
        <w:t>_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CB3B0F">
        <w:rPr>
          <w:rFonts w:ascii="Lucida Console" w:hAnsi="Lucida Console" w:cs="Courier New"/>
          <w:sz w:val="24"/>
          <w:szCs w:val="24"/>
        </w:rPr>
        <w:t>ЮКСУ.467444.022</w:t>
      </w:r>
      <w:r>
        <w:rPr>
          <w:rFonts w:ascii="Lucida Console" w:hAnsi="Lucida Console" w:cs="Courier New"/>
          <w:sz w:val="24"/>
          <w:szCs w:val="24"/>
        </w:rPr>
        <w:t>___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CB3B0F">
        <w:rPr>
          <w:rFonts w:ascii="Lucida Console" w:hAnsi="Lucida Console" w:cs="Courier New"/>
          <w:sz w:val="24"/>
          <w:szCs w:val="24"/>
        </w:rPr>
        <w:t xml:space="preserve"> </w:t>
      </w:r>
      <w:r w:rsidR="000C69D4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изготовлен  и  принят  в  соответствии с требованиями действующей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244C5" w:rsidRPr="00C20FD2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626FF8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244C5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7244C5" w:rsidRPr="00A223B7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Примечание - Раздел заполняет изготовитель изделия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3B7017">
        <w:rPr>
          <w:rFonts w:ascii="Lucida Console" w:hAnsi="Lucida Console" w:cs="Courier New"/>
          <w:sz w:val="24"/>
          <w:szCs w:val="24"/>
          <w:u w:val="single"/>
        </w:rPr>
        <w:t>ЮКСУ.467444.022ТУ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A223B7" w:rsidRDefault="007244C5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CB3B0F"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  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B66A1B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644878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М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>.</w:t>
      </w:r>
      <w:r>
        <w:rPr>
          <w:rFonts w:ascii="Lucida Console" w:hAnsi="Lucida Console" w:cs="Courier New"/>
          <w:sz w:val="24"/>
          <w:szCs w:val="24"/>
        </w:rPr>
        <w:t>П</w:t>
      </w:r>
      <w:r w:rsidRPr="00A223B7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>
        <w:rPr>
          <w:rFonts w:ascii="Lucida Console" w:hAnsi="Lucida Console" w:cs="Courier New"/>
          <w:sz w:val="24"/>
          <w:szCs w:val="24"/>
        </w:rPr>
        <w:t>_________</w:t>
      </w:r>
      <w:r w:rsidRPr="00CB3B0F">
        <w:rPr>
          <w:rFonts w:ascii="Lucida Console" w:hAnsi="Lucida Console" w:cs="Courier New"/>
          <w:sz w:val="24"/>
          <w:szCs w:val="24"/>
        </w:rPr>
        <w:t xml:space="preserve"> _________________</w:t>
      </w:r>
      <w:r w:rsidRPr="00A223B7">
        <w:rPr>
          <w:rFonts w:ascii="Lucida Console" w:hAnsi="Lucida Console" w:cs="Courier New"/>
          <w:sz w:val="24"/>
          <w:szCs w:val="24"/>
        </w:rPr>
        <w:t>__</w:t>
      </w:r>
    </w:p>
    <w:p w:rsidR="007244C5" w:rsidRDefault="007244C5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    подпись  расшифровка подписи</w:t>
      </w:r>
    </w:p>
    <w:p w:rsidR="007244C5" w:rsidRPr="00CB3B0F" w:rsidRDefault="007244C5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CB3B0F" w:rsidRDefault="007244C5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7244C5" w:rsidRPr="00CB3B0F" w:rsidRDefault="007244C5" w:rsidP="00A223B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CB3B0F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(ПОСТАВЩИКА)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Средний срок службы изделия до списания - 20 лет.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Срок  хранения в консервации (упаковке) завода-изготовителя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в хранилище при температуре воздуха от плюс 5 ЦЕЛ  до  плюс  25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ЦЕЛ  и  относительной влажности воздуха от 30 % до 80 % с крат-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ковременными отклонениями до 98 % при температуре плюс 25 ЦЕЛ 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не менее 2 лет.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Указанные  сроки службы и хранению действительны при соблю-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дении потребителем требований действующей эксплуатационной  до-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кументации.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7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документацией.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Гарантийный срок - 5 лет  со  дня  (даты)  приемки  изделия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представителем заказчика.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8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5.1 Указания по эксплуатации изделия приведены в документе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>"Модуль ЦП11. Указания по применению" ЮКСУ.467444.022Д1.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 9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10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B17E9C">
        <w:rPr>
          <w:rFonts w:ascii="Lucida Console" w:hAnsi="Lucida Console" w:cs="Courier New"/>
          <w:sz w:val="24"/>
          <w:szCs w:val="24"/>
        </w:rPr>
        <w:br w:type="page"/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             11             ЮКСУ.467444.022ЭТ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     │N сопро-│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№    │водитель│ Подп. │Дата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1  │  -  │ 2-4 │  - │  -   │  -   │ЮКСУ.00.│   -    │Мали-на│19.11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│36-07   │        │       │2007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2  │  -  │  3  │  - │  -   │  -   │ЮКСУ.00.│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│21-10   │   -    │Греб-ва│16.12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│2010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3  │  -  │  5  │  - │  -   │  -   │ЮКСУ.00.│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│44-15   │   -    │Тесленк│28.08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│2015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Pr="00B17E9C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244C5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B17E9C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7244C5" w:rsidRPr="00A223B7" w:rsidRDefault="007244C5" w:rsidP="00B17E9C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7244C5" w:rsidRPr="00A223B7" w:rsidSect="00B17E9C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0C1A"/>
    <w:rsid w:val="000A65A9"/>
    <w:rsid w:val="000B041B"/>
    <w:rsid w:val="000B5CFF"/>
    <w:rsid w:val="000C69D4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7017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4449"/>
    <w:rsid w:val="00436A43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26FF8"/>
    <w:rsid w:val="0063692C"/>
    <w:rsid w:val="00644878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44C5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1F5C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223B7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17E9C"/>
    <w:rsid w:val="00B43396"/>
    <w:rsid w:val="00B4536F"/>
    <w:rsid w:val="00B61E59"/>
    <w:rsid w:val="00B66A1B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20FD2"/>
    <w:rsid w:val="00C302E4"/>
    <w:rsid w:val="00C415BD"/>
    <w:rsid w:val="00C50FA4"/>
    <w:rsid w:val="00C55904"/>
    <w:rsid w:val="00C608F8"/>
    <w:rsid w:val="00C75699"/>
    <w:rsid w:val="00C9206F"/>
    <w:rsid w:val="00C93B8E"/>
    <w:rsid w:val="00CA0E93"/>
    <w:rsid w:val="00CA5F6D"/>
    <w:rsid w:val="00CA74C4"/>
    <w:rsid w:val="00CB22E1"/>
    <w:rsid w:val="00CB3B0F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49E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2501</Words>
  <Characters>14261</Characters>
  <Application>Microsoft Office Word</Application>
  <DocSecurity>0</DocSecurity>
  <Lines>118</Lines>
  <Paragraphs>33</Paragraphs>
  <ScaleCrop>false</ScaleCrop>
  <Company>KorundM</Company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7</cp:revision>
  <dcterms:created xsi:type="dcterms:W3CDTF">2015-09-04T07:29:00Z</dcterms:created>
  <dcterms:modified xsi:type="dcterms:W3CDTF">2021-10-01T08:26:00Z</dcterms:modified>
</cp:coreProperties>
</file>