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40 4200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____________________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Утвержден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ЛРДА.468152.002ЭТ-ЛУ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МОДУЛЬ БТ33-209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   Этикетка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ЛРДА.468152.002ЭТ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1  Основные сведения об изделии и технические данные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Модуль БТ33-209  ЛРДА.468152.002  </w:t>
      </w:r>
      <w:r>
        <w:rPr>
          <w:rFonts w:ascii="Lucida Console" w:hAnsi="Lucida Console" w:cs="Courier New"/>
          <w:sz w:val="24"/>
          <w:szCs w:val="24"/>
        </w:rPr>
        <w:t>№</w:t>
      </w:r>
      <w:r w:rsidRPr="00F55FB2">
        <w:rPr>
          <w:rFonts w:ascii="Lucida Console" w:hAnsi="Lucida Console" w:cs="Courier New"/>
          <w:sz w:val="24"/>
          <w:szCs w:val="24"/>
        </w:rPr>
        <w:t xml:space="preserve"> </w:t>
      </w:r>
      <w:r w:rsidR="008123EE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Дата выпуска  ___________________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Изделие является  аппаратной  платформой   для   изготовления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средств  высокоскоростного шифрования данных,  поступающих по шине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VME,  c последующей выдачей в оптоволоконную линию Ethernet 10/100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Мбит/с, а также для дешифрования данных, поступающих через оптово-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локонную линию Ethernet,  с последующей выдачей на шину VME. После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установки  соответствующего программного обеспечения изделие пред-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назначается для использования в составе ЭВМ серии "Багет".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Изделие допускает эксплуатацию на месте и (или) в движении  в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составе специализированных  автоматизированных  систем  управления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при  воздействии внешних факторов согласно ГОСТ В 20.39.304-76 для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групп эксплуатации 1.6 -  1.9  (климатическое  исполнение  "УХЛ"),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2.1.1,  2.2.1, 3.1.1, 3.2.1, 3.3.1, 3.5 с уточнениями, приводимыми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в таблице 1.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br w:type="page"/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ЛРДА.468152.002ЭТ               2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Таблица 1 - Основные технические данные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┌────────────────────────────────────────────┬─────────────────────┐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 Наименование параметра                    │      Значение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├────────────────────────────────────────────┼─────────────────────┤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Диапазон рабочих температур, ЦЕЛ           │   от -10  до +50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Диапазон предельных температур, ЦЕЛ        │    от -40  до +65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├────────────────────────────────────────────┼─────────────────────┤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Характеристики  электропотребления         │            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                                           │            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Напряжение питания по шине VME, В          │     5 (+/-5 %)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Ток потребления, не более                  │     5 А;   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Режим работы                               │     непрерывный.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├────────────────────────────────────────────┼─────────────────────┤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Массо-габаритные характеристики            │            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                                           │            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Габаритные размеры, мм                     │    233х160х36;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Масса, не более                            │     1,2 кг.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└────────────────────────────────────────────┴─────────────────────┘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br w:type="page"/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      3             ЛРДА.468152.002ЭТ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┌────────────┬────────────────────────┬───────┬──────────┬──────────┐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│Обозначение │ Наименование           │Колич. │Зав. номер│Примечание│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├────────────┼────────────────────────┼───────┼──────────┼──────────┤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            │                        │       │          │ 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│ЛРДА.468152.│Модуль БТ33-209         │  1    │</w:t>
      </w:r>
      <w:r w:rsidR="008123EE">
        <w:rPr>
          <w:rFonts w:ascii="Lucida Console" w:hAnsi="Lucida Console" w:cs="Courier New"/>
          <w:sz w:val="24"/>
          <w:szCs w:val="24"/>
        </w:rPr>
        <w:t>${&lt;Nizd123456&gt;}</w:t>
      </w:r>
      <w:r w:rsidRPr="00F55FB2">
        <w:rPr>
          <w:rFonts w:ascii="Lucida Console" w:hAnsi="Lucida Console" w:cs="Courier New"/>
          <w:sz w:val="24"/>
          <w:szCs w:val="24"/>
        </w:rPr>
        <w:t xml:space="preserve">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│002         │                        │       │          │ 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│ЛРДА.468152.│Этикетка                │  1    │    -     │ 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│002ЭТ       │                        │       │          │ 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└────────────┴────────────────────────┴───────┴──────────┴──────────┘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3  Свидетельство о приемке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Модуль БТ33-209 ЛРДА.468152.002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55FB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>№</w:t>
      </w:r>
      <w:r w:rsidRPr="00F55FB2">
        <w:rPr>
          <w:rFonts w:ascii="Lucida Console" w:hAnsi="Lucida Console" w:cs="Courier New"/>
          <w:sz w:val="24"/>
          <w:szCs w:val="24"/>
        </w:rPr>
        <w:t xml:space="preserve"> </w:t>
      </w:r>
      <w:r w:rsidR="008123EE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F55FB2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55FB2">
        <w:rPr>
          <w:rFonts w:ascii="Lucida Console" w:hAnsi="Lucida Console" w:cs="Courier New"/>
          <w:sz w:val="24"/>
          <w:szCs w:val="24"/>
        </w:rPr>
        <w:t>изготовлен и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принят в соответствии с требованиями действующей технической доку-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ментацией и признано годным для эксплуатации.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МП  ___________________               </w:t>
      </w:r>
      <w:r w:rsidR="006E053C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62494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личная подпись                    расшифровка подписи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___________________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дата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_ _ _ _ _ _ _ _ _ _ _ _ _ _ _ _ _ _ _ _ _ _ _ _ _ _ _ _ _ _ _ _ _ _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      3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A4016A" w:rsidRDefault="00662494" w:rsidP="00F55FB2">
      <w:pPr>
        <w:pStyle w:val="a3"/>
        <w:rPr>
          <w:rFonts w:ascii="Lucida Console" w:hAnsi="Lucida Console" w:cs="Courier New"/>
          <w:sz w:val="24"/>
          <w:szCs w:val="24"/>
          <w:u w:val="single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4016A">
        <w:rPr>
          <w:rFonts w:ascii="Lucida Console" w:hAnsi="Lucida Console" w:cs="Courier New"/>
          <w:sz w:val="24"/>
          <w:szCs w:val="24"/>
          <w:u w:val="single"/>
        </w:rPr>
        <w:t>ЛРДА.468152.002ТУ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Руководитель предприятия                  Представитель заказчика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МП                                   МП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______________ </w:t>
      </w:r>
      <w:r w:rsidR="00A817FB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F55FB2">
        <w:rPr>
          <w:rFonts w:ascii="Lucida Console" w:hAnsi="Lucida Console" w:cs="Courier New"/>
          <w:sz w:val="24"/>
          <w:szCs w:val="24"/>
        </w:rPr>
        <w:t xml:space="preserve">   ______________ ___________________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личная подпись расшифровка подписи   личная подпись расшифровка подписи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______________                       ______________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дата                                  дата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br w:type="page"/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ЛРДА.468152.002ЭТ              4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4 Ресурсы, сроки службы и хранения и гарантии изготовителя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(поставщика)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Полный ресурс до списания 120000 часов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в течение срока службы 25 лет, в том числе срок хранения с учетом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возможности переконсервации 10 лет,  из них 5 лет в условиях нео-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тапливаемого помещения.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Срок консервации в упаковке завода-изготовителя 5 лет.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Указанные ресурсы,  сроки службы и хранения действительны при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соблюдении  потребителем  требований действующей эксплуатационной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документации.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      4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соблю-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дении  потребителем  условий  и  правил эксплуатации,  хранения и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транспортировки, установленных эксплуатационной (технической) до-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кументацией.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Гарантийный срок - 5,5 лет со дня (даты)  изготовления.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ВНИМАНИЕ! Гарантия предприятия-изготовителя снимается в  сле-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дующих случаях: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1 Истек гарантийный срок.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2 Изделие имеет механические повреждения.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br w:type="page"/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      5             ЛРДА.468152.002ЭТ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5 Заметки по эксплуатации и хранению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Указания по     эксплуатации     изделия     приведены      в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ЛРДА.468152.002Д1.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br w:type="page"/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>ЛРДА.468152.002ЭТ              6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6 Особые отметки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br w:type="page"/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                              7             ЛРДА.468152.002ЭТ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┌─────────────────────────────────────────────────────────────────┐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          Лист регистрации изменений                    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├────┬───────────────────────┬──────┬───────┬────────┬──────┬─────┤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│Изм.│Номера листов (страниц)│Всего │  N    │Входящий│ Подп.│Дата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├─────┬─────┬────┬──────┤лис-  │ Докум.│N сопро-│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│Изме-│Заме-│ Но-│Анну- │тов   │       │водитель│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│нен- │нен- │ вых│лиро- │стра- │       │ного до-│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│ных  │ных  │    │ван-  │ниц в │       │кумента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│ных   │докум │       │и дата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├────┼─────┼─────┼────┼──────┼──────┼───────┼────────┼──────┼─────┤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│    │     │     │    │      │      │       │        │      │     │</w:t>
      </w:r>
    </w:p>
    <w:p w:rsidR="00662494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 w:rsidRPr="00F55FB2">
        <w:rPr>
          <w:rFonts w:ascii="Lucida Console" w:hAnsi="Lucida Console" w:cs="Courier New"/>
          <w:sz w:val="24"/>
          <w:szCs w:val="24"/>
        </w:rPr>
        <w:t xml:space="preserve"> └────┴─────┴─────┴────┴──────┴──────┴───────┴────────┴──────┴─────┘</w:t>
      </w:r>
    </w:p>
    <w:p w:rsidR="00662494" w:rsidRPr="00F55FB2" w:rsidRDefault="00662494" w:rsidP="00F55FB2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662494" w:rsidRPr="00F55FB2" w:rsidSect="00F55FB2">
      <w:pgSz w:w="11906" w:h="16838"/>
      <w:pgMar w:top="1134" w:right="454" w:bottom="73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E7AB2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37F01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2494"/>
    <w:rsid w:val="0066433F"/>
    <w:rsid w:val="00681135"/>
    <w:rsid w:val="006D112F"/>
    <w:rsid w:val="006D5F58"/>
    <w:rsid w:val="006E053C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23EE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016A"/>
    <w:rsid w:val="00A468F5"/>
    <w:rsid w:val="00A60D48"/>
    <w:rsid w:val="00A767EE"/>
    <w:rsid w:val="00A817FB"/>
    <w:rsid w:val="00A84126"/>
    <w:rsid w:val="00AB5A77"/>
    <w:rsid w:val="00AC049E"/>
    <w:rsid w:val="00AC136B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5FB2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1395</Words>
  <Characters>7953</Characters>
  <Application>Microsoft Office Word</Application>
  <DocSecurity>0</DocSecurity>
  <Lines>66</Lines>
  <Paragraphs>18</Paragraphs>
  <ScaleCrop>false</ScaleCrop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7</cp:revision>
  <dcterms:created xsi:type="dcterms:W3CDTF">2015-08-24T14:24:00Z</dcterms:created>
  <dcterms:modified xsi:type="dcterms:W3CDTF">2021-10-01T08:26:00Z</dcterms:modified>
</cp:coreProperties>
</file>