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40 2100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_________________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(код продукции)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Утвержден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ЮКСУ.467460.005ЭТ-ЛУ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ЮКСУ.467460.005-УД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МОДУЛЬ ПД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Э Т И К Е Т К А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ЮКСУ.467460.005ЭТ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1 ОСНОВНЫЕ СВЕДЕНИЯ ОБ ИЗДЕЛИИ И ТЕХНИЧЕСКИЕ ДАННЫЕ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Модуль ПД БТ55-206_ ЮКСУ.467460.005___  N  </w:t>
      </w:r>
      <w:r w:rsidR="003F304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Дата выпуска _________________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Модуль  ПД  (модуль  процессора данных, далее по тексту модуль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или изделие) предназначен для управления процессами  ЭВМ  цифровой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обработки сигналов и обеспечения связи с внешними устройствами.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Предельные  значения  основных  внешних факторов, при которых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допускается эксплуатация модуля, приведены в таблице 1.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354F5">
        <w:rPr>
          <w:rFonts w:ascii="Lucida Console" w:hAnsi="Lucida Console" w:cs="Courier New"/>
          <w:sz w:val="24"/>
          <w:szCs w:val="24"/>
        </w:rPr>
        <w:lastRenderedPageBreak/>
        <w:br w:type="page"/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2             ЮКСУ.467460.005ЭТ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Таблица 1 - Эксплуатационные характеристики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┌───────────────────────────────┬─────────────────────────────┐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│Наименование воздействующих    │    Значение параметра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│факторов                       ├─────────┬─────────┬─────────┤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                               │БТ55-206 │БТ55-206А│БТ55-206Б│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├───────────────────────────────┼─────────┼─────────┼─────────┤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│Синусоидальная вибрация        │60 (6)/  │ 50 (5)/ │ 20 (2)/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│(амплитуда ускорения, м/с**2(g)│ 1-500   │ 1-500   │ 1-60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│/диапазон частот, Гц)          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│Механический удар одиночного   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│действия (пиковое ударное уско-│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    - устойчивость             │200 (20)/│200 (20)/│200 (20)/│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                               │ 5-15    │ 5-15    │ 5-15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    - прочность                │5000(500)│200 (20)/│200 (20)/│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                               │/ 0,2-2  │ 5-15    │ 5-15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                               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│Механический удар многократного│200 (20)/│150 (15)/│    -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│действия (пиковое ударное уско-│ 5-15    │ 5-15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│рение, м/с**2(g)/длительность  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│действия ударного ускорения,мс)│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│Повышенная температура среды   │+80 /+85 │+70 /+85 │+60 /+85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│Пониженная температура среды   │-60 / -65│-50 / -65│  0 /-50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│(рабочая, ЦЕЛ/предельная, ЦЕЛ) 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│Изменение температуры среды    │от -65   │от -65   │от -50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│(диапазон изменения, ЦЕЛ)      │до +85   │до +85   │до +85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│Повышенная влажность воздуха   │100 / +50│100 / +35│ 98 / +35│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│(относительная влажность, % /  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│температура, ЦЕЛ)              │         │         │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└───────────────────────────────┴─────────┴─────────┴─────────┘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354F5">
        <w:rPr>
          <w:rFonts w:ascii="Lucida Console" w:hAnsi="Lucida Console" w:cs="Courier New"/>
          <w:sz w:val="24"/>
          <w:szCs w:val="24"/>
        </w:rPr>
        <w:br w:type="page"/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3             ЮКСУ.467460.005ЭТ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Основные технические данные приведены в таблице 2.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Таблица 2 - Основные технические данные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┌─────────────────────────────────┬──────────────────────────┐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   Наименование параметра        │  Значение параметра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├─────────────────────────────────┼──────────────────────────┤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│Тип основного микропроцессора    │     1890ВМ2Т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│Тип сигнального микропроцессора  │     1890ВЦ3Т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│Тактовая частота работы сигналь- │     50/82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│ного/основного  микропроцессора,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│МГц, не менее                  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│Объем ОЗУ/flash-памяти основного │     32/64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│микропроцессора, Мбайт         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│Объем локального/глобального ОЗУ │     1/1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│сигнального микропроцессора,   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│Мбайт                          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│Количество последовательных ин-  │     2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│терфейсов, шт.                 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│Количество дискретных сигналов,  │     4/4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│входных/выходных, шт.          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│Системная шина сигнального микро-│     специализированная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│процессора                     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│Системная шина основного  микро- │     VME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│процессора                     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│Напряжение электропитания, В     │     5</w:t>
      </w:r>
      <w:r w:rsidRPr="00CD0650">
        <w:rPr>
          <w:rFonts w:ascii="Lucida Console" w:hAnsi="Lucida Console" w:cs="Courier New"/>
          <w:sz w:val="24"/>
          <w:szCs w:val="24"/>
          <w:u w:val="single"/>
        </w:rPr>
        <w:t>+</w:t>
      </w:r>
      <w:r w:rsidRPr="004354F5">
        <w:rPr>
          <w:rFonts w:ascii="Lucida Console" w:hAnsi="Lucida Console" w:cs="Courier New"/>
          <w:sz w:val="24"/>
          <w:szCs w:val="24"/>
        </w:rPr>
        <w:t>5 %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│Ток потребления, А, не более     │     3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│Масса изделия (без кронштейнов),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│кг, не более                   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   БТ55-206                      │     0.48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   БТ55-206А                     │     0.43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   БТ55-206Б                     │     0.47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│Расчетное значение средней       │     61100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│наработки на отказ, ч, не менее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│Сведения о содержании драгоцен-  │     отсутствуют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│ных материалов и цветных метал-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│лов                              │ 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└─────────────────────────────────┴──────────────────────────┘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354F5">
        <w:rPr>
          <w:rFonts w:ascii="Lucida Console" w:hAnsi="Lucida Console" w:cs="Courier New"/>
          <w:sz w:val="24"/>
          <w:szCs w:val="24"/>
        </w:rPr>
        <w:br w:type="page"/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4             ЮКСУ.467460.005ЭТ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2  </w:t>
      </w:r>
      <w:r w:rsidRPr="0065089E">
        <w:rPr>
          <w:rFonts w:ascii="Lucida Console" w:hAnsi="Lucida Console" w:cs="Courier New"/>
          <w:sz w:val="24"/>
          <w:szCs w:val="24"/>
        </w:rPr>
        <w:t>КОМПЛЕКТНОСТЬ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Таблица 3 - Комплектность изделия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┌──────────────────┬─────────────┬───────────────┬───────┐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│Обозначение       │Наименование │Количество для │Приме-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│изделия           │изделия      │ЮКСУ.467460.005│чание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                  │             ├────┬────┬─────┤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                  │             │ -  │-01 │-02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├──────────────────┼─────────────┼────┼────┼─────┼───────┤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│ЮКСУ.467460.005   │Модуль ПД    │  1 │    │  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                  │БТ55-206     │    │    │  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│ЮКСУ.467460.005-01│Модуль ПД    │    │ 1  │  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                  │БТ55-206А    │    │    │  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│ЮКСУ.467460.005-02│Модуль ПД    │    │    │  1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                  │БТ55-206Б    │    │    │  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                  │             │    │    │  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│ЮКСУ.467460.005ЭТ │Этикетка     │  1 │ 1  │ 1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                  │             │    │    │  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│ЮКСУ.466921.065   │Комплект мон-│  - │ 1  │ 1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                  │тажных частей│    │    │  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│ЮКСУ.466921.081   │Комплект мон-│  - │ 2  │ 2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                  │тажных частей│    │    │     │    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└──────────────────┴─────────────┴────┴────┴─────┴───────┘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Таблица 4 - Составные части комплектов монтажных частей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┌────────────────────────────────────────┬───────────────┐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│Наименование и обозначение              │   Кол-во на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│составной части                         │  ЮКСУ.466921.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                                        ├───────┬───────┤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                                        │  065  │  081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├────────────────────────────────────────┼───────┼───────┤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│Вилка МД-50М                            │   1   │   -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│Скоба ЮКСУ.745391.007                   │   1   │   -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│Кронштейн ЮКСУ.745533.001-01            │   -   │   1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│Винт М2-6gх4.21.12Х18Н9Т ГОСТ 1491-80   │   2   │   -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│Винт М2,5-6gx8.21.12Х18Н9Т ГОСТ 1491-80 │   2   │   -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│Винт М2,5-6gx6.21.12Х18Н9Т ГОСТ 1491-80 │   -   │   2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│Шайба С.2.21.12Х18Н9Т ГОСТ 10450-78     │   2   │   -  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│Шайба С.2,5.21.12Х18Н9Т ГОСТ 10450-78   │   2   │   2   │</w:t>
      </w:r>
    </w:p>
    <w:p w:rsidR="00617978" w:rsidRPr="004354F5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>└────────────────────────────────────────┴───────┴───────</w:t>
      </w:r>
      <w:r w:rsidRPr="004354F5">
        <w:rPr>
          <w:rFonts w:ascii="Lucida Console" w:hAnsi="Lucida Console" w:cs="Courier New"/>
          <w:sz w:val="24"/>
          <w:szCs w:val="24"/>
        </w:rPr>
        <w:t>┘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354F5">
        <w:rPr>
          <w:rFonts w:ascii="Lucida Console" w:hAnsi="Lucida Console" w:cs="Courier New"/>
          <w:sz w:val="24"/>
          <w:szCs w:val="24"/>
        </w:rPr>
        <w:br w:type="page"/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5              ЮКСУ.467460.005ЭТ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3 СВИДЕТЕЛЬСТВО О ПРИЕМКЕ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Модуль ПД БТ55-206_ ЮКСУ.467460.005___ N  </w:t>
      </w:r>
      <w:r w:rsidR="003F3047">
        <w:rPr>
          <w:rFonts w:ascii="Lucida Console" w:hAnsi="Lucida Console" w:cs="Courier New"/>
          <w:sz w:val="24"/>
          <w:szCs w:val="24"/>
          <w:u w:val="single"/>
        </w:rPr>
        <w:t>${&lt;Nizd123456&gt;}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изготовлен  и  принят в соответствии с требованиями действующей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технической документации и признан годным для эксплуатации.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Начальник ОТК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М.П.    _____________      </w:t>
      </w:r>
      <w:r w:rsidR="00320459">
        <w:rPr>
          <w:rFonts w:ascii="Lucida Console" w:hAnsi="Lucida Console" w:cs="Courier New"/>
          <w:sz w:val="24"/>
          <w:szCs w:val="24"/>
          <w:u w:val="single"/>
          <w:lang w:val="en-US"/>
        </w:rPr>
        <w:t>${_Nachalnik_____OTK_}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подпись          расшифровка подписи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_____________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дата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Примечание - Раздел заполняет изготовитель изделия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5</w:t>
      </w:r>
    </w:p>
    <w:p w:rsidR="00617978" w:rsidRPr="00FE7940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u w:val="single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    </w:t>
      </w:r>
      <w:r w:rsidRPr="00FE7940">
        <w:rPr>
          <w:rFonts w:ascii="Lucida Console" w:hAnsi="Lucida Console" w:cs="Courier New"/>
          <w:sz w:val="24"/>
          <w:szCs w:val="24"/>
          <w:u w:val="single"/>
        </w:rPr>
        <w:t xml:space="preserve">   ЮКСУ.467460.005ТУ</w:t>
      </w:r>
      <w:r>
        <w:rPr>
          <w:rFonts w:ascii="Lucida Console" w:hAnsi="Lucida Console" w:cs="Courier New"/>
          <w:sz w:val="24"/>
          <w:szCs w:val="24"/>
          <w:u w:val="single"/>
        </w:rPr>
        <w:t xml:space="preserve">   </w:t>
      </w:r>
      <w:r w:rsidRPr="00040B39">
        <w:rPr>
          <w:rFonts w:ascii="Lucida Console" w:hAnsi="Lucida Console" w:cs="Courier New"/>
          <w:color w:val="FFFFFF"/>
          <w:sz w:val="24"/>
          <w:szCs w:val="24"/>
          <w:u w:val="single"/>
        </w:rPr>
        <w:t>.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     обозначение документа,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по которому производится поставка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Особые отметки: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Руководитель предприятия          Представитель заказчика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354B2E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  <w:lang w:val="en-US"/>
        </w:rPr>
      </w:pPr>
      <w:r w:rsidRPr="004354F5">
        <w:rPr>
          <w:rFonts w:ascii="Lucida Console" w:hAnsi="Lucida Console" w:cs="Courier New"/>
          <w:sz w:val="24"/>
          <w:szCs w:val="24"/>
        </w:rPr>
        <w:t>М</w:t>
      </w:r>
      <w:r w:rsidRPr="00354B2E">
        <w:rPr>
          <w:rFonts w:ascii="Lucida Console" w:hAnsi="Lucida Console" w:cs="Courier New"/>
          <w:sz w:val="24"/>
          <w:szCs w:val="24"/>
          <w:lang w:val="en-US"/>
        </w:rPr>
        <w:t>.</w:t>
      </w:r>
      <w:r w:rsidRPr="004354F5">
        <w:rPr>
          <w:rFonts w:ascii="Lucida Console" w:hAnsi="Lucida Console" w:cs="Courier New"/>
          <w:sz w:val="24"/>
          <w:szCs w:val="24"/>
        </w:rPr>
        <w:t>П</w:t>
      </w:r>
      <w:r w:rsidRPr="00354B2E">
        <w:rPr>
          <w:rFonts w:ascii="Lucida Console" w:hAnsi="Lucida Console" w:cs="Courier New"/>
          <w:sz w:val="24"/>
          <w:szCs w:val="24"/>
          <w:lang w:val="en-US"/>
        </w:rPr>
        <w:t xml:space="preserve">.___________ </w:t>
      </w:r>
      <w:r w:rsidR="00637EF5">
        <w:rPr>
          <w:rFonts w:ascii="Lucida Console" w:hAnsi="Lucida Console" w:cs="Courier New"/>
          <w:sz w:val="24"/>
          <w:szCs w:val="24"/>
          <w:u w:val="single"/>
          <w:lang w:val="en-US"/>
        </w:rPr>
        <w:t>${_Rukovoditel_predp_}</w:t>
      </w:r>
      <w:r w:rsidRPr="00354B2E">
        <w:rPr>
          <w:rFonts w:ascii="Lucida Console" w:hAnsi="Lucida Console" w:cs="Courier New"/>
          <w:sz w:val="24"/>
          <w:szCs w:val="24"/>
          <w:lang w:val="en-US"/>
        </w:rPr>
        <w:t xml:space="preserve"> </w:t>
      </w:r>
      <w:r w:rsidRPr="004354F5">
        <w:rPr>
          <w:rFonts w:ascii="Lucida Console" w:hAnsi="Lucida Console" w:cs="Courier New"/>
          <w:sz w:val="24"/>
          <w:szCs w:val="24"/>
        </w:rPr>
        <w:t>М</w:t>
      </w:r>
      <w:r w:rsidRPr="00354B2E">
        <w:rPr>
          <w:rFonts w:ascii="Lucida Console" w:hAnsi="Lucida Console" w:cs="Courier New"/>
          <w:sz w:val="24"/>
          <w:szCs w:val="24"/>
          <w:lang w:val="en-US"/>
        </w:rPr>
        <w:t>.</w:t>
      </w:r>
      <w:r w:rsidRPr="004354F5">
        <w:rPr>
          <w:rFonts w:ascii="Lucida Console" w:hAnsi="Lucida Console" w:cs="Courier New"/>
          <w:sz w:val="24"/>
          <w:szCs w:val="24"/>
        </w:rPr>
        <w:t>П</w:t>
      </w:r>
      <w:r w:rsidRPr="00354B2E">
        <w:rPr>
          <w:rFonts w:ascii="Lucida Console" w:hAnsi="Lucida Console" w:cs="Courier New"/>
          <w:sz w:val="24"/>
          <w:szCs w:val="24"/>
          <w:lang w:val="en-US"/>
        </w:rPr>
        <w:t>.___________ _________________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354B2E">
        <w:rPr>
          <w:rFonts w:ascii="Lucida Console" w:hAnsi="Lucida Console" w:cs="Courier New"/>
          <w:sz w:val="24"/>
          <w:szCs w:val="24"/>
          <w:lang w:val="en-US"/>
        </w:rPr>
        <w:t xml:space="preserve">      </w:t>
      </w:r>
      <w:r w:rsidRPr="004354F5">
        <w:rPr>
          <w:rFonts w:ascii="Lucida Console" w:hAnsi="Lucida Console" w:cs="Courier New"/>
          <w:sz w:val="24"/>
          <w:szCs w:val="24"/>
        </w:rPr>
        <w:t>подпись  расшифровка подписи      подпись  расшифровка подписи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__________                        ___________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дата                               дата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354F5">
        <w:rPr>
          <w:rFonts w:ascii="Lucida Console" w:hAnsi="Lucida Console" w:cs="Courier New"/>
          <w:sz w:val="24"/>
          <w:szCs w:val="24"/>
        </w:rPr>
        <w:br w:type="page"/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6             ЮКСУ.467460.005ЭТ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4 РЕСУРСЫ, СРОКИ СЛУЖБЫ И ХРАНЕНИЯ И ГАРАНТИИ ИЗГОТОВИТЕЛЯ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(ПОСТАВЩИКА)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Средний срок службы изделия до списания - 20 лет.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Срок  хранения  в  упаковке завода-изготовителя в закрытых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отапливаемых хранилищах при температуре воздуха от плюс  5  ЦЕЛ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до  плюс 25 ЦЕЛ и  относительной  влажности  воздуха от 30 % до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80 % с  кратковременными  отклонениями  до 98 % при температуре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плюс 25 ЦЕЛ - 2 года.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Указанные сроки службы и хранения действительны при соблю-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дении   потребителем  требований  действующей  эксплуатационной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(технической) документации.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_ _ _ _ _ _ _ _ _ _ _ _ _ _ _ _ _ _ _ _ _ _ _ _ _ _ _ _ _ _ _ _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линия отреза при поставке на экспорт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6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Изготовитель гарантирует работоспособность изделия при соб-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людении потребителем условий и правил эксплуатации, хранения  и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транспортировки,  установленных  эксплуатационной (технической)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>документацией.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Гарантийный срок - 5 лет со дня (даты)  изготовления.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354F5">
        <w:rPr>
          <w:rFonts w:ascii="Lucida Console" w:hAnsi="Lucida Console" w:cs="Courier New"/>
          <w:sz w:val="24"/>
          <w:szCs w:val="24"/>
        </w:rPr>
        <w:br w:type="page"/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7             ЮКСУ.467460.005ЭТ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5 ЗАМЕТКИ ПО ЭКСПЛУАТАЦИИ И ХРАНЕНИЮ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5.1  При установке, эксплуатации и хранении изделия необхо-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димо руководствоваться указаниями, приведенными в указаниях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по применению ЮКСУ.467460.005Д1.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354F5">
        <w:rPr>
          <w:rFonts w:ascii="Lucida Console" w:hAnsi="Lucida Console" w:cs="Courier New"/>
          <w:sz w:val="24"/>
          <w:szCs w:val="24"/>
        </w:rPr>
        <w:br w:type="page"/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8             ЮКСУ.467460.005ЭТ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6 ОСОБЫЕ ОТМЕТКИ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354F5">
        <w:rPr>
          <w:rFonts w:ascii="Lucida Console" w:hAnsi="Lucida Console" w:cs="Courier New"/>
          <w:sz w:val="24"/>
          <w:szCs w:val="24"/>
        </w:rPr>
        <w:br w:type="page"/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 9             ЮКСУ.467460.005ЭТ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  <w:r w:rsidRPr="004354F5">
        <w:rPr>
          <w:rFonts w:ascii="Lucida Console" w:hAnsi="Lucida Console" w:cs="Courier New"/>
          <w:sz w:val="24"/>
          <w:szCs w:val="24"/>
        </w:rPr>
        <w:br w:type="page"/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                            10             ЮКСУ.467460.005ЭТ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┌─────────────────────────────────────────────────────────────────┐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          ЛИСТ РЕГИСТРАЦИИ ИЗМЕНЕНИЙ                    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├────┬───────────────────────┬──────┬───────┬────────┬──────┬─────┤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│ИЗМ │Номера листов (страниц)│Всего │  N    │Входящий│ Подп │Дата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├─────┬─────┬────┬──────┤лис-  │ Докум.│N сопро-│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│Изме-│Заме-│ Но-│Анну- │тов   │       │водитель│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│нен- │нен- │ вых│лиро- │стра- │       │ного до-│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│ных  │ных  │    │ван-  │ниц в │       │кумента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│ных   │докум │       │и дата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├────┼─────┼─────┼────┼──────┼──────┼───────┼────────┼──────┼─────┤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1  │  -  │  2  │  - │   -  │   -  │ЮКСУ.55│   -    │Короб-│27.12│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│0033-06│        │кова  │2006 │</w:t>
      </w:r>
    </w:p>
    <w:p w:rsidR="00617978" w:rsidRPr="0065089E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</w:t>
      </w:r>
      <w:r w:rsidRPr="0065089E">
        <w:rPr>
          <w:rFonts w:ascii="Lucida Console" w:hAnsi="Lucida Console" w:cs="Courier New"/>
          <w:sz w:val="24"/>
          <w:szCs w:val="24"/>
        </w:rPr>
        <w:t>│ 2  │  -  │  4  │  - │   -  │   -  │ЮКСУ.00│   -    │Долго-│28.12│</w:t>
      </w:r>
    </w:p>
    <w:p w:rsidR="00617978" w:rsidRPr="004354F5" w:rsidRDefault="00617978" w:rsidP="0065089E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65089E">
        <w:rPr>
          <w:rFonts w:ascii="Lucida Console" w:hAnsi="Lucida Console" w:cs="Courier New"/>
          <w:sz w:val="24"/>
          <w:szCs w:val="24"/>
        </w:rPr>
        <w:t xml:space="preserve">  │    │     │     │    │      │      │22-20  │        │видова│2020 </w:t>
      </w:r>
      <w:r w:rsidRPr="004354F5">
        <w:rPr>
          <w:rFonts w:ascii="Lucida Console" w:hAnsi="Lucida Console" w:cs="Courier New"/>
          <w:sz w:val="24"/>
          <w:szCs w:val="24"/>
        </w:rPr>
        <w:t>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 w:rsidRPr="004354F5">
        <w:rPr>
          <w:rFonts w:ascii="Lucida Console" w:hAnsi="Lucida Console" w:cs="Courier New"/>
          <w:sz w:val="24"/>
          <w:szCs w:val="24"/>
        </w:rPr>
        <w:t xml:space="preserve">  │    │     │     │    │      │      │       │        │      │     │</w:t>
      </w: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</w:p>
    <w:p w:rsidR="00617978" w:rsidRPr="004354F5" w:rsidRDefault="00617978" w:rsidP="006B2DD0">
      <w:pPr>
        <w:pStyle w:val="a3"/>
        <w:spacing w:line="312" w:lineRule="auto"/>
        <w:rPr>
          <w:rFonts w:ascii="Lucida Console" w:hAnsi="Lucida Console" w:cs="Courier New"/>
          <w:sz w:val="24"/>
          <w:szCs w:val="24"/>
        </w:rPr>
      </w:pPr>
      <w:r>
        <w:rPr>
          <w:rFonts w:ascii="Lucida Console" w:hAnsi="Lucida Console" w:cs="Courier New"/>
          <w:sz w:val="24"/>
          <w:szCs w:val="24"/>
        </w:rPr>
        <w:br w:type="page"/>
      </w:r>
    </w:p>
    <w:sectPr w:rsidR="00617978" w:rsidRPr="004354F5" w:rsidSect="00FE7940">
      <w:pgSz w:w="12240" w:h="15840"/>
      <w:pgMar w:top="1134" w:right="454" w:bottom="851" w:left="1332" w:header="720" w:footer="720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TrackMoves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302E4"/>
    <w:rsid w:val="00032A5F"/>
    <w:rsid w:val="00040B39"/>
    <w:rsid w:val="0006040A"/>
    <w:rsid w:val="0006068A"/>
    <w:rsid w:val="000740AB"/>
    <w:rsid w:val="000A65A9"/>
    <w:rsid w:val="000B041B"/>
    <w:rsid w:val="000B5CFF"/>
    <w:rsid w:val="000D613B"/>
    <w:rsid w:val="000F508B"/>
    <w:rsid w:val="000F7AA7"/>
    <w:rsid w:val="00107238"/>
    <w:rsid w:val="00130C25"/>
    <w:rsid w:val="001476F7"/>
    <w:rsid w:val="00175D39"/>
    <w:rsid w:val="00187B87"/>
    <w:rsid w:val="001B53DE"/>
    <w:rsid w:val="001B5438"/>
    <w:rsid w:val="001C3E76"/>
    <w:rsid w:val="001C5D40"/>
    <w:rsid w:val="001C7CE2"/>
    <w:rsid w:val="001E0C8A"/>
    <w:rsid w:val="001E2ED3"/>
    <w:rsid w:val="002103DB"/>
    <w:rsid w:val="00214488"/>
    <w:rsid w:val="0025230C"/>
    <w:rsid w:val="00254DF0"/>
    <w:rsid w:val="00273A3A"/>
    <w:rsid w:val="00280706"/>
    <w:rsid w:val="002839A6"/>
    <w:rsid w:val="00285D9B"/>
    <w:rsid w:val="002942A3"/>
    <w:rsid w:val="002972AA"/>
    <w:rsid w:val="002A016B"/>
    <w:rsid w:val="002A7C9A"/>
    <w:rsid w:val="002E23F6"/>
    <w:rsid w:val="002E3218"/>
    <w:rsid w:val="002E518A"/>
    <w:rsid w:val="002F2235"/>
    <w:rsid w:val="00302954"/>
    <w:rsid w:val="00302F91"/>
    <w:rsid w:val="00306A5F"/>
    <w:rsid w:val="00313098"/>
    <w:rsid w:val="00320459"/>
    <w:rsid w:val="003207C2"/>
    <w:rsid w:val="00333B51"/>
    <w:rsid w:val="00337293"/>
    <w:rsid w:val="00337748"/>
    <w:rsid w:val="0034241F"/>
    <w:rsid w:val="00352FAA"/>
    <w:rsid w:val="00354B2E"/>
    <w:rsid w:val="0036215B"/>
    <w:rsid w:val="0037670F"/>
    <w:rsid w:val="00382217"/>
    <w:rsid w:val="00394F6B"/>
    <w:rsid w:val="003A6EF1"/>
    <w:rsid w:val="003C0F29"/>
    <w:rsid w:val="003C415C"/>
    <w:rsid w:val="003C4C7A"/>
    <w:rsid w:val="003C57EF"/>
    <w:rsid w:val="003D46F3"/>
    <w:rsid w:val="003E14A5"/>
    <w:rsid w:val="003E2337"/>
    <w:rsid w:val="003F3047"/>
    <w:rsid w:val="003F77BD"/>
    <w:rsid w:val="0040278C"/>
    <w:rsid w:val="004068D6"/>
    <w:rsid w:val="004214EF"/>
    <w:rsid w:val="00423A88"/>
    <w:rsid w:val="004354F5"/>
    <w:rsid w:val="00436CFD"/>
    <w:rsid w:val="00441D77"/>
    <w:rsid w:val="00455FB7"/>
    <w:rsid w:val="00460B7B"/>
    <w:rsid w:val="00475A7E"/>
    <w:rsid w:val="00483480"/>
    <w:rsid w:val="004B2D7C"/>
    <w:rsid w:val="004C77D9"/>
    <w:rsid w:val="00500B3A"/>
    <w:rsid w:val="00502DE2"/>
    <w:rsid w:val="00514324"/>
    <w:rsid w:val="00516052"/>
    <w:rsid w:val="00525478"/>
    <w:rsid w:val="00526FD3"/>
    <w:rsid w:val="005439FE"/>
    <w:rsid w:val="00560F13"/>
    <w:rsid w:val="005A13B9"/>
    <w:rsid w:val="005B605D"/>
    <w:rsid w:val="005F32AC"/>
    <w:rsid w:val="005F72BF"/>
    <w:rsid w:val="00606BF1"/>
    <w:rsid w:val="00617978"/>
    <w:rsid w:val="00623396"/>
    <w:rsid w:val="0063692C"/>
    <w:rsid w:val="00637EF5"/>
    <w:rsid w:val="0065089E"/>
    <w:rsid w:val="0066433F"/>
    <w:rsid w:val="00681135"/>
    <w:rsid w:val="006B2DD0"/>
    <w:rsid w:val="006D112F"/>
    <w:rsid w:val="006D5F58"/>
    <w:rsid w:val="006F1513"/>
    <w:rsid w:val="00705C88"/>
    <w:rsid w:val="00710EA5"/>
    <w:rsid w:val="00712A58"/>
    <w:rsid w:val="007220C1"/>
    <w:rsid w:val="0072233A"/>
    <w:rsid w:val="00726B0D"/>
    <w:rsid w:val="00727281"/>
    <w:rsid w:val="00751C4C"/>
    <w:rsid w:val="00754534"/>
    <w:rsid w:val="00757755"/>
    <w:rsid w:val="00772F19"/>
    <w:rsid w:val="00796242"/>
    <w:rsid w:val="007A1D05"/>
    <w:rsid w:val="007C1BB9"/>
    <w:rsid w:val="008012AF"/>
    <w:rsid w:val="008068B2"/>
    <w:rsid w:val="00817170"/>
    <w:rsid w:val="00822A17"/>
    <w:rsid w:val="00834FC6"/>
    <w:rsid w:val="008454CD"/>
    <w:rsid w:val="00853E66"/>
    <w:rsid w:val="008565D5"/>
    <w:rsid w:val="008579B6"/>
    <w:rsid w:val="008731FC"/>
    <w:rsid w:val="0087619B"/>
    <w:rsid w:val="00884282"/>
    <w:rsid w:val="008A0880"/>
    <w:rsid w:val="008B34DA"/>
    <w:rsid w:val="008B4D05"/>
    <w:rsid w:val="008C0E27"/>
    <w:rsid w:val="008C40CA"/>
    <w:rsid w:val="008D4311"/>
    <w:rsid w:val="008F355C"/>
    <w:rsid w:val="0091760B"/>
    <w:rsid w:val="00917899"/>
    <w:rsid w:val="009475CD"/>
    <w:rsid w:val="00956F78"/>
    <w:rsid w:val="009651E9"/>
    <w:rsid w:val="0096557B"/>
    <w:rsid w:val="00995981"/>
    <w:rsid w:val="009C3E34"/>
    <w:rsid w:val="009D56ED"/>
    <w:rsid w:val="009D5CD8"/>
    <w:rsid w:val="009F7D8E"/>
    <w:rsid w:val="009F7DC7"/>
    <w:rsid w:val="00A04FFC"/>
    <w:rsid w:val="00A06C5B"/>
    <w:rsid w:val="00A11ACB"/>
    <w:rsid w:val="00A126B1"/>
    <w:rsid w:val="00A12CAD"/>
    <w:rsid w:val="00A13810"/>
    <w:rsid w:val="00A31F4A"/>
    <w:rsid w:val="00A468F5"/>
    <w:rsid w:val="00A60D48"/>
    <w:rsid w:val="00A767EE"/>
    <w:rsid w:val="00A84126"/>
    <w:rsid w:val="00AB5A77"/>
    <w:rsid w:val="00AC049E"/>
    <w:rsid w:val="00AE0388"/>
    <w:rsid w:val="00AF64B9"/>
    <w:rsid w:val="00B07099"/>
    <w:rsid w:val="00B43396"/>
    <w:rsid w:val="00B4536F"/>
    <w:rsid w:val="00B61E59"/>
    <w:rsid w:val="00B81D53"/>
    <w:rsid w:val="00B85AA8"/>
    <w:rsid w:val="00B909B5"/>
    <w:rsid w:val="00B969B6"/>
    <w:rsid w:val="00BA42BB"/>
    <w:rsid w:val="00BB0D2A"/>
    <w:rsid w:val="00BB660E"/>
    <w:rsid w:val="00BC7FF4"/>
    <w:rsid w:val="00BD4CA2"/>
    <w:rsid w:val="00BE1E96"/>
    <w:rsid w:val="00BF0389"/>
    <w:rsid w:val="00C04194"/>
    <w:rsid w:val="00C12258"/>
    <w:rsid w:val="00C302E4"/>
    <w:rsid w:val="00C415BD"/>
    <w:rsid w:val="00C50FA4"/>
    <w:rsid w:val="00C55904"/>
    <w:rsid w:val="00C75699"/>
    <w:rsid w:val="00C9206F"/>
    <w:rsid w:val="00C93B8E"/>
    <w:rsid w:val="00CA0E93"/>
    <w:rsid w:val="00CA5F6D"/>
    <w:rsid w:val="00CA74C4"/>
    <w:rsid w:val="00CB22E1"/>
    <w:rsid w:val="00CB3DD3"/>
    <w:rsid w:val="00CC257C"/>
    <w:rsid w:val="00CD0650"/>
    <w:rsid w:val="00CD323E"/>
    <w:rsid w:val="00CD3253"/>
    <w:rsid w:val="00CE1E47"/>
    <w:rsid w:val="00CF307D"/>
    <w:rsid w:val="00CF452C"/>
    <w:rsid w:val="00D06108"/>
    <w:rsid w:val="00D13CD1"/>
    <w:rsid w:val="00D16A42"/>
    <w:rsid w:val="00D23C72"/>
    <w:rsid w:val="00D2790D"/>
    <w:rsid w:val="00D31FBD"/>
    <w:rsid w:val="00D47188"/>
    <w:rsid w:val="00D5070E"/>
    <w:rsid w:val="00D52245"/>
    <w:rsid w:val="00D616BB"/>
    <w:rsid w:val="00D658AF"/>
    <w:rsid w:val="00D73C63"/>
    <w:rsid w:val="00D96764"/>
    <w:rsid w:val="00DD081E"/>
    <w:rsid w:val="00DD3AD8"/>
    <w:rsid w:val="00DE0D87"/>
    <w:rsid w:val="00DE3B68"/>
    <w:rsid w:val="00DE6295"/>
    <w:rsid w:val="00DF1270"/>
    <w:rsid w:val="00DF51F2"/>
    <w:rsid w:val="00E1704B"/>
    <w:rsid w:val="00E276C2"/>
    <w:rsid w:val="00E27EF0"/>
    <w:rsid w:val="00E360FE"/>
    <w:rsid w:val="00E454C1"/>
    <w:rsid w:val="00E52792"/>
    <w:rsid w:val="00E5379F"/>
    <w:rsid w:val="00E60F18"/>
    <w:rsid w:val="00E6120B"/>
    <w:rsid w:val="00E72824"/>
    <w:rsid w:val="00E74D32"/>
    <w:rsid w:val="00E82326"/>
    <w:rsid w:val="00E823A9"/>
    <w:rsid w:val="00E84159"/>
    <w:rsid w:val="00E91BF0"/>
    <w:rsid w:val="00E91EC7"/>
    <w:rsid w:val="00E92E2E"/>
    <w:rsid w:val="00EA3695"/>
    <w:rsid w:val="00EF4080"/>
    <w:rsid w:val="00F01665"/>
    <w:rsid w:val="00F10E79"/>
    <w:rsid w:val="00F41197"/>
    <w:rsid w:val="00F55BEF"/>
    <w:rsid w:val="00F564D2"/>
    <w:rsid w:val="00F57424"/>
    <w:rsid w:val="00F715BB"/>
    <w:rsid w:val="00F91402"/>
    <w:rsid w:val="00FA1437"/>
    <w:rsid w:val="00FB2E9A"/>
    <w:rsid w:val="00FB4587"/>
    <w:rsid w:val="00FC232A"/>
    <w:rsid w:val="00FC3802"/>
    <w:rsid w:val="00FD2C19"/>
    <w:rsid w:val="00FD7D11"/>
    <w:rsid w:val="00FE046A"/>
    <w:rsid w:val="00FE08CC"/>
    <w:rsid w:val="00FE0A98"/>
    <w:rsid w:val="00FE7940"/>
    <w:rsid w:val="00FF67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E60ED85-A1F4-4017-92DC-E9B1238E6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68F5"/>
    <w:rPr>
      <w:rFonts w:ascii="Times New Roman" w:hAnsi="Times New Roman"/>
      <w:sz w:val="24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a4"/>
    <w:uiPriority w:val="99"/>
    <w:unhideWhenUsed/>
    <w:rPr>
      <w:rFonts w:ascii="Consolas" w:hAnsi="Consolas"/>
      <w:sz w:val="21"/>
      <w:szCs w:val="21"/>
      <w:lang w:eastAsia="ru-RU"/>
    </w:rPr>
  </w:style>
  <w:style w:type="character" w:customStyle="1" w:styleId="a4">
    <w:name w:val="Текст Знак"/>
    <w:basedOn w:val="a0"/>
    <w:link w:val="a3"/>
    <w:uiPriority w:val="99"/>
    <w:locked/>
    <w:rPr>
      <w:rFonts w:ascii="Consolas" w:hAnsi="Consolas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1904</Words>
  <Characters>10854</Characters>
  <Application>Microsoft Office Word</Application>
  <DocSecurity>0</DocSecurity>
  <Lines>90</Lines>
  <Paragraphs>25</Paragraphs>
  <ScaleCrop>false</ScaleCrop>
  <Company>corp</Company>
  <LinksUpToDate>false</LinksUpToDate>
  <CharactersWithSpaces>12733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Благов Юрий</dc:creator>
  <cp:keywords/>
  <dc:description/>
  <cp:lastModifiedBy>Yuliya Mertsalova</cp:lastModifiedBy>
  <cp:revision>12</cp:revision>
  <dcterms:created xsi:type="dcterms:W3CDTF">2015-07-20T12:24:00Z</dcterms:created>
  <dcterms:modified xsi:type="dcterms:W3CDTF">2021-10-01T08:26:00Z</dcterms:modified>
</cp:coreProperties>
</file>