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BC09D5">
        <w:rPr>
          <w:rFonts w:ascii="Tahoma" w:hAnsi="Tahoma" w:cs="Tahoma"/>
          <w:b/>
        </w:rPr>
        <w:t>&lt;</w:t>
      </w:r>
      <w:r w:rsidRPr="0021376F">
        <w:rPr>
          <w:rFonts w:ascii="Tahoma" w:hAnsi="Tahoma" w:cs="Tahoma"/>
          <w:b/>
        </w:rPr>
        <w:t>Код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BC09D5">
        <w:rPr>
          <w:rFonts w:ascii="Tahoma" w:hAnsi="Tahoma" w:cs="Tahoma"/>
          <w:b/>
        </w:rPr>
        <w:t xml:space="preserve"> </w:t>
      </w:r>
      <w:r w:rsidRPr="00A954A2">
        <w:rPr>
          <w:rFonts w:ascii="Tahoma" w:hAnsi="Tahoma" w:cs="Tahoma"/>
          <w:b/>
          <w:lang w:val="en-US"/>
        </w:rPr>
        <w:t>HDLC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кадра</w:t>
      </w:r>
      <w:r w:rsidRPr="00BC09D5">
        <w:rPr>
          <w:rFonts w:ascii="Tahoma" w:hAnsi="Tahoma" w:cs="Tahoma"/>
          <w:b/>
        </w:rPr>
        <w:t xml:space="preserve">&gt; </w:t>
      </w:r>
      <w:r w:rsidRPr="00BC09D5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BC09D5">
        <w:rPr>
          <w:rFonts w:ascii="Tahoma" w:hAnsi="Tahoma" w:cs="Tahoma"/>
        </w:rPr>
        <w:t>)</w:t>
      </w:r>
    </w:p>
    <w:p w:rsidR="00CB1CF4" w:rsidRPr="00BC09D5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BC09D5">
        <w:rPr>
          <w:rFonts w:ascii="Tahoma" w:hAnsi="Tahoma" w:cs="Tahoma"/>
          <w:i/>
          <w:sz w:val="22"/>
        </w:rPr>
        <w:t xml:space="preserve"> – (</w:t>
      </w:r>
      <w:r w:rsidRPr="00BC09D5">
        <w:rPr>
          <w:rFonts w:ascii="Tahoma" w:hAnsi="Tahoma" w:cs="Tahoma"/>
          <w:b/>
          <w:i/>
          <w:sz w:val="22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BC09D5">
        <w:rPr>
          <w:rFonts w:ascii="Tahoma" w:hAnsi="Tahoma" w:cs="Tahoma"/>
          <w:i/>
          <w:sz w:val="22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BC09D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BC09D5">
        <w:rPr>
          <w:rFonts w:ascii="Tahoma" w:hAnsi="Tahoma" w:cs="Tahoma"/>
          <w:i/>
          <w:sz w:val="22"/>
        </w:rPr>
        <w:t>-25).</w:t>
      </w:r>
    </w:p>
    <w:p w:rsidR="00CB1CF4" w:rsidRPr="00BC09D5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BC09D5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="00F51607" w:rsidRPr="000D7F5B">
        <w:rPr>
          <w:rFonts w:ascii="Tahoma" w:hAnsi="Tahoma" w:cs="Tahoma"/>
          <w:b/>
          <w:lang w:val="en-US"/>
        </w:rPr>
        <w:t xml:space="preserve">: </w:t>
      </w:r>
      <w:r w:rsidR="00AA7036" w:rsidRPr="00D26159">
        <w:rPr>
          <w:rFonts w:ascii="Tahoma" w:hAnsi="Tahoma" w:cs="Tahoma"/>
          <w:lang w:val="en-US"/>
        </w:rPr>
        <w:t xml:space="preserve">[APPLICATION 0] == </w:t>
      </w:r>
      <w:r w:rsidR="00F51607" w:rsidRPr="00D26159">
        <w:rPr>
          <w:rFonts w:ascii="Tahoma" w:hAnsi="Tahoma" w:cs="Tahoma"/>
          <w:lang w:val="en-US"/>
        </w:rPr>
        <w:t>[</w:t>
      </w:r>
      <w:r w:rsidR="00671272">
        <w:rPr>
          <w:rFonts w:ascii="Tahoma" w:hAnsi="Tahoma" w:cs="Tahoma"/>
          <w:lang w:val="en-US"/>
        </w:rPr>
        <w:t xml:space="preserve"> 0x</w:t>
      </w:r>
      <w:proofErr w:type="gramStart"/>
      <w:r w:rsidR="00F51607" w:rsidRPr="00D26159">
        <w:rPr>
          <w:rFonts w:ascii="Tahoma" w:hAnsi="Tahoma" w:cs="Tahoma"/>
          <w:b/>
          <w:lang w:val="en-US"/>
        </w:rPr>
        <w:t>60</w:t>
      </w:r>
      <w:r w:rsidR="00F51607" w:rsidRPr="00D26159">
        <w:rPr>
          <w:rFonts w:ascii="Tahoma" w:hAnsi="Tahoma" w:cs="Tahoma"/>
          <w:lang w:val="en-US"/>
        </w:rPr>
        <w:t xml:space="preserve"> ]</w:t>
      </w:r>
      <w:proofErr w:type="gramEnd"/>
      <w:r w:rsidR="00F51607" w:rsidRPr="00D26159">
        <w:rPr>
          <w:rFonts w:ascii="Tahoma" w:hAnsi="Tahoma" w:cs="Tahoma"/>
          <w:lang w:val="en-US"/>
        </w:rPr>
        <w:t xml:space="preserve"> = [ 96 ]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ARQ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AARQ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BC09D5" w:rsidRDefault="00671272" w:rsidP="0067127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lastRenderedPageBreak/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  <w:r w:rsidR="000D7F5B" w:rsidRPr="000D7F5B">
        <w:rPr>
          <w:rFonts w:ascii="Tahoma" w:hAnsi="Tahoma" w:cs="Tahoma"/>
          <w:lang w:val="en-US"/>
        </w:rPr>
        <w:t xml:space="preserve"> :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0D7F5B">
        <w:rPr>
          <w:rFonts w:ascii="Tahoma" w:hAnsi="Tahoma" w:cs="Tahoma"/>
          <w:color w:val="767171" w:themeColor="background2" w:themeShade="80"/>
          <w:lang w:val="en-US"/>
        </w:rPr>
        <w:t xml:space="preserve">ACSE 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Tag</w:t>
      </w:r>
      <w:r w:rsidR="002D6A4C" w:rsidRPr="002D6A4C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D6A4C">
        <w:rPr>
          <w:rFonts w:ascii="Tahoma" w:hAnsi="Tahoma" w:cs="Tahoma"/>
          <w:color w:val="767171" w:themeColor="background2" w:themeShade="80"/>
          <w:lang w:val="en-US"/>
        </w:rPr>
        <w:t>structure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: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AcseTagName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AcseDataType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DE3EA8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AcseValue</w:t>
      </w:r>
      <w:proofErr w:type="spellEnd"/>
      <w:r w:rsidR="002D6A4C" w:rsidRPr="00DE3EA8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(~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 xml:space="preserve">, </w:t>
      </w:r>
      <w:r w:rsidR="002D6A4C">
        <w:rPr>
          <w:rFonts w:ascii="Tahoma" w:hAnsi="Tahoma" w:cs="Tahoma"/>
        </w:rPr>
        <w:t>определяется</w:t>
      </w:r>
      <w:r w:rsidR="002D6A4C" w:rsidRPr="00DE3EA8">
        <w:rPr>
          <w:rFonts w:ascii="Tahoma" w:hAnsi="Tahoma" w:cs="Tahoma"/>
          <w:lang w:val="en-US"/>
        </w:rPr>
        <w:t xml:space="preserve"> </w:t>
      </w:r>
      <w:proofErr w:type="spellStart"/>
      <w:r w:rsidR="002D6A4C" w:rsidRPr="000D7F5B">
        <w:rPr>
          <w:rFonts w:ascii="Tahoma" w:hAnsi="Tahoma" w:cs="Tahoma"/>
          <w:color w:val="000000" w:themeColor="text1"/>
          <w:lang w:val="en-US"/>
        </w:rPr>
        <w:t>AcseDataLength</w:t>
      </w:r>
      <w:proofErr w:type="spellEnd"/>
      <w:r w:rsidR="002D6A4C" w:rsidRPr="00DE3EA8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calling-AP-title [</w:t>
      </w:r>
      <w:r w:rsidRPr="00671272">
        <w:rPr>
          <w:rFonts w:ascii="Tahoma" w:hAnsi="Tahoma" w:cs="Tahoma"/>
          <w:b/>
          <w:lang w:val="en-US"/>
        </w:rPr>
        <w:t>6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166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3E0A5E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sender</w:t>
      </w:r>
      <w:r w:rsidRPr="003E0A5E">
        <w:rPr>
          <w:rFonts w:ascii="Tahoma" w:hAnsi="Tahoma" w:cs="Tahoma"/>
          <w:lang w:val="en-US"/>
        </w:rPr>
        <w:t>-</w:t>
      </w:r>
      <w:proofErr w:type="spellStart"/>
      <w:r w:rsidRPr="00671272">
        <w:rPr>
          <w:rFonts w:ascii="Tahoma" w:hAnsi="Tahoma" w:cs="Tahoma"/>
          <w:lang w:val="en-US"/>
        </w:rPr>
        <w:t>acse</w:t>
      </w:r>
      <w:proofErr w:type="spellEnd"/>
      <w:r w:rsidRPr="003E0A5E"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requirements</w:t>
      </w:r>
      <w:r w:rsidRPr="003E0A5E">
        <w:rPr>
          <w:rFonts w:ascii="Tahoma" w:hAnsi="Tahoma" w:cs="Tahoma"/>
          <w:lang w:val="en-US"/>
        </w:rPr>
        <w:t xml:space="preserve"> [</w:t>
      </w:r>
      <w:r w:rsidRPr="003E0A5E">
        <w:rPr>
          <w:rFonts w:ascii="Tahoma" w:hAnsi="Tahoma" w:cs="Tahoma"/>
          <w:b/>
          <w:lang w:val="en-US"/>
        </w:rPr>
        <w:t>10</w:t>
      </w:r>
      <w:r w:rsidRPr="003E0A5E">
        <w:rPr>
          <w:rFonts w:ascii="Tahoma" w:hAnsi="Tahoma" w:cs="Tahoma"/>
          <w:lang w:val="en-US"/>
        </w:rPr>
        <w:t>], [ 0</w:t>
      </w:r>
      <w:r>
        <w:rPr>
          <w:rFonts w:ascii="Tahoma" w:hAnsi="Tahoma" w:cs="Tahoma"/>
          <w:lang w:val="en-US"/>
        </w:rPr>
        <w:t>x</w:t>
      </w:r>
      <w:r w:rsidRPr="003E0A5E"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A</w:t>
      </w:r>
      <w:r w:rsidRPr="003E0A5E">
        <w:rPr>
          <w:rFonts w:ascii="Tahoma" w:hAnsi="Tahoma" w:cs="Tahoma"/>
          <w:lang w:val="en-US"/>
        </w:rPr>
        <w:t xml:space="preserve"> ]</w:t>
      </w:r>
      <w:proofErr w:type="gramEnd"/>
      <w:r w:rsidRPr="003E0A5E">
        <w:rPr>
          <w:rFonts w:ascii="Tahoma" w:hAnsi="Tahoma" w:cs="Tahoma"/>
          <w:lang w:val="en-US"/>
        </w:rPr>
        <w:t xml:space="preserve"> = [ 138 ]</w:t>
      </w:r>
      <w:r w:rsidR="0094795C" w:rsidRPr="003E0A5E">
        <w:rPr>
          <w:rFonts w:ascii="Tahoma" w:hAnsi="Tahoma" w:cs="Tahoma"/>
          <w:lang w:val="en-US"/>
        </w:rPr>
        <w:t xml:space="preserve"> </w:t>
      </w:r>
      <w:r w:rsidR="00CC6AA7" w:rsidRPr="003E0A5E">
        <w:rPr>
          <w:rFonts w:ascii="Tahoma" w:hAnsi="Tahoma" w:cs="Tahoma"/>
          <w:lang w:val="en-US"/>
        </w:rPr>
        <w:t>(</w:t>
      </w:r>
      <w:r w:rsidR="00CC6AA7" w:rsidRPr="00CC6AA7">
        <w:rPr>
          <w:rFonts w:ascii="Tahoma" w:hAnsi="Tahoma" w:cs="Tahoma"/>
          <w:i/>
        </w:rPr>
        <w:t>требования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службы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управления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ассоциацией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к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отправителю</w:t>
      </w:r>
      <w:r w:rsidR="00CC6AA7" w:rsidRPr="003E0A5E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authentication</w:t>
      </w:r>
      <w:r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mechanism-name [</w:t>
      </w:r>
      <w:r w:rsidRPr="00671272">
        <w:rPr>
          <w:rFonts w:ascii="Tahoma" w:hAnsi="Tahoma" w:cs="Tahoma"/>
          <w:b/>
          <w:lang w:val="en-US"/>
        </w:rPr>
        <w:t>11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B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139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calling-authentication-value [</w:t>
      </w:r>
      <w:r w:rsidRPr="00671272">
        <w:rPr>
          <w:rFonts w:ascii="Tahoma" w:hAnsi="Tahoma" w:cs="Tahoma"/>
          <w:b/>
          <w:lang w:val="en-US"/>
        </w:rPr>
        <w:t>12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AC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172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 w:rsidR="00233EAF"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="00233EAF" w:rsidRPr="00D26159">
        <w:rPr>
          <w:rFonts w:ascii="Tahoma" w:hAnsi="Tahoma" w:cs="Tahoma"/>
          <w:lang w:val="en-US"/>
        </w:rPr>
        <w:t>[</w:t>
      </w:r>
      <w:r w:rsidR="00233EAF">
        <w:rPr>
          <w:rFonts w:ascii="Tahoma" w:hAnsi="Tahoma" w:cs="Tahoma"/>
          <w:lang w:val="en-US"/>
        </w:rPr>
        <w:t xml:space="preserve"> 0</w:t>
      </w:r>
      <w:proofErr w:type="gramStart"/>
      <w:r w:rsidR="00233EAF">
        <w:rPr>
          <w:rFonts w:ascii="Tahoma" w:hAnsi="Tahoma" w:cs="Tahoma"/>
          <w:lang w:val="en-US"/>
        </w:rPr>
        <w:t>x</w:t>
      </w:r>
      <w:r w:rsidR="00233EAF">
        <w:rPr>
          <w:rFonts w:ascii="Tahoma" w:hAnsi="Tahoma" w:cs="Tahoma"/>
          <w:b/>
          <w:lang w:val="en-US"/>
        </w:rPr>
        <w:t>BE</w:t>
      </w:r>
      <w:r w:rsidR="00233EAF" w:rsidRPr="00D26159">
        <w:rPr>
          <w:rFonts w:ascii="Tahoma" w:hAnsi="Tahoma" w:cs="Tahoma"/>
          <w:lang w:val="en-US"/>
        </w:rPr>
        <w:t xml:space="preserve"> ]</w:t>
      </w:r>
      <w:proofErr w:type="gramEnd"/>
      <w:r w:rsidR="00233EAF" w:rsidRPr="00D26159">
        <w:rPr>
          <w:rFonts w:ascii="Tahoma" w:hAnsi="Tahoma" w:cs="Tahoma"/>
          <w:lang w:val="en-US"/>
        </w:rPr>
        <w:t xml:space="preserve"> = [ </w:t>
      </w:r>
      <w:r w:rsidR="00233EAF">
        <w:rPr>
          <w:rFonts w:ascii="Tahoma" w:hAnsi="Tahoma" w:cs="Tahoma"/>
          <w:lang w:val="en-US"/>
        </w:rPr>
        <w:t>190</w:t>
      </w:r>
      <w:r w:rsidR="00233EAF" w:rsidRPr="00D26159">
        <w:rPr>
          <w:rFonts w:ascii="Tahoma" w:hAnsi="Tahoma" w:cs="Tahoma"/>
          <w:lang w:val="en-US"/>
        </w:rPr>
        <w:t xml:space="preserve"> ]</w:t>
      </w:r>
    </w:p>
    <w:p w:rsidR="00BC09D5" w:rsidRPr="00DE3EA8" w:rsidRDefault="00BC09D5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Default="00490895" w:rsidP="0049089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Pr="00BC09D5" w:rsidRDefault="00490895" w:rsidP="0049089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b/>
          <w:lang w:val="en-US"/>
        </w:rPr>
        <w:t xml:space="preserve">: </w:t>
      </w:r>
      <w:r w:rsidRPr="00D26159">
        <w:rPr>
          <w:rFonts w:ascii="Tahoma" w:hAnsi="Tahoma" w:cs="Tahoma"/>
          <w:lang w:val="en-US"/>
        </w:rPr>
        <w:t>[APPLICATION 0]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D26159">
        <w:rPr>
          <w:rFonts w:ascii="Tahoma" w:hAnsi="Tahoma" w:cs="Tahoma"/>
          <w:b/>
          <w:lang w:val="en-US"/>
        </w:rPr>
        <w:t>6</w:t>
      </w:r>
      <w:r w:rsidR="006078F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[ 9</w:t>
      </w:r>
      <w:r w:rsidR="006078F9">
        <w:rPr>
          <w:rFonts w:ascii="Tahoma" w:hAnsi="Tahoma" w:cs="Tahoma"/>
          <w:lang w:val="en-US"/>
        </w:rPr>
        <w:t>7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</w:t>
      </w:r>
      <w:r w:rsidR="0009117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AAR</w:t>
      </w:r>
      <w:r w:rsidR="0009117F">
        <w:rPr>
          <w:rFonts w:ascii="Tahoma" w:hAnsi="Tahoma" w:cs="Tahoma"/>
          <w:lang w:val="en-US"/>
        </w:rPr>
        <w:t>E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ssociation-result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162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671272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ssociate-source-diagnostic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3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163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671272" w:rsidRDefault="00490895" w:rsidP="0049089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BE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190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913194">
        <w:rPr>
          <w:rFonts w:ascii="Tahoma" w:hAnsi="Tahoma" w:cs="Tahoma"/>
          <w:b/>
          <w:lang w:val="en-US"/>
        </w:rPr>
        <w:t xml:space="preserve"> </w:t>
      </w:r>
      <w:r w:rsidR="000D7F5B" w:rsidRPr="00913194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913194">
        <w:rPr>
          <w:rFonts w:ascii="Tahoma" w:hAnsi="Tahoma" w:cs="Tahoma"/>
          <w:lang w:val="en-US"/>
        </w:rPr>
        <w:t>)</w:t>
      </w:r>
      <w:r w:rsidR="00913194" w:rsidRPr="00913194">
        <w:rPr>
          <w:rFonts w:ascii="Tahoma" w:hAnsi="Tahoma" w:cs="Tahoma"/>
          <w:lang w:val="en-US"/>
        </w:rPr>
        <w:t xml:space="preserve">: </w:t>
      </w:r>
      <w:r w:rsidR="00913194" w:rsidRPr="00D26159">
        <w:rPr>
          <w:rFonts w:ascii="Tahoma" w:hAnsi="Tahoma" w:cs="Tahoma"/>
          <w:lang w:val="en-US"/>
        </w:rPr>
        <w:t>[</w:t>
      </w:r>
      <w:proofErr w:type="spellStart"/>
      <w:r w:rsidR="00913194">
        <w:rPr>
          <w:rFonts w:ascii="Tahoma" w:hAnsi="Tahoma" w:cs="Tahoma"/>
          <w:lang w:val="en-US"/>
        </w:rPr>
        <w:t>ReadRequest</w:t>
      </w:r>
      <w:proofErr w:type="spellEnd"/>
      <w:r w:rsidR="00913194" w:rsidRPr="00D26159">
        <w:rPr>
          <w:rFonts w:ascii="Tahoma" w:hAnsi="Tahoma" w:cs="Tahoma"/>
          <w:lang w:val="en-US"/>
        </w:rPr>
        <w:t>] == [</w:t>
      </w:r>
      <w:r w:rsidR="00913194">
        <w:rPr>
          <w:rFonts w:ascii="Tahoma" w:hAnsi="Tahoma" w:cs="Tahoma"/>
          <w:lang w:val="en-US"/>
        </w:rPr>
        <w:t xml:space="preserve"> 0x</w:t>
      </w:r>
      <w:proofErr w:type="gramStart"/>
      <w:r w:rsidR="00913194" w:rsidRPr="00913194">
        <w:rPr>
          <w:rFonts w:ascii="Tahoma" w:hAnsi="Tahoma" w:cs="Tahoma"/>
          <w:b/>
          <w:lang w:val="en-US"/>
        </w:rPr>
        <w:t>05</w:t>
      </w:r>
      <w:r w:rsidR="00913194" w:rsidRPr="00D26159">
        <w:rPr>
          <w:rFonts w:ascii="Tahoma" w:hAnsi="Tahoma" w:cs="Tahoma"/>
          <w:lang w:val="en-US"/>
        </w:rPr>
        <w:t xml:space="preserve"> ]</w:t>
      </w:r>
      <w:proofErr w:type="gramEnd"/>
      <w:r w:rsidR="00913194" w:rsidRPr="00D26159">
        <w:rPr>
          <w:rFonts w:ascii="Tahoma" w:hAnsi="Tahoma" w:cs="Tahoma"/>
          <w:lang w:val="en-US"/>
        </w:rPr>
        <w:t xml:space="preserve"> = [ </w:t>
      </w:r>
      <w:r w:rsidR="00913194" w:rsidRPr="00913194">
        <w:rPr>
          <w:rFonts w:ascii="Tahoma" w:hAnsi="Tahoma" w:cs="Tahoma"/>
          <w:lang w:val="en-US"/>
        </w:rPr>
        <w:t>5</w:t>
      </w:r>
      <w:r w:rsidR="00913194" w:rsidRPr="00D26159">
        <w:rPr>
          <w:rFonts w:ascii="Tahoma" w:hAnsi="Tahoma" w:cs="Tahoma"/>
          <w:lang w:val="en-US"/>
        </w:rPr>
        <w:t xml:space="preserve"> ]</w:t>
      </w:r>
      <w:r w:rsidR="000D7F5B" w:rsidRPr="00913194">
        <w:rPr>
          <w:rFonts w:ascii="Tahoma" w:hAnsi="Tahoma" w:cs="Tahoma"/>
          <w:lang w:val="en-US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DE3EA8">
        <w:rPr>
          <w:rFonts w:ascii="Tahoma" w:hAnsi="Tahoma" w:cs="Tahoma"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 xml:space="preserve">) </w:t>
      </w:r>
      <w:r w:rsidRPr="00DE3EA8">
        <w:rPr>
          <w:rFonts w:ascii="Tahoma" w:hAnsi="Tahoma" w:cs="Tahoma"/>
          <w:lang w:val="en-US"/>
        </w:rPr>
        <w:t>(</w:t>
      </w:r>
      <w:r>
        <w:rPr>
          <w:rFonts w:ascii="Tahoma" w:hAnsi="Tahoma" w:cs="Tahoma"/>
        </w:rPr>
        <w:t>количество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элементов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запросе</w:t>
      </w:r>
      <w:r w:rsidRPr="00DE3EA8">
        <w:rPr>
          <w:rFonts w:ascii="Tahoma" w:hAnsi="Tahoma" w:cs="Tahoma"/>
          <w:lang w:val="en-US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),</w:t>
      </w:r>
    </w:p>
    <w:p w:rsidR="009614B5" w:rsidRPr="00E93CB8" w:rsidRDefault="009614B5" w:rsidP="009614B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</w:t>
      </w:r>
      <w:r w:rsidR="009B0E94">
        <w:rPr>
          <w:rFonts w:ascii="Tahoma" w:hAnsi="Tahoma" w:cs="Tahoma"/>
        </w:rPr>
        <w:t xml:space="preserve">, для </w:t>
      </w:r>
      <w:r w:rsidR="00E93CB8">
        <w:rPr>
          <w:rFonts w:ascii="Tahoma" w:hAnsi="Tahoma" w:cs="Tahoma"/>
          <w:lang w:val="en-US"/>
        </w:rPr>
        <w:t>VAS</w:t>
      </w:r>
      <w:r w:rsidR="00E93CB8" w:rsidRPr="00E93CB8">
        <w:rPr>
          <w:rFonts w:ascii="Tahoma" w:hAnsi="Tahoma" w:cs="Tahoma"/>
        </w:rPr>
        <w:t xml:space="preserve">[5] – </w:t>
      </w:r>
      <w:r w:rsidR="00E93CB8" w:rsidRPr="00E248AC">
        <w:rPr>
          <w:rFonts w:ascii="Tahoma" w:hAnsi="Tahoma" w:cs="Tahoma"/>
          <w:lang w:val="en-US"/>
        </w:rPr>
        <w:t>BlockNumberAccess</w:t>
      </w:r>
      <w:r w:rsidRPr="00913194">
        <w:rPr>
          <w:rFonts w:ascii="Tahoma" w:hAnsi="Tahoma" w:cs="Tahoma"/>
        </w:rPr>
        <w:t>)</w:t>
      </w:r>
      <w:r w:rsidRPr="000D7F5B">
        <w:rPr>
          <w:rFonts w:ascii="Tahoma" w:hAnsi="Tahoma" w:cs="Tahoma"/>
        </w:rPr>
        <w:t>,</w:t>
      </w:r>
      <w:bookmarkStart w:id="4" w:name="_GoBack"/>
      <w:bookmarkEnd w:id="4"/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(2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A954A2" w:rsidRPr="00DE3EA8" w:rsidRDefault="00A954A2" w:rsidP="00A954A2">
      <w:pPr>
        <w:spacing w:after="0" w:line="240" w:lineRule="atLeast"/>
        <w:rPr>
          <w:rFonts w:ascii="Tahoma" w:hAnsi="Tahoma" w:cs="Tahoma"/>
        </w:rPr>
      </w:pPr>
    </w:p>
    <w:p w:rsidR="00913194" w:rsidRDefault="00913194" w:rsidP="0091319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913194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BC09D5" w:rsidRDefault="00913194" w:rsidP="00913194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913194" w:rsidRPr="000D7F5B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</w:rPr>
        <w:t>С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последовательности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E7106B" w:rsidRDefault="00E7106B" w:rsidP="002865CF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2865CF">
        <w:rPr>
          <w:rFonts w:ascii="Tahoma" w:hAnsi="Tahoma" w:cs="Tahoma"/>
          <w:b/>
          <w:lang w:val="en-US"/>
        </w:rPr>
        <w:lastRenderedPageBreak/>
        <w:t>ReadResponseFormat</w:t>
      </w:r>
      <w:proofErr w:type="spellEnd"/>
      <w:r w:rsidR="002865CF" w:rsidRPr="002865CF">
        <w:rPr>
          <w:rFonts w:ascii="Tahoma" w:hAnsi="Tahoma" w:cs="Tahoma"/>
        </w:rPr>
        <w:t xml:space="preserve"> </w:t>
      </w:r>
      <w:r w:rsidR="002865CF" w:rsidRPr="000D7F5B">
        <w:rPr>
          <w:rFonts w:ascii="Tahoma" w:hAnsi="Tahoma" w:cs="Tahoma"/>
        </w:rPr>
        <w:t>(1 байт) (</w:t>
      </w:r>
      <w:r w:rsidR="002865CF">
        <w:rPr>
          <w:rFonts w:ascii="Tahoma" w:hAnsi="Tahoma" w:cs="Tahoma"/>
        </w:rPr>
        <w:t>формат</w:t>
      </w:r>
      <w:r w:rsidR="002865CF" w:rsidRPr="002865CF">
        <w:rPr>
          <w:rFonts w:ascii="Tahoma" w:hAnsi="Tahoma" w:cs="Tahoma"/>
        </w:rPr>
        <w:t>/</w:t>
      </w:r>
      <w:r w:rsidR="002865CF">
        <w:rPr>
          <w:rFonts w:ascii="Tahoma" w:hAnsi="Tahoma" w:cs="Tahoma"/>
        </w:rPr>
        <w:t xml:space="preserve">тип ответа на запрос, например: </w:t>
      </w:r>
      <w:r w:rsidR="002865CF" w:rsidRPr="002865CF">
        <w:rPr>
          <w:rFonts w:ascii="Tahoma" w:hAnsi="Tahoma" w:cs="Tahoma"/>
        </w:rPr>
        <w:t>[</w:t>
      </w:r>
      <w:r w:rsidR="002865CF" w:rsidRPr="002865CF">
        <w:rPr>
          <w:rFonts w:ascii="Tahoma" w:hAnsi="Tahoma" w:cs="Tahoma"/>
          <w:b/>
        </w:rPr>
        <w:t>2</w:t>
      </w:r>
      <w:r w:rsidR="002865CF" w:rsidRPr="002865CF">
        <w:rPr>
          <w:rFonts w:ascii="Tahoma" w:hAnsi="Tahoma" w:cs="Tahoma"/>
        </w:rPr>
        <w:t>]</w:t>
      </w:r>
      <w:r w:rsidR="002865CF">
        <w:rPr>
          <w:rFonts w:ascii="Tahoma" w:hAnsi="Tahoma" w:cs="Tahoma"/>
        </w:rPr>
        <w:t xml:space="preserve"> – </w:t>
      </w:r>
      <w:proofErr w:type="spellStart"/>
      <w:r w:rsidR="002865CF" w:rsidRPr="002865CF">
        <w:rPr>
          <w:rFonts w:ascii="Tahoma" w:hAnsi="Tahoma" w:cs="Tahoma"/>
        </w:rPr>
        <w:t>data-block-result</w:t>
      </w:r>
      <w:proofErr w:type="spellEnd"/>
      <w:r w:rsidR="002865CF">
        <w:rPr>
          <w:rFonts w:ascii="Tahoma" w:hAnsi="Tahoma" w:cs="Tahoma"/>
        </w:rPr>
        <w:t>),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21A88" w:rsidRDefault="00D21A88" w:rsidP="00D21A8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 w:rsidR="000D1165">
        <w:rPr>
          <w:rFonts w:ascii="Tahoma" w:hAnsi="Tahoma" w:cs="Tahoma"/>
        </w:rPr>
        <w:t>блоке данных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D7E70" w:rsidRPr="00A954A2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 w:rsidR="009D7E70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13194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="00913194"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 w:rsidR="00913194">
        <w:rPr>
          <w:rFonts w:ascii="Tahoma" w:hAnsi="Tahoma" w:cs="Tahoma"/>
        </w:rPr>
        <w:t>,</w:t>
      </w:r>
    </w:p>
    <w:p w:rsidR="00DE3EA8" w:rsidRPr="009D7E70" w:rsidRDefault="00B25F3B" w:rsidP="00B25F3B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(1 байт)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DE3EA8" w:rsidRPr="009D7E70" w:rsidRDefault="00B25F3B" w:rsidP="00DE3EA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</w:t>
      </w:r>
      <w:r w:rsidR="007D087B" w:rsidRPr="007D087B">
        <w:rPr>
          <w:rFonts w:ascii="Tahoma" w:hAnsi="Tahoma" w:cs="Tahoma"/>
        </w:rPr>
        <w:t>~</w:t>
      </w:r>
      <w:r w:rsidR="00DE3EA8" w:rsidRPr="000D7F5B">
        <w:rPr>
          <w:rFonts w:ascii="Tahoma" w:hAnsi="Tahoma" w:cs="Tahoma"/>
        </w:rPr>
        <w:t xml:space="preserve"> байт</w:t>
      </w:r>
      <w:r w:rsidR="007D087B" w:rsidRPr="007D087B">
        <w:rPr>
          <w:rFonts w:ascii="Tahoma" w:hAnsi="Tahoma" w:cs="Tahoma"/>
        </w:rPr>
        <w:t xml:space="preserve">, </w:t>
      </w:r>
      <w:r w:rsidR="007D087B"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="00DE3EA8" w:rsidRPr="000D7F5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 xml:space="preserve">длина элемента данных </w:t>
      </w:r>
      <w:r w:rsidR="00DE3EA8" w:rsidRPr="003947EA">
        <w:rPr>
          <w:rFonts w:ascii="Tahoma" w:hAnsi="Tahoma" w:cs="Tahoma"/>
        </w:rPr>
        <w:t>(</w:t>
      </w:r>
      <w:r w:rsidR="00DE3EA8"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="00DE3EA8" w:rsidRPr="003947EA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3947EA" w:rsidRPr="004745A3">
        <w:rPr>
          <w:rFonts w:ascii="Tahoma" w:hAnsi="Tahoma" w:cs="Tahoma"/>
          <w:color w:val="767171" w:themeColor="background2" w:themeShade="80"/>
          <w:lang w:val="en-US"/>
        </w:rPr>
        <w:t>Quantity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>(1 байт) тип данных элемента в последовательности</w:t>
      </w:r>
      <w:r w:rsidR="003947EA">
        <w:rPr>
          <w:rFonts w:ascii="Tahoma" w:hAnsi="Tahoma" w:cs="Tahoma"/>
          <w:color w:val="767171" w:themeColor="background2" w:themeShade="80"/>
        </w:rPr>
        <w:t xml:space="preserve"> – </w:t>
      </w:r>
      <w:r w:rsidR="003947EA" w:rsidRPr="003947EA">
        <w:rPr>
          <w:rFonts w:ascii="Tahoma" w:hAnsi="Tahoma" w:cs="Tahoma"/>
        </w:rPr>
        <w:t>[1] массив</w:t>
      </w:r>
      <w:r w:rsidR="003947EA">
        <w:rPr>
          <w:rFonts w:ascii="Tahoma" w:hAnsi="Tahoma" w:cs="Tahoma"/>
        </w:rPr>
        <w:t xml:space="preserve">; </w:t>
      </w:r>
      <w:r w:rsidR="003947EA" w:rsidRPr="003947EA">
        <w:rPr>
          <w:rFonts w:ascii="Tahoma" w:hAnsi="Tahoma" w:cs="Tahoma"/>
        </w:rPr>
        <w:t>[</w:t>
      </w:r>
      <w:r w:rsidR="003947EA">
        <w:rPr>
          <w:rFonts w:ascii="Tahoma" w:hAnsi="Tahoma" w:cs="Tahoma"/>
        </w:rPr>
        <w:t>2</w:t>
      </w:r>
      <w:r w:rsidR="003947EA" w:rsidRPr="003947EA">
        <w:rPr>
          <w:rFonts w:ascii="Tahoma" w:hAnsi="Tahoma" w:cs="Tahoma"/>
        </w:rPr>
        <w:t xml:space="preserve">] </w:t>
      </w:r>
      <w:r w:rsidR="003947EA">
        <w:rPr>
          <w:rFonts w:ascii="Tahoma" w:hAnsi="Tahoma" w:cs="Tahoma"/>
        </w:rPr>
        <w:t>структура</w:t>
      </w:r>
      <w:r w:rsidRPr="009D7E70">
        <w:rPr>
          <w:rFonts w:ascii="Tahoma" w:hAnsi="Tahoma" w:cs="Tahoma"/>
          <w:color w:val="767171" w:themeColor="background2" w:themeShade="80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</w:t>
      </w:r>
      <w:r w:rsidR="003947EA" w:rsidRPr="003947EA">
        <w:rPr>
          <w:rFonts w:ascii="Tahoma" w:hAnsi="Tahoma" w:cs="Tahoma"/>
        </w:rPr>
        <w:t>количество элементов в массиве</w:t>
      </w:r>
      <w:r w:rsidR="003947EA">
        <w:rPr>
          <w:rFonts w:ascii="Tahoma" w:hAnsi="Tahoma" w:cs="Tahoma"/>
        </w:rPr>
        <w:t xml:space="preserve"> </w:t>
      </w:r>
      <w:r w:rsidR="003947EA" w:rsidRPr="003947EA">
        <w:rPr>
          <w:rFonts w:ascii="Tahoma" w:hAnsi="Tahoma" w:cs="Tahoma"/>
        </w:rPr>
        <w:t>|</w:t>
      </w:r>
      <w:r w:rsidR="003947EA">
        <w:rPr>
          <w:rFonts w:ascii="Tahoma" w:hAnsi="Tahoma" w:cs="Tahoma"/>
        </w:rPr>
        <w:t xml:space="preserve"> структуре</w:t>
      </w:r>
      <w:r>
        <w:rPr>
          <w:rFonts w:ascii="Tahoma" w:hAnsi="Tahoma" w:cs="Tahoma"/>
        </w:rPr>
        <w:t>,</w:t>
      </w:r>
    </w:p>
    <w:p w:rsidR="003947EA" w:rsidRP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color w:val="767171" w:themeColor="background2" w:themeShade="80"/>
        </w:rPr>
      </w:pPr>
      <w:proofErr w:type="spellStart"/>
      <w:r w:rsidRPr="003947EA">
        <w:rPr>
          <w:rFonts w:ascii="Tahoma" w:hAnsi="Tahoma" w:cs="Tahoma"/>
          <w:b/>
          <w:color w:val="767171" w:themeColor="background2" w:themeShade="80"/>
          <w:lang w:val="en-US"/>
        </w:rPr>
        <w:t>ItemValue</w:t>
      </w:r>
      <w:proofErr w:type="spellEnd"/>
      <w:r w:rsidRPr="003947EA">
        <w:rPr>
          <w:rFonts w:ascii="Tahoma" w:hAnsi="Tahoma" w:cs="Tahoma"/>
          <w:b/>
          <w:color w:val="767171" w:themeColor="background2" w:themeShade="80"/>
        </w:rPr>
        <w:t xml:space="preserve"> </w:t>
      </w:r>
      <w:r w:rsidRPr="003947EA">
        <w:rPr>
          <w:rFonts w:ascii="Tahoma" w:hAnsi="Tahoma" w:cs="Tahoma"/>
          <w:color w:val="767171" w:themeColor="background2" w:themeShade="80"/>
        </w:rPr>
        <w:t>массив: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тип данных элемента в </w:t>
      </w:r>
      <w:r w:rsidRPr="003947EA">
        <w:rPr>
          <w:rFonts w:ascii="Tahoma" w:hAnsi="Tahoma" w:cs="Tahoma"/>
        </w:rPr>
        <w:t>массиве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|</w:t>
      </w:r>
      <w:r>
        <w:rPr>
          <w:rFonts w:ascii="Tahoma" w:hAnsi="Tahoma" w:cs="Tahoma"/>
        </w:rPr>
        <w:t xml:space="preserve"> структуре,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9D7E70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>
        <w:rPr>
          <w:rFonts w:ascii="Tahoma" w:hAnsi="Tahoma" w:cs="Tahoma"/>
        </w:rPr>
        <w:t xml:space="preserve">, определяется </w:t>
      </w:r>
      <w:proofErr w:type="spellStart"/>
      <w:r w:rsidRPr="003947EA">
        <w:rPr>
          <w:rFonts w:ascii="Tahoma" w:hAnsi="Tahoma" w:cs="Tahoma"/>
        </w:rPr>
        <w:t>ItemType</w:t>
      </w:r>
      <w:proofErr w:type="spellEnd"/>
      <w:r w:rsidRPr="003947EA">
        <w:rPr>
          <w:rFonts w:ascii="Tahoma" w:hAnsi="Tahoma" w:cs="Tahoma"/>
        </w:rPr>
        <w:t xml:space="preserve"> и </w:t>
      </w:r>
      <w:proofErr w:type="spellStart"/>
      <w:r w:rsidRPr="003947EA">
        <w:rPr>
          <w:rFonts w:ascii="Tahoma" w:hAnsi="Tahoma" w:cs="Tahoma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значение элемента данных: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913194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913194">
        <w:rPr>
          <w:rFonts w:ascii="Tahoma" w:hAnsi="Tahoma" w:cs="Tahoma"/>
          <w:color w:val="767171" w:themeColor="background2" w:themeShade="80"/>
        </w:rPr>
        <w:t>)</w:t>
      </w: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3E0A5E" w:rsidRDefault="003E0A5E" w:rsidP="003E0A5E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3E0A5E" w:rsidRDefault="003E0A5E" w:rsidP="003E0A5E">
      <w:pPr>
        <w:spacing w:after="0" w:line="240" w:lineRule="atLeast"/>
        <w:rPr>
          <w:rFonts w:ascii="Tahoma" w:hAnsi="Tahoma" w:cs="Tahoma"/>
          <w:lang w:val="en-US"/>
        </w:rPr>
      </w:pPr>
    </w:p>
    <w:p w:rsidR="003E0A5E" w:rsidRPr="00BC09D5" w:rsidRDefault="003E0A5E" w:rsidP="003E0A5E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</w:t>
      </w:r>
      <w:r w:rsidRPr="00DE3EA8">
        <w:rPr>
          <w:rFonts w:ascii="Tahoma" w:hAnsi="Tahoma" w:cs="Tahoma"/>
          <w:lang w:val="en-US"/>
        </w:rPr>
        <w:t>),</w:t>
      </w:r>
    </w:p>
    <w:p w:rsidR="003E0A5E" w:rsidRPr="000D7F5B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="00D056AE" w:rsidRPr="00D056AE">
        <w:rPr>
          <w:rFonts w:ascii="Tahoma" w:hAnsi="Tahoma" w:cs="Tahoma"/>
          <w:b/>
          <w:lang w:val="en-US"/>
        </w:rPr>
        <w:t>C</w:t>
      </w:r>
      <w:proofErr w:type="gramStart"/>
      <w:r w:rsidRPr="00D056AE">
        <w:rPr>
          <w:rFonts w:ascii="Tahoma" w:hAnsi="Tahoma" w:cs="Tahoma"/>
          <w:b/>
          <w:lang w:val="en-US"/>
        </w:rPr>
        <w:t>0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="00D056AE">
        <w:rPr>
          <w:rFonts w:ascii="Tahoma" w:hAnsi="Tahoma" w:cs="Tahoma"/>
          <w:lang w:val="en-US"/>
        </w:rPr>
        <w:t>192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>
        <w:rPr>
          <w:rFonts w:ascii="Tahoma" w:hAnsi="Tahoma" w:cs="Tahoma"/>
          <w:lang w:val="en-US"/>
        </w:rPr>
        <w:t>:</w:t>
      </w:r>
    </w:p>
    <w:p w:rsidR="003E0A5E" w:rsidRPr="00D37223" w:rsidRDefault="00D056AE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GetRequestType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="003E0A5E" w:rsidRPr="00D37223">
        <w:rPr>
          <w:rFonts w:ascii="Tahoma" w:hAnsi="Tahoma" w:cs="Tahoma"/>
          <w:lang w:val="en-US"/>
        </w:rPr>
        <w:t xml:space="preserve">(1 </w:t>
      </w:r>
      <w:r w:rsidR="003E0A5E" w:rsidRPr="000D7F5B">
        <w:rPr>
          <w:rFonts w:ascii="Tahoma" w:hAnsi="Tahoma" w:cs="Tahoma"/>
        </w:rPr>
        <w:t>байт</w:t>
      </w:r>
      <w:r w:rsidR="003E0A5E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GR[</w:t>
      </w:r>
      <w:proofErr w:type="gramEnd"/>
      <w:r w:rsidR="00D37223" w:rsidRPr="00D37223">
        <w:rPr>
          <w:rFonts w:ascii="Tahoma" w:hAnsi="Tahoma" w:cs="Tahoma"/>
          <w:lang w:val="en-US"/>
        </w:rPr>
        <w:t>1]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3E0A5E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0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961976" w:rsidRPr="00D37223" w:rsidRDefault="00961976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GetRequestVas</w:t>
      </w:r>
      <w:proofErr w:type="spellEnd"/>
      <w:r w:rsidR="00D37223"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37223" w:rsidRPr="00D37223">
        <w:rPr>
          <w:rFonts w:ascii="Tahoma" w:hAnsi="Tahoma" w:cs="Tahoma"/>
          <w:lang w:val="en-US"/>
        </w:rPr>
        <w:t xml:space="preserve">(1 </w:t>
      </w:r>
      <w:r w:rsidR="00D37223" w:rsidRPr="000D7F5B">
        <w:rPr>
          <w:rFonts w:ascii="Tahoma" w:hAnsi="Tahoma" w:cs="Tahoma"/>
        </w:rPr>
        <w:t>байт</w:t>
      </w:r>
      <w:r w:rsidR="00D37223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GRN[</w:t>
      </w:r>
      <w:proofErr w:type="gramEnd"/>
      <w:r w:rsidR="00D37223">
        <w:rPr>
          <w:rFonts w:ascii="Tahoma" w:hAnsi="Tahoma" w:cs="Tahoma"/>
          <w:lang w:val="en-US"/>
        </w:rPr>
        <w:t>1</w:t>
      </w:r>
      <w:r w:rsidR="00D37223" w:rsidRPr="00D37223">
        <w:rPr>
          <w:rFonts w:ascii="Tahoma" w:hAnsi="Tahoma" w:cs="Tahoma"/>
          <w:lang w:val="en-US"/>
        </w:rPr>
        <w:t>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InvokeIdAndPriority</w:t>
      </w:r>
      <w:proofErr w:type="spellEnd"/>
      <w:r w:rsidR="00D37223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C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 = [ </w:t>
      </w:r>
      <w:r w:rsidR="00D37223">
        <w:rPr>
          <w:rFonts w:ascii="Tahoma" w:hAnsi="Tahoma" w:cs="Tahoma"/>
          <w:lang w:val="en-US"/>
        </w:rPr>
        <w:t>19</w:t>
      </w:r>
      <w:r w:rsidR="00D37223">
        <w:rPr>
          <w:rFonts w:ascii="Tahoma" w:hAnsi="Tahoma" w:cs="Tahoma"/>
          <w:lang w:val="en-US"/>
        </w:rPr>
        <w:t>3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E64488" w:rsidRPr="007D3577" w:rsidRDefault="00E64488" w:rsidP="00E6448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b/>
          <w:lang w:val="en-US"/>
        </w:rPr>
        <w:t>Long</w:t>
      </w:r>
      <w:r w:rsidRPr="007D3577">
        <w:rPr>
          <w:rFonts w:ascii="Tahoma" w:hAnsi="Tahoma" w:cs="Tahoma"/>
          <w:b/>
          <w:lang w:val="en-US"/>
        </w:rPr>
        <w:t>BlockNumber</w:t>
      </w:r>
      <w:proofErr w:type="spellEnd"/>
      <w:r w:rsidRPr="007D3577">
        <w:rPr>
          <w:rFonts w:ascii="Tahoma" w:hAnsi="Tahoma" w:cs="Tahoma"/>
          <w:lang w:val="en-US"/>
        </w:rPr>
        <w:t xml:space="preserve"> (4 </w:t>
      </w:r>
      <w:r w:rsidRPr="000D7F5B">
        <w:rPr>
          <w:rFonts w:ascii="Tahoma" w:hAnsi="Tahoma" w:cs="Tahoma"/>
        </w:rPr>
        <w:t>байта</w:t>
      </w:r>
      <w:r w:rsidRPr="007D3577">
        <w:rPr>
          <w:rFonts w:ascii="Tahoma" w:hAnsi="Tahoma" w:cs="Tahoma"/>
          <w:lang w:val="en-US"/>
        </w:rPr>
        <w:t>) (</w:t>
      </w:r>
      <w:r w:rsidRPr="00913194">
        <w:rPr>
          <w:rFonts w:ascii="Tahoma" w:hAnsi="Tahoma" w:cs="Tahoma"/>
        </w:rPr>
        <w:t>номер</w:t>
      </w:r>
      <w:r w:rsidRPr="007D3577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блока</w:t>
      </w:r>
      <w:r w:rsidRPr="007D3577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данных</w:t>
      </w:r>
      <w:r w:rsidR="007D3577" w:rsidRPr="007D3577">
        <w:rPr>
          <w:rFonts w:ascii="Tahoma" w:hAnsi="Tahoma" w:cs="Tahoma"/>
          <w:lang w:val="en-US"/>
        </w:rPr>
        <w:t xml:space="preserve">, </w:t>
      </w:r>
      <w:r w:rsidR="007D3577">
        <w:rPr>
          <w:rFonts w:ascii="Tahoma" w:hAnsi="Tahoma" w:cs="Tahoma"/>
        </w:rPr>
        <w:t>для</w:t>
      </w:r>
      <w:r w:rsidR="007D3577" w:rsidRPr="007D3577">
        <w:rPr>
          <w:rFonts w:ascii="Tahoma" w:hAnsi="Tahoma" w:cs="Tahoma"/>
          <w:lang w:val="en-US"/>
        </w:rPr>
        <w:t xml:space="preserve"> </w:t>
      </w:r>
      <w:proofErr w:type="gramStart"/>
      <w:r w:rsidR="007D3577" w:rsidRPr="00D37223">
        <w:rPr>
          <w:rFonts w:ascii="Tahoma" w:hAnsi="Tahoma" w:cs="Tahoma"/>
          <w:lang w:val="en-US"/>
        </w:rPr>
        <w:t>GR[</w:t>
      </w:r>
      <w:proofErr w:type="gramEnd"/>
      <w:r w:rsidR="007D3577" w:rsidRPr="007D3577">
        <w:rPr>
          <w:rFonts w:ascii="Tahoma" w:hAnsi="Tahoma" w:cs="Tahoma"/>
          <w:lang w:val="en-US"/>
        </w:rPr>
        <w:t>2</w:t>
      </w:r>
      <w:r w:rsidR="007D3577" w:rsidRPr="00D37223">
        <w:rPr>
          <w:rFonts w:ascii="Tahoma" w:hAnsi="Tahoma" w:cs="Tahoma"/>
          <w:lang w:val="en-US"/>
        </w:rPr>
        <w:t>]</w:t>
      </w:r>
      <w:r w:rsidR="007D3577">
        <w:rPr>
          <w:rFonts w:ascii="Tahoma" w:hAnsi="Tahoma" w:cs="Tahoma"/>
          <w:lang w:val="en-US"/>
        </w:rPr>
        <w:t xml:space="preserve"> – </w:t>
      </w:r>
      <w:proofErr w:type="spellStart"/>
      <w:r w:rsidR="007D3577" w:rsidRPr="00D37223">
        <w:rPr>
          <w:rFonts w:ascii="Tahoma" w:hAnsi="Tahoma" w:cs="Tahoma"/>
          <w:lang w:val="en-US"/>
        </w:rPr>
        <w:t>GetRequest</w:t>
      </w:r>
      <w:r w:rsidR="007D3577">
        <w:rPr>
          <w:rFonts w:ascii="Tahoma" w:hAnsi="Tahoma" w:cs="Tahoma"/>
          <w:lang w:val="en-US"/>
        </w:rPr>
        <w:t>Next</w:t>
      </w:r>
      <w:proofErr w:type="spellEnd"/>
      <w:r w:rsidR="007D3577" w:rsidRPr="00D37223">
        <w:rPr>
          <w:rFonts w:ascii="Tahoma" w:hAnsi="Tahoma" w:cs="Tahoma"/>
          <w:lang w:val="en-US"/>
        </w:rPr>
        <w:t>)</w:t>
      </w:r>
      <w:r w:rsidRPr="007D3577">
        <w:rPr>
          <w:rFonts w:ascii="Tahoma" w:hAnsi="Tahoma" w:cs="Tahoma"/>
          <w:lang w:val="en-US"/>
        </w:rPr>
        <w:t>,</w:t>
      </w:r>
    </w:p>
    <w:p w:rsidR="003E0A5E" w:rsidRPr="00A954A2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D37223">
        <w:rPr>
          <w:rFonts w:ascii="Tahoma" w:hAnsi="Tahoma" w:cs="Tahoma"/>
          <w:color w:val="767171" w:themeColor="background2" w:themeShade="80"/>
          <w:lang w:val="en-US"/>
        </w:rPr>
        <w:t>Get</w:t>
      </w:r>
      <w:r>
        <w:rPr>
          <w:rFonts w:ascii="Tahoma" w:hAnsi="Tahoma" w:cs="Tahoma"/>
          <w:color w:val="767171" w:themeColor="background2" w:themeShade="80"/>
          <w:lang w:val="en-US"/>
        </w:rPr>
        <w:t>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64166A"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3E0A5E" w:rsidRDefault="00D37223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</w:t>
      </w:r>
      <w:r w:rsidR="003E0A5E">
        <w:rPr>
          <w:rFonts w:ascii="Tahoma" w:hAnsi="Tahoma" w:cs="Tahoma"/>
          <w:color w:val="767171" w:themeColor="background2" w:themeShade="80"/>
          <w:lang w:val="en-US"/>
        </w:rPr>
        <w:t>Request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3E0A5E"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3E0A5E" w:rsidRPr="0064166A" w:rsidRDefault="00D37223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="003E0A5E"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="0064166A" w:rsidRPr="0064166A">
        <w:rPr>
          <w:rFonts w:ascii="Tahoma" w:hAnsi="Tahoma" w:cs="Tahoma"/>
        </w:rPr>
        <w:t>2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64166A">
        <w:rPr>
          <w:rFonts w:ascii="Tahoma" w:hAnsi="Tahoma" w:cs="Tahoma"/>
        </w:rPr>
        <w:t>а</w:t>
      </w:r>
      <w:r w:rsidR="003E0A5E" w:rsidRPr="0064166A">
        <w:rPr>
          <w:rFonts w:ascii="Tahoma" w:hAnsi="Tahoma" w:cs="Tahoma"/>
        </w:rPr>
        <w:t>)</w:t>
      </w:r>
      <w:r w:rsidR="0064166A" w:rsidRPr="0064166A">
        <w:rPr>
          <w:rFonts w:ascii="Tahoma" w:hAnsi="Tahoma" w:cs="Tahoma"/>
        </w:rPr>
        <w:t xml:space="preserve"> (идентификатор родительского класса)</w:t>
      </w:r>
      <w:r w:rsidR="003E0A5E" w:rsidRPr="0064166A">
        <w:rPr>
          <w:rFonts w:ascii="Tahoma" w:hAnsi="Tahoma" w:cs="Tahoma"/>
        </w:rPr>
        <w:t>,</w:t>
      </w:r>
    </w:p>
    <w:p w:rsidR="003E0A5E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Pr="0064166A">
        <w:rPr>
          <w:rFonts w:ascii="Tahoma" w:hAnsi="Tahoma" w:cs="Tahoma"/>
        </w:rPr>
        <w:t>6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3E0A5E"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 xml:space="preserve">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>(</w:t>
      </w:r>
      <w:r w:rsidRPr="0064166A">
        <w:rPr>
          <w:rFonts w:ascii="Tahoma" w:hAnsi="Tahoma" w:cs="Tahoma"/>
        </w:rPr>
        <w:t>1</w:t>
      </w:r>
      <w:r w:rsidRPr="0064166A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</w:t>
      </w:r>
      <w:r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>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 w:rsidRPr="0064166A">
        <w:rPr>
          <w:rFonts w:ascii="Tahoma" w:hAnsi="Tahoma" w:cs="Tahoma"/>
        </w:rPr>
        <w:t>(флаг завершения описания атрибута</w:t>
      </w:r>
      <w:r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 xml:space="preserve"> </w:t>
      </w:r>
      <w:r w:rsidRPr="0064166A">
        <w:rPr>
          <w:rFonts w:ascii="Tahoma" w:hAnsi="Tahoma" w:cs="Tahoma"/>
        </w:rPr>
        <w:t>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</w:t>
      </w:r>
      <w:r w:rsidRPr="0064166A">
        <w:rPr>
          <w:rFonts w:ascii="Tahoma" w:hAnsi="Tahoma" w:cs="Tahoma"/>
          <w:b/>
        </w:rPr>
        <w:t>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Default="0064166A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3E0A5E"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(2 </w:t>
      </w:r>
      <w:r w:rsidRPr="000D7F5B">
        <w:rPr>
          <w:rFonts w:ascii="Tahoma" w:hAnsi="Tahoma" w:cs="Tahoma"/>
        </w:rPr>
        <w:t>байт</w:t>
      </w:r>
      <w:r>
        <w:rPr>
          <w:rFonts w:ascii="Tahoma" w:hAnsi="Tahoma" w:cs="Tahoma"/>
        </w:rPr>
        <w:t>а</w:t>
      </w:r>
      <w:r w:rsidRPr="0064166A">
        <w:rPr>
          <w:rFonts w:ascii="Tahoma" w:hAnsi="Tahoma" w:cs="Tahoma"/>
        </w:rPr>
        <w:t>) (идентификатор родительского класса),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(6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(флаг завершения описания атрибута) 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Pr="00DE3EA8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3E0A5E" w:rsidRPr="00DE3EA8" w:rsidRDefault="003E0A5E" w:rsidP="003E0A5E">
      <w:pPr>
        <w:spacing w:after="0" w:line="240" w:lineRule="atLeast"/>
        <w:rPr>
          <w:rFonts w:ascii="Tahoma" w:hAnsi="Tahoma" w:cs="Tahoma"/>
        </w:rPr>
      </w:pPr>
    </w:p>
    <w:p w:rsidR="00F34150" w:rsidRDefault="00D71078" w:rsidP="00F34150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</w:t>
      </w:r>
      <w:r w:rsidR="00F34150">
        <w:rPr>
          <w:rFonts w:ascii="Tahoma" w:hAnsi="Tahoma" w:cs="Tahoma"/>
          <w:b/>
          <w:color w:val="auto"/>
          <w:sz w:val="28"/>
          <w:szCs w:val="28"/>
          <w:lang w:val="en-US"/>
        </w:rPr>
        <w:t>Response</w:t>
      </w:r>
      <w:proofErr w:type="spellEnd"/>
      <w:r w:rsidR="00F34150"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F34150" w:rsidRDefault="00F34150" w:rsidP="00F34150">
      <w:pPr>
        <w:spacing w:after="0" w:line="240" w:lineRule="atLeast"/>
        <w:rPr>
          <w:rFonts w:ascii="Tahoma" w:hAnsi="Tahoma" w:cs="Tahoma"/>
          <w:lang w:val="en-US"/>
        </w:rPr>
      </w:pPr>
    </w:p>
    <w:p w:rsidR="00F34150" w:rsidRPr="00BC09D5" w:rsidRDefault="00F34150" w:rsidP="00F34150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F34150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F34150" w:rsidRPr="000D7F5B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71078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</w:rPr>
        <w:t>С</w:t>
      </w:r>
      <w:proofErr w:type="gramStart"/>
      <w:r w:rsidR="00D71078">
        <w:rPr>
          <w:rFonts w:ascii="Tahoma" w:hAnsi="Tahoma" w:cs="Tahoma"/>
          <w:b/>
          <w:lang w:val="en-US"/>
        </w:rPr>
        <w:t>4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</w:t>
      </w:r>
      <w:r w:rsidR="00D71078">
        <w:rPr>
          <w:rFonts w:ascii="Tahoma" w:hAnsi="Tahoma" w:cs="Tahoma"/>
          <w:lang w:val="en-US"/>
        </w:rPr>
        <w:t>96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GetResponse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D71078" w:rsidRPr="00D37223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</w:t>
      </w:r>
      <w:r w:rsidRPr="00D71078">
        <w:rPr>
          <w:rFonts w:ascii="Tahoma" w:hAnsi="Tahoma" w:cs="Tahoma"/>
          <w:b/>
          <w:lang w:val="en-US"/>
        </w:rPr>
        <w:t>Response</w:t>
      </w:r>
      <w:r w:rsidRPr="00D056AE">
        <w:rPr>
          <w:rFonts w:ascii="Tahoma" w:hAnsi="Tahoma" w:cs="Tahoma"/>
          <w:b/>
          <w:lang w:val="en-US"/>
        </w:rPr>
        <w:t>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Pr="00D37223">
        <w:rPr>
          <w:rFonts w:ascii="Tahoma" w:hAnsi="Tahoma" w:cs="Tahoma"/>
          <w:lang w:val="en-US"/>
        </w:rPr>
        <w:t>Get</w:t>
      </w:r>
      <w:r w:rsidRPr="00D71078">
        <w:rPr>
          <w:rFonts w:ascii="Tahoma" w:hAnsi="Tahoma" w:cs="Tahoma"/>
          <w:lang w:val="en-US"/>
        </w:rPr>
        <w:t>Response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>
        <w:rPr>
          <w:rFonts w:ascii="Tahoma" w:hAnsi="Tahoma" w:cs="Tahoma"/>
          <w:lang w:val="en-US"/>
        </w:rPr>
        <w:t>E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2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0</w:t>
      </w:r>
      <w:r w:rsidR="00755ECE"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</w:t>
      </w:r>
      <w:r w:rsidR="00D14873" w:rsidRPr="00D71078">
        <w:rPr>
          <w:rFonts w:ascii="Tahoma" w:hAnsi="Tahoma" w:cs="Tahoma"/>
          <w:b/>
          <w:lang w:val="en-US"/>
        </w:rPr>
        <w:t>Response</w:t>
      </w:r>
      <w:r w:rsidRPr="00D37223">
        <w:rPr>
          <w:rFonts w:ascii="Tahoma" w:hAnsi="Tahoma" w:cs="Tahoma"/>
          <w:b/>
          <w:lang w:val="en-US"/>
        </w:rPr>
        <w:t>Vas</w:t>
      </w:r>
      <w:proofErr w:type="spellEnd"/>
      <w:r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 w:rsidR="00755ECE">
        <w:rPr>
          <w:rFonts w:ascii="Tahoma" w:hAnsi="Tahoma" w:cs="Tahoma"/>
          <w:lang w:val="en-US"/>
        </w:rPr>
        <w:t>DB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1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Pr="00D37223">
        <w:rPr>
          <w:rFonts w:ascii="Tahoma" w:hAnsi="Tahoma" w:cs="Tahoma"/>
          <w:lang w:val="en-US"/>
        </w:rPr>
        <w:t>InvokeIdAndPriority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 = [ </w:t>
      </w:r>
      <w:r>
        <w:rPr>
          <w:rFonts w:ascii="Tahoma" w:hAnsi="Tahoma" w:cs="Tahoma"/>
          <w:lang w:val="en-US"/>
        </w:rPr>
        <w:t>193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755ECE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755ECE" w:rsidRPr="00913194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  <w:b/>
          <w:lang w:val="en-US"/>
        </w:rPr>
        <w:t>Long</w:t>
      </w: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</w:t>
      </w:r>
      <w:r w:rsidRPr="00755ECE">
        <w:rPr>
          <w:rFonts w:ascii="Tahoma" w:hAnsi="Tahoma" w:cs="Tahoma"/>
        </w:rPr>
        <w:t>4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71078" w:rsidRPr="00A954A2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GetRe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D71078" w:rsidRDefault="0074526B" w:rsidP="00D71078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 w:rsidRPr="00373243">
        <w:rPr>
          <w:rFonts w:ascii="Tahoma" w:hAnsi="Tahoma" w:cs="Tahoma"/>
          <w:color w:val="C00000"/>
          <w:lang w:val="en-US"/>
        </w:rPr>
        <w:t>ReadResponseElement</w:t>
      </w:r>
      <w:proofErr w:type="spellEnd"/>
      <w:r w:rsidRPr="00373243">
        <w:rPr>
          <w:rFonts w:ascii="Tahoma" w:hAnsi="Tahoma" w:cs="Tahoma"/>
          <w:color w:val="C00000"/>
          <w:lang w:val="en-US"/>
        </w:rPr>
        <w:t xml:space="preserve"> </w:t>
      </w:r>
      <w:r w:rsidR="00D71078" w:rsidRPr="004745A3">
        <w:rPr>
          <w:rFonts w:ascii="Tahoma" w:hAnsi="Tahoma" w:cs="Tahoma"/>
          <w:color w:val="767171" w:themeColor="background2" w:themeShade="80"/>
          <w:lang w:val="en-US"/>
        </w:rPr>
        <w:t xml:space="preserve">[1] </w:t>
      </w:r>
      <w:r w:rsidR="00D71078">
        <w:rPr>
          <w:rFonts w:ascii="Tahoma" w:hAnsi="Tahoma" w:cs="Tahoma"/>
          <w:lang w:val="en-US"/>
        </w:rPr>
        <w:t>(</w:t>
      </w:r>
      <w:proofErr w:type="spellStart"/>
      <w:r w:rsidR="00D71078">
        <w:rPr>
          <w:rFonts w:ascii="Tahoma" w:hAnsi="Tahoma" w:cs="Tahoma"/>
          <w:lang w:val="en-US"/>
        </w:rPr>
        <w:t>dinamic</w:t>
      </w:r>
      <w:proofErr w:type="spellEnd"/>
      <w:r w:rsidR="00D71078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Default="0074526B" w:rsidP="002B3C45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~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2B3C45">
        <w:rPr>
          <w:rFonts w:ascii="Tahoma" w:hAnsi="Tahoma" w:cs="Tahoma"/>
          <w:lang w:val="en-US"/>
        </w:rPr>
        <w:t>(</w:t>
      </w:r>
      <w:proofErr w:type="spellStart"/>
      <w:r w:rsidR="002B3C45">
        <w:rPr>
          <w:rFonts w:ascii="Tahoma" w:hAnsi="Tahoma" w:cs="Tahoma"/>
          <w:lang w:val="en-US"/>
        </w:rPr>
        <w:t>dinamic</w:t>
      </w:r>
      <w:proofErr w:type="spellEnd"/>
      <w:r w:rsidR="002B3C45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Pr="00DE3EA8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2B3C45" w:rsidRPr="00F34150" w:rsidRDefault="002B3C45" w:rsidP="002B3C45">
      <w:pPr>
        <w:spacing w:after="0" w:line="240" w:lineRule="atLeast"/>
        <w:rPr>
          <w:rFonts w:ascii="Tahoma" w:hAnsi="Tahoma" w:cs="Tahoma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</w:rPr>
      </w:pPr>
    </w:p>
    <w:p w:rsidR="00F34150" w:rsidRPr="00F34150" w:rsidRDefault="00F34150" w:rsidP="00913194">
      <w:pPr>
        <w:spacing w:after="0" w:line="240" w:lineRule="atLeast"/>
        <w:rPr>
          <w:rFonts w:ascii="Tahoma" w:hAnsi="Tahoma" w:cs="Tahoma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A954A2" w:rsidRPr="00F34150" w:rsidRDefault="00A954A2" w:rsidP="00A954A2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F34150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2C74B7" w:rsidRPr="00F34150" w:rsidRDefault="002C74B7" w:rsidP="00CB1CF4">
      <w:pPr>
        <w:rPr>
          <w:lang w:val="en-US"/>
        </w:rPr>
      </w:pPr>
    </w:p>
    <w:sectPr w:rsidR="002C74B7" w:rsidRPr="00F3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2543"/>
    <w:rsid w:val="00076B31"/>
    <w:rsid w:val="0009117F"/>
    <w:rsid w:val="00096E08"/>
    <w:rsid w:val="000D1165"/>
    <w:rsid w:val="000D7F5B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1F1B41"/>
    <w:rsid w:val="00205B47"/>
    <w:rsid w:val="00211DBE"/>
    <w:rsid w:val="0021376F"/>
    <w:rsid w:val="00216CA0"/>
    <w:rsid w:val="00225D48"/>
    <w:rsid w:val="00226774"/>
    <w:rsid w:val="00233EAF"/>
    <w:rsid w:val="00242F48"/>
    <w:rsid w:val="00270513"/>
    <w:rsid w:val="00271763"/>
    <w:rsid w:val="00282428"/>
    <w:rsid w:val="002865CF"/>
    <w:rsid w:val="002900B4"/>
    <w:rsid w:val="002A2196"/>
    <w:rsid w:val="002A281A"/>
    <w:rsid w:val="002B3C45"/>
    <w:rsid w:val="002C3728"/>
    <w:rsid w:val="002C6989"/>
    <w:rsid w:val="002C74B7"/>
    <w:rsid w:val="002D6A4C"/>
    <w:rsid w:val="00312671"/>
    <w:rsid w:val="00334067"/>
    <w:rsid w:val="0033699C"/>
    <w:rsid w:val="003405E8"/>
    <w:rsid w:val="00367B3F"/>
    <w:rsid w:val="00373243"/>
    <w:rsid w:val="003832C0"/>
    <w:rsid w:val="003947EA"/>
    <w:rsid w:val="003A01F3"/>
    <w:rsid w:val="003C573C"/>
    <w:rsid w:val="003D03C5"/>
    <w:rsid w:val="003E0A5E"/>
    <w:rsid w:val="003E3E6A"/>
    <w:rsid w:val="003F0599"/>
    <w:rsid w:val="00400C89"/>
    <w:rsid w:val="00416137"/>
    <w:rsid w:val="004375E0"/>
    <w:rsid w:val="004609BE"/>
    <w:rsid w:val="00462FB4"/>
    <w:rsid w:val="00463AB5"/>
    <w:rsid w:val="00490895"/>
    <w:rsid w:val="004A2306"/>
    <w:rsid w:val="004A241D"/>
    <w:rsid w:val="004A3EC8"/>
    <w:rsid w:val="004D0CB7"/>
    <w:rsid w:val="004D35BF"/>
    <w:rsid w:val="004E25D7"/>
    <w:rsid w:val="005144C6"/>
    <w:rsid w:val="00515D32"/>
    <w:rsid w:val="0053492A"/>
    <w:rsid w:val="00536181"/>
    <w:rsid w:val="00537622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5E52BB"/>
    <w:rsid w:val="006078F9"/>
    <w:rsid w:val="00613E50"/>
    <w:rsid w:val="00624A00"/>
    <w:rsid w:val="0064166A"/>
    <w:rsid w:val="00646D17"/>
    <w:rsid w:val="00655768"/>
    <w:rsid w:val="00666042"/>
    <w:rsid w:val="0067127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4526B"/>
    <w:rsid w:val="00755D46"/>
    <w:rsid w:val="00755ECE"/>
    <w:rsid w:val="007669BD"/>
    <w:rsid w:val="007B13AE"/>
    <w:rsid w:val="007B344B"/>
    <w:rsid w:val="007C29A6"/>
    <w:rsid w:val="007D087B"/>
    <w:rsid w:val="007D1AB6"/>
    <w:rsid w:val="007D3577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3194"/>
    <w:rsid w:val="00915AF3"/>
    <w:rsid w:val="009262EC"/>
    <w:rsid w:val="00947369"/>
    <w:rsid w:val="0094795C"/>
    <w:rsid w:val="00951074"/>
    <w:rsid w:val="009567E0"/>
    <w:rsid w:val="009614B5"/>
    <w:rsid w:val="00961976"/>
    <w:rsid w:val="009707AE"/>
    <w:rsid w:val="00973ABE"/>
    <w:rsid w:val="009753D9"/>
    <w:rsid w:val="00991F5F"/>
    <w:rsid w:val="009933C1"/>
    <w:rsid w:val="0099673A"/>
    <w:rsid w:val="009A447D"/>
    <w:rsid w:val="009B0E94"/>
    <w:rsid w:val="009B113A"/>
    <w:rsid w:val="009C6115"/>
    <w:rsid w:val="009D34FF"/>
    <w:rsid w:val="009D7E70"/>
    <w:rsid w:val="009F40BA"/>
    <w:rsid w:val="009F74A2"/>
    <w:rsid w:val="009F7E34"/>
    <w:rsid w:val="00A20CDD"/>
    <w:rsid w:val="00A32CD3"/>
    <w:rsid w:val="00A37882"/>
    <w:rsid w:val="00A37F53"/>
    <w:rsid w:val="00A46F19"/>
    <w:rsid w:val="00A47D76"/>
    <w:rsid w:val="00A935C6"/>
    <w:rsid w:val="00A954A2"/>
    <w:rsid w:val="00AA7036"/>
    <w:rsid w:val="00AD018A"/>
    <w:rsid w:val="00AD6C91"/>
    <w:rsid w:val="00B1755C"/>
    <w:rsid w:val="00B25F3B"/>
    <w:rsid w:val="00B33BB2"/>
    <w:rsid w:val="00B67948"/>
    <w:rsid w:val="00BA3174"/>
    <w:rsid w:val="00BA3B64"/>
    <w:rsid w:val="00BA6842"/>
    <w:rsid w:val="00BB480A"/>
    <w:rsid w:val="00BC03FE"/>
    <w:rsid w:val="00BC09D5"/>
    <w:rsid w:val="00BC5FFE"/>
    <w:rsid w:val="00BC663E"/>
    <w:rsid w:val="00C02E7C"/>
    <w:rsid w:val="00C22556"/>
    <w:rsid w:val="00C34413"/>
    <w:rsid w:val="00C47B01"/>
    <w:rsid w:val="00C55778"/>
    <w:rsid w:val="00C671E5"/>
    <w:rsid w:val="00C82B16"/>
    <w:rsid w:val="00CB1CF4"/>
    <w:rsid w:val="00CC6AA7"/>
    <w:rsid w:val="00CD4F2C"/>
    <w:rsid w:val="00CF7C2A"/>
    <w:rsid w:val="00D056AE"/>
    <w:rsid w:val="00D10DA4"/>
    <w:rsid w:val="00D14873"/>
    <w:rsid w:val="00D1631B"/>
    <w:rsid w:val="00D21A88"/>
    <w:rsid w:val="00D21F67"/>
    <w:rsid w:val="00D25BA0"/>
    <w:rsid w:val="00D32CD9"/>
    <w:rsid w:val="00D37223"/>
    <w:rsid w:val="00D71078"/>
    <w:rsid w:val="00D7367A"/>
    <w:rsid w:val="00D73D6F"/>
    <w:rsid w:val="00D7543A"/>
    <w:rsid w:val="00DB1DA5"/>
    <w:rsid w:val="00DB2EA4"/>
    <w:rsid w:val="00DD5863"/>
    <w:rsid w:val="00DD77F8"/>
    <w:rsid w:val="00DE3EA8"/>
    <w:rsid w:val="00DF3F32"/>
    <w:rsid w:val="00E615B2"/>
    <w:rsid w:val="00E64488"/>
    <w:rsid w:val="00E7106B"/>
    <w:rsid w:val="00E748C0"/>
    <w:rsid w:val="00E75099"/>
    <w:rsid w:val="00E77846"/>
    <w:rsid w:val="00E85693"/>
    <w:rsid w:val="00E87417"/>
    <w:rsid w:val="00E920A1"/>
    <w:rsid w:val="00E93CB8"/>
    <w:rsid w:val="00E95CA8"/>
    <w:rsid w:val="00EB1521"/>
    <w:rsid w:val="00EB22C7"/>
    <w:rsid w:val="00ED369B"/>
    <w:rsid w:val="00F0336F"/>
    <w:rsid w:val="00F34150"/>
    <w:rsid w:val="00F423C9"/>
    <w:rsid w:val="00F51607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93C9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14</Pages>
  <Words>5386</Words>
  <Characters>30706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75</cp:revision>
  <dcterms:created xsi:type="dcterms:W3CDTF">2018-05-28T08:51:00Z</dcterms:created>
  <dcterms:modified xsi:type="dcterms:W3CDTF">2018-06-08T14:01:00Z</dcterms:modified>
</cp:coreProperties>
</file>