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One horizontal merge on the first row, one vertical merge down the first column.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5760"/>
            <w:gridSpan w:val="2"/>
          </w:tcPr>
          <w:p>
            <w:r>
              <w:t>spans two columns</w:t>
            </w:r>
          </w:p>
        </w:tc>
      </w:tr>
      <w:tr>
        <w:tc>
          <w:tcPr>
            <w:tcW w:type="dxa" w:w="2880"/>
            <w:vMerge w:val="restart"/>
          </w:tcPr>
          <w:p>
            <w:r>
              <w:t>merged down three rows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