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01C" w:rsidRDefault="00F8301C" w:rsidP="00F8301C">
      <w:pPr>
        <w:pStyle w:val="Style2"/>
        <w:ind w:left="0" w:firstLine="0"/>
      </w:pPr>
      <w:r w:rsidRPr="0088428E">
        <w:t>GIỚI THIỆU</w:t>
      </w:r>
    </w:p>
    <w:p w:rsidR="00F8301C" w:rsidRDefault="00F8301C" w:rsidP="00F8301C">
      <w:r>
        <w:tab/>
        <w:t>Giới thiệu sơ lược về KTDH máy tinh</w:t>
      </w:r>
    </w:p>
    <w:p w:rsidR="00F8301C" w:rsidRPr="0088428E" w:rsidRDefault="00F8301C" w:rsidP="00F8301C"/>
    <w:p w:rsidR="00F8301C" w:rsidRDefault="00F8301C" w:rsidP="00F8301C">
      <w:pPr>
        <w:tabs>
          <w:tab w:val="left" w:pos="567"/>
        </w:tabs>
        <w:jc w:val="both"/>
      </w:pPr>
      <w:r>
        <w:tab/>
      </w:r>
    </w:p>
    <w:p w:rsidR="00F8301C" w:rsidRDefault="00F8301C" w:rsidP="00F8301C">
      <w:pPr>
        <w:tabs>
          <w:tab w:val="left" w:pos="567"/>
        </w:tabs>
        <w:jc w:val="both"/>
      </w:pPr>
    </w:p>
    <w:p w:rsidR="00F8301C" w:rsidRDefault="00F8301C" w:rsidP="00F8301C">
      <w:pPr>
        <w:tabs>
          <w:tab w:val="left" w:pos="567"/>
        </w:tabs>
        <w:jc w:val="center"/>
      </w:pPr>
      <w:r>
        <w:rPr>
          <w:noProof/>
        </w:rPr>
        <w:t>HÌNH MINH HOẠ</w:t>
      </w:r>
    </w:p>
    <w:p w:rsidR="00F8301C" w:rsidRPr="00DB1251" w:rsidRDefault="00F8301C" w:rsidP="00F8301C">
      <w:pPr>
        <w:tabs>
          <w:tab w:val="left" w:pos="567"/>
        </w:tabs>
        <w:spacing w:line="276" w:lineRule="auto"/>
        <w:jc w:val="center"/>
        <w:rPr>
          <w:i/>
          <w:sz w:val="24"/>
          <w:szCs w:val="24"/>
        </w:rPr>
      </w:pPr>
      <w:r w:rsidRPr="00DB1251">
        <w:rPr>
          <w:i/>
          <w:sz w:val="24"/>
          <w:szCs w:val="24"/>
        </w:rPr>
        <w:t>Hình 1.1. Ứng dụng kỹ thuật đồ hoạ trong kỹ thuật hoạt hình</w:t>
      </w:r>
    </w:p>
    <w:p w:rsidR="00F8301C" w:rsidRPr="00DB1251" w:rsidRDefault="00F8301C" w:rsidP="00F8301C">
      <w:pPr>
        <w:tabs>
          <w:tab w:val="left" w:pos="567"/>
        </w:tabs>
        <w:spacing w:line="276" w:lineRule="auto"/>
        <w:jc w:val="center"/>
        <w:rPr>
          <w:i/>
          <w:sz w:val="22"/>
          <w:szCs w:val="24"/>
        </w:rPr>
      </w:pPr>
      <w:r w:rsidRPr="00DB1251">
        <w:rPr>
          <w:i/>
          <w:sz w:val="22"/>
          <w:szCs w:val="24"/>
        </w:rPr>
        <w:t xml:space="preserve"> (Nguồn: https://img2.cgtrader.com/items/1003525/3a9f8e515c/large/ball-throwing-animation-3d-model-animated-rigged-max-ma-mb.jpg)</w:t>
      </w:r>
    </w:p>
    <w:p w:rsidR="00F8301C" w:rsidRDefault="00F8301C" w:rsidP="00F8301C">
      <w:pPr>
        <w:jc w:val="center"/>
      </w:pPr>
      <w:r>
        <w:rPr>
          <w:noProof/>
        </w:rPr>
        <w:t>HÌNH MINH HOẠ</w:t>
      </w:r>
    </w:p>
    <w:p w:rsidR="00F8301C" w:rsidRPr="00DB1251" w:rsidRDefault="00F8301C" w:rsidP="00F8301C">
      <w:pPr>
        <w:tabs>
          <w:tab w:val="left" w:pos="567"/>
          <w:tab w:val="left" w:pos="1386"/>
        </w:tabs>
        <w:ind w:firstLine="567"/>
        <w:jc w:val="center"/>
        <w:rPr>
          <w:i/>
          <w:sz w:val="24"/>
          <w:szCs w:val="24"/>
        </w:rPr>
      </w:pPr>
      <w:r w:rsidRPr="00DB1251">
        <w:rPr>
          <w:i/>
          <w:sz w:val="24"/>
          <w:szCs w:val="24"/>
        </w:rPr>
        <w:t>Hình 1.2. Ví dụ xén tỉa đa giác trong phần mềm PowerPoint 2016</w:t>
      </w:r>
    </w:p>
    <w:p w:rsidR="00F8301C" w:rsidRDefault="00F8301C" w:rsidP="00F8301C">
      <w:pPr>
        <w:tabs>
          <w:tab w:val="left" w:pos="567"/>
          <w:tab w:val="left" w:pos="1386"/>
        </w:tabs>
        <w:ind w:firstLine="567"/>
        <w:jc w:val="both"/>
      </w:pPr>
      <w:r>
        <w:t xml:space="preserve">Thuật toán xén tỉa trong đồ họa máy tính có tầm quan trọng rất lớn và được sử dụng rộng rãi trong các phần mềm phổ biến hiện này. Từ những phần mềm đơn giản như Paint, Powerpoint trong bộ Office của Window đến những ứng dụng thiết kế đồ họa chuyên nghiệp như Photoshop, AutoCad. Hình 1.2 là ví dụ về kỹ thuật xén tỉa đa giác trong phần mềm MS Powerpoint 2013. </w:t>
      </w:r>
    </w:p>
    <w:p w:rsidR="00F8301C" w:rsidRPr="00E73A19" w:rsidRDefault="00F8301C" w:rsidP="00F8301C">
      <w:pPr>
        <w:pStyle w:val="Style3"/>
        <w:ind w:left="0" w:firstLine="0"/>
      </w:pPr>
      <w:r w:rsidRPr="00E73A19">
        <w:t>Thuật toán xén tỉa</w:t>
      </w:r>
    </w:p>
    <w:p w:rsidR="00F8301C" w:rsidRDefault="00F8301C" w:rsidP="00F8301C">
      <w:pPr>
        <w:tabs>
          <w:tab w:val="left" w:pos="567"/>
        </w:tabs>
        <w:jc w:val="both"/>
      </w:pPr>
      <w:r>
        <w:tab/>
      </w:r>
      <w:r>
        <w:tab/>
        <w:t xml:space="preserve">Vùng mà đối tượng được xén tỉa được gọi là cửa sổ xén tỉa. Cửa sổ cắt có thể là hình chữ nhật, hình tròn, cửa sổ lồi, cửa sổ lõm, tùy vào các chiến lượt xén tỉa khác nhau dẫn đến các thuật toán xén tỉa giống nhau. Cửa sổ xén tỉa là hình chữ nhật, và đối tượng xén là 1 đa giác. Sử dụng thuật toán xén tỉa để loại bỏ phần hình ảnh bên ngoài cửa sổ xén ta được phần hình ảnh của đối tượng nằm bên trong cửa sổ xén tỉa. </w:t>
      </w:r>
    </w:p>
    <w:p w:rsidR="00F8301C" w:rsidRDefault="00F8301C" w:rsidP="00F8301C">
      <w:pPr>
        <w:tabs>
          <w:tab w:val="left" w:pos="567"/>
        </w:tabs>
        <w:jc w:val="both"/>
      </w:pPr>
      <w:r>
        <w:tab/>
        <w:t>Đối tượng được xén tỉa có thể là đường thẳng, đa giác, hình tròn, ký tự hoặc đường cong không đều. Để xén tỉa được một đa giác trên ta phải cắt tỉa từng đoạn thẳng là mỗi cạnh của đa giác. Từ đó dẫn tới sự ra đời của thuật toán xén tỉa đoạn thẳng.</w:t>
      </w:r>
    </w:p>
    <w:p w:rsidR="00F8301C" w:rsidRPr="00E73A19" w:rsidRDefault="00F8301C" w:rsidP="00F8301C">
      <w:pPr>
        <w:pStyle w:val="Style3"/>
        <w:spacing w:line="259" w:lineRule="auto"/>
        <w:ind w:left="0" w:firstLine="0"/>
      </w:pPr>
      <w:r w:rsidRPr="00E73A19">
        <w:t>Thuật toán xén tỉa đoạn thẳng</w:t>
      </w:r>
    </w:p>
    <w:p w:rsidR="00F8301C" w:rsidRDefault="00F8301C" w:rsidP="00F8301C">
      <w:pPr>
        <w:tabs>
          <w:tab w:val="left" w:pos="546"/>
        </w:tabs>
      </w:pPr>
      <w:r>
        <w:tab/>
        <w:t xml:space="preserve">Thuật toán xén tỉa đoạn thẳng đầu tiên ra đời vào năm 1967 được phát minh bởi </w:t>
      </w:r>
      <w:r w:rsidRPr="00E84812">
        <w:t>Danny Cohen and Ivan Sutherland</w:t>
      </w:r>
      <w:r>
        <w:t xml:space="preserve">. </w:t>
      </w:r>
    </w:p>
    <w:p w:rsidR="00F8301C" w:rsidRDefault="00F8301C" w:rsidP="00F8301C">
      <w:pPr>
        <w:jc w:val="both"/>
      </w:pPr>
      <w:r>
        <w:tab/>
        <w:t>Thuật toán xén tỉa đoạn thẳng là thuật toán xác định các điểm của đoạn thẳng nằm trong hay nằm ngoài của cửa sổ xén.</w:t>
      </w:r>
    </w:p>
    <w:p w:rsidR="00F8301C" w:rsidRDefault="00F8301C" w:rsidP="00F8301C">
      <w:pPr>
        <w:tabs>
          <w:tab w:val="left" w:pos="546"/>
        </w:tabs>
        <w:jc w:val="center"/>
        <w:rPr>
          <w:noProof/>
        </w:rPr>
      </w:pPr>
    </w:p>
    <w:p w:rsidR="00F8301C" w:rsidRDefault="00F8301C" w:rsidP="00F8301C">
      <w:pPr>
        <w:tabs>
          <w:tab w:val="left" w:pos="546"/>
        </w:tabs>
        <w:jc w:val="center"/>
      </w:pPr>
      <w:r>
        <w:rPr>
          <w:noProof/>
        </w:rPr>
        <w:lastRenderedPageBreak/>
        <w:t>HÌNH MINH HOẠ</w:t>
      </w:r>
      <w:bookmarkStart w:id="0" w:name="_GoBack"/>
      <w:bookmarkEnd w:id="0"/>
    </w:p>
    <w:p w:rsidR="00F8301C" w:rsidRPr="00DB1251" w:rsidRDefault="00F8301C" w:rsidP="00F8301C">
      <w:pPr>
        <w:jc w:val="center"/>
        <w:rPr>
          <w:i/>
          <w:sz w:val="24"/>
          <w:szCs w:val="24"/>
        </w:rPr>
      </w:pPr>
      <w:r>
        <w:rPr>
          <w:i/>
          <w:sz w:val="24"/>
          <w:szCs w:val="24"/>
        </w:rPr>
        <w:t>Hình</w:t>
      </w:r>
      <w:r w:rsidRPr="00DB1251">
        <w:rPr>
          <w:i/>
          <w:sz w:val="24"/>
          <w:szCs w:val="24"/>
        </w:rPr>
        <w:t xml:space="preserve"> 1.3. Ví dụ về xén tỉa đoạn thẳng</w:t>
      </w:r>
    </w:p>
    <w:p w:rsidR="00F8301C" w:rsidRDefault="00F8301C" w:rsidP="00F8301C">
      <w:pPr>
        <w:tabs>
          <w:tab w:val="left" w:pos="546"/>
        </w:tabs>
      </w:pPr>
      <w:r>
        <w:tab/>
      </w:r>
    </w:p>
    <w:p w:rsidR="00F8301C" w:rsidRPr="00D3222B" w:rsidRDefault="00F8301C" w:rsidP="00F8301C">
      <w:pPr>
        <w:tabs>
          <w:tab w:val="left" w:pos="546"/>
        </w:tabs>
        <w:rPr>
          <w:b/>
        </w:rPr>
      </w:pPr>
      <w:r w:rsidRPr="00D3222B">
        <w:rPr>
          <w:b/>
        </w:rPr>
        <w:tab/>
        <w:t>Thuật toán đượ</w:t>
      </w:r>
      <w:r>
        <w:rPr>
          <w:b/>
        </w:rPr>
        <w:t>c chia thành</w:t>
      </w:r>
      <w:r w:rsidRPr="00D3222B">
        <w:rPr>
          <w:b/>
        </w:rPr>
        <w:t xml:space="preserve"> </w:t>
      </w:r>
      <w:r>
        <w:rPr>
          <w:b/>
        </w:rPr>
        <w:t>các bước sau:</w:t>
      </w:r>
    </w:p>
    <w:p w:rsidR="00F8301C" w:rsidRDefault="00F8301C" w:rsidP="00F8301C">
      <w:pPr>
        <w:ind w:left="567"/>
      </w:pPr>
      <w:r w:rsidRPr="00D3222B">
        <w:rPr>
          <w:b/>
        </w:rPr>
        <w:t>Bước 1:</w:t>
      </w:r>
      <w:r>
        <w:t xml:space="preserve"> </w:t>
      </w:r>
      <w:r w:rsidRPr="00F665BE">
        <w:t>Gán mã vùng 4-bit cho mỗi điểm cuối của đoạn thẳng</w:t>
      </w:r>
      <w:r>
        <w:t xml:space="preserve"> </w:t>
      </w:r>
    </w:p>
    <w:p w:rsidR="00F8301C" w:rsidRDefault="00F8301C" w:rsidP="00F8301C">
      <w:pPr>
        <w:ind w:left="567"/>
      </w:pPr>
      <w:r w:rsidRPr="00D3222B">
        <w:rPr>
          <w:b/>
        </w:rPr>
        <w:t>Bước 2:</w:t>
      </w:r>
      <w:r>
        <w:t xml:space="preserve"> </w:t>
      </w:r>
      <w:r w:rsidRPr="00F665BE">
        <w:t>Mã vùng được xác định theo 9 vùng</w:t>
      </w:r>
      <w:r>
        <w:t xml:space="preserve"> (hình 1.4) </w:t>
      </w:r>
      <w:r w:rsidRPr="00F665BE">
        <w:t xml:space="preserve"> của mặt phẳng mà các điểm cuối nằm vào đó</w:t>
      </w:r>
    </w:p>
    <w:p w:rsidR="00F8301C" w:rsidRDefault="00F8301C" w:rsidP="00F8301C">
      <w:pPr>
        <w:jc w:val="center"/>
      </w:pPr>
      <w:r>
        <w:rPr>
          <w:noProof/>
        </w:rPr>
        <w:t>HÌNH MÃ HOÁ</w:t>
      </w:r>
    </w:p>
    <w:p w:rsidR="00F8301C" w:rsidRPr="00DB1251" w:rsidRDefault="00F8301C" w:rsidP="00F8301C">
      <w:pPr>
        <w:jc w:val="center"/>
        <w:rPr>
          <w:i/>
          <w:sz w:val="24"/>
          <w:szCs w:val="24"/>
        </w:rPr>
      </w:pPr>
      <w:r w:rsidRPr="00DB1251">
        <w:rPr>
          <w:i/>
          <w:sz w:val="24"/>
          <w:szCs w:val="24"/>
        </w:rPr>
        <w:t>Hình  1.4. Mã vùng của 9 vùng mặt phẳng</w:t>
      </w:r>
    </w:p>
    <w:p w:rsidR="00F8301C" w:rsidRDefault="00F8301C" w:rsidP="00F8301C">
      <w:pPr>
        <w:rPr>
          <w:szCs w:val="26"/>
        </w:rPr>
      </w:pPr>
      <w:r>
        <w:rPr>
          <w:szCs w:val="26"/>
        </w:rPr>
        <w:tab/>
      </w:r>
      <w:r w:rsidRPr="00D3222B">
        <w:rPr>
          <w:b/>
          <w:szCs w:val="26"/>
        </w:rPr>
        <w:t>Bước 3:</w:t>
      </w:r>
      <w:r w:rsidRPr="00F665BE">
        <w:rPr>
          <w:szCs w:val="26"/>
        </w:rPr>
        <w:t xml:space="preserve"> Sử dụng các mã vùng để xác định các trường hợp của đoạn thẳng</w:t>
      </w:r>
    </w:p>
    <w:p w:rsidR="00F8301C" w:rsidRDefault="00F8301C" w:rsidP="00F8301C">
      <w:pPr>
        <w:rPr>
          <w:szCs w:val="26"/>
        </w:rPr>
      </w:pPr>
      <w:r>
        <w:rPr>
          <w:szCs w:val="26"/>
        </w:rPr>
        <w:tab/>
        <w:t xml:space="preserve">Xét mã vùng của 2 điểm đầu cuối  P1, P2 của đoạn thẳng cần xén. Ta có các trường hợp sau: </w:t>
      </w:r>
    </w:p>
    <w:p w:rsidR="00F8301C" w:rsidRPr="001B3717" w:rsidRDefault="00F8301C" w:rsidP="00F8301C">
      <w:pPr>
        <w:tabs>
          <w:tab w:val="left" w:pos="546"/>
        </w:tabs>
        <w:ind w:left="927"/>
        <w:rPr>
          <w:spacing w:val="-8"/>
        </w:rPr>
      </w:pPr>
      <w:r w:rsidRPr="001B3717">
        <w:rPr>
          <w:spacing w:val="-8"/>
        </w:rPr>
        <w:t xml:space="preserve">Nếu mã của P1 hoặc P2 đều = 0000 thì toàn bộ đoạn thẳng thuộc phần hiển thị. </w:t>
      </w:r>
    </w:p>
    <w:p w:rsidR="00F8301C" w:rsidRPr="001B3717" w:rsidRDefault="00F8301C" w:rsidP="00F8301C">
      <w:pPr>
        <w:tabs>
          <w:tab w:val="left" w:pos="546"/>
        </w:tabs>
        <w:ind w:left="927"/>
        <w:rPr>
          <w:spacing w:val="-8"/>
        </w:rPr>
      </w:pPr>
      <w:r w:rsidRPr="001B3717">
        <w:rPr>
          <w:spacing w:val="-8"/>
        </w:rPr>
        <w:t>Nếu mã của P1 và P2 có cùng một vị trí mà P1 AND P2  != 0000 =&gt; cùng phía.</w:t>
      </w:r>
    </w:p>
    <w:p w:rsidR="00F8301C" w:rsidRDefault="00F8301C" w:rsidP="00F8301C">
      <w:pPr>
        <w:tabs>
          <w:tab w:val="left" w:pos="546"/>
        </w:tabs>
        <w:ind w:left="927"/>
      </w:pPr>
      <w:r w:rsidRPr="00D3222B">
        <w:t>Nếu không nằm trong 2 trường hợp sau đường thẳng cần được xén tỉa</w:t>
      </w:r>
    </w:p>
    <w:p w:rsidR="00F8301C" w:rsidRDefault="00F8301C" w:rsidP="00F8301C">
      <w:pPr>
        <w:pStyle w:val="ListParagraph"/>
        <w:tabs>
          <w:tab w:val="left" w:pos="546"/>
        </w:tabs>
        <w:ind w:left="567"/>
      </w:pPr>
      <w:r w:rsidRPr="00D3222B">
        <w:rPr>
          <w:szCs w:val="26"/>
        </w:rPr>
        <w:t>Tìm giao điểm của đường thẳng với cửa sổ, (với phần mở rộng của đường biên).</w:t>
      </w:r>
    </w:p>
    <w:p w:rsidR="00F8301C" w:rsidRPr="00D3222B" w:rsidRDefault="00F8301C" w:rsidP="00F8301C">
      <w:pPr>
        <w:pStyle w:val="ListParagraph"/>
        <w:tabs>
          <w:tab w:val="left" w:pos="546"/>
        </w:tabs>
        <w:ind w:left="567"/>
      </w:pPr>
      <w:r w:rsidRPr="003A47E0">
        <w:rPr>
          <w:szCs w:val="26"/>
        </w:rPr>
        <w:t>Nế</w:t>
      </w:r>
      <w:r>
        <w:rPr>
          <w:szCs w:val="26"/>
        </w:rPr>
        <w:t xml:space="preserve">u: </w:t>
      </w:r>
      <w:r w:rsidRPr="00272805">
        <w:rPr>
          <w:szCs w:val="26"/>
        </w:rPr>
        <w:t xml:space="preserve">Bit 1 là 1: cắt y = ymax </w:t>
      </w:r>
    </w:p>
    <w:p w:rsidR="00F8301C" w:rsidRPr="00272805" w:rsidRDefault="00F8301C" w:rsidP="00F8301C">
      <w:pPr>
        <w:ind w:left="1134"/>
        <w:rPr>
          <w:szCs w:val="26"/>
        </w:rPr>
      </w:pPr>
      <w:r w:rsidRPr="00272805">
        <w:rPr>
          <w:szCs w:val="26"/>
        </w:rPr>
        <w:t xml:space="preserve">Bit 2 là 1: cắt y = ymin </w:t>
      </w:r>
    </w:p>
    <w:p w:rsidR="00F8301C" w:rsidRPr="00272805" w:rsidRDefault="00F8301C" w:rsidP="00F8301C">
      <w:pPr>
        <w:ind w:left="1134"/>
        <w:rPr>
          <w:szCs w:val="26"/>
        </w:rPr>
      </w:pPr>
      <w:r w:rsidRPr="00272805">
        <w:rPr>
          <w:szCs w:val="26"/>
        </w:rPr>
        <w:t xml:space="preserve">Bit 3 là 1: cắt x = xmax </w:t>
      </w:r>
    </w:p>
    <w:p w:rsidR="00F8301C" w:rsidRPr="00272805" w:rsidRDefault="00F8301C" w:rsidP="00F8301C">
      <w:pPr>
        <w:ind w:left="1134"/>
        <w:rPr>
          <w:szCs w:val="26"/>
        </w:rPr>
      </w:pPr>
      <w:r w:rsidRPr="00272805">
        <w:rPr>
          <w:szCs w:val="26"/>
        </w:rPr>
        <w:t>Bit 4 là 1: cắt x = xmin</w:t>
      </w:r>
    </w:p>
    <w:p w:rsidR="00F8301C" w:rsidRDefault="00F8301C" w:rsidP="00F8301C">
      <w:pPr>
        <w:tabs>
          <w:tab w:val="left" w:pos="546"/>
        </w:tabs>
        <w:jc w:val="both"/>
      </w:pPr>
      <w:r>
        <w:tab/>
        <w:t xml:space="preserve">Đối với thuật toán Cohen Shutherland, khi tìm giao điểm của đoạn thẳng cần xén tỉa với các cạnh của cửa sổ cắt bằng cách dùng các tham số của phương trình đường thẳng (hệ số góc được tính bằng công thức xuất hiện phép chia). Dẫn tới không tối ưu về mặt thời gian. </w:t>
      </w:r>
    </w:p>
    <w:p w:rsidR="00F8301C" w:rsidRDefault="00F8301C" w:rsidP="00F8301C">
      <w:pPr>
        <w:tabs>
          <w:tab w:val="left" w:pos="546"/>
        </w:tabs>
        <w:jc w:val="both"/>
      </w:pPr>
      <w:r>
        <w:tab/>
        <w:t>Để khắc phục điều đó thuật toán Liang-Barsky ra đời. thuật toán Liang-Barsky (được đặt theo tên của You-Dong Liang và Brian A. Barsky) sử dụng phương trình tham số của đường thẳng và bất đẳng thức mô tả phạm vi của cửa sổ cắt để xác định các giao điểm giữa đường thẳng và ửa sổ cắt. Với các giao điểm này, nó biết phần nào của đường nên được vẽ. Thuật toán này hiệu quả hơn đáng kể so với Cohen-Sutherland.</w:t>
      </w:r>
    </w:p>
    <w:p w:rsidR="00F8301C" w:rsidRDefault="00F8301C" w:rsidP="00F8301C">
      <w:pPr>
        <w:tabs>
          <w:tab w:val="left" w:pos="518"/>
        </w:tabs>
      </w:pPr>
      <w:r>
        <w:tab/>
        <w:t>Cả 2 thuật toán trên đều có điểm hạn chế là cửa sổ xén là hình chữ nhật và không cho phép cửa sổ hình đa giác khác.</w:t>
      </w:r>
    </w:p>
    <w:p w:rsidR="00F8301C" w:rsidRDefault="00F8301C" w:rsidP="00F8301C">
      <w:pPr>
        <w:rPr>
          <w:rFonts w:cs="Times New Roman"/>
          <w:color w:val="222222"/>
          <w:szCs w:val="26"/>
          <w:shd w:val="clear" w:color="auto" w:fill="FFFFFF"/>
        </w:rPr>
      </w:pPr>
      <w:r>
        <w:tab/>
        <w:t>Thuật toán Cyrus – Beck (1</w:t>
      </w:r>
      <w:r>
        <w:rPr>
          <w:rFonts w:cs="Times New Roman"/>
          <w:color w:val="222222"/>
          <w:szCs w:val="26"/>
          <w:shd w:val="clear" w:color="auto" w:fill="FFFFFF"/>
        </w:rPr>
        <w:t xml:space="preserve">978) </w:t>
      </w:r>
      <w:r w:rsidRPr="00C01DA8">
        <w:rPr>
          <w:rFonts w:cs="Times New Roman"/>
          <w:color w:val="222222"/>
          <w:szCs w:val="26"/>
          <w:shd w:val="clear" w:color="auto" w:fill="FFFFFF"/>
        </w:rPr>
        <w:t>đã có thể</w:t>
      </w:r>
      <w:r>
        <w:rPr>
          <w:rFonts w:cs="Times New Roman"/>
          <w:color w:val="222222"/>
          <w:szCs w:val="26"/>
          <w:shd w:val="clear" w:color="auto" w:fill="FFFFFF"/>
        </w:rPr>
        <w:t xml:space="preserve"> xén tỉa trên cửa sổ xén là đa giác.</w:t>
      </w:r>
    </w:p>
    <w:p w:rsidR="00F8301C" w:rsidRDefault="00F8301C" w:rsidP="00F8301C">
      <w:pPr>
        <w:pStyle w:val="Style3"/>
        <w:ind w:left="0" w:firstLine="0"/>
      </w:pPr>
      <w:r>
        <w:lastRenderedPageBreak/>
        <w:t>Thuật toán xén tỉa đa giác</w:t>
      </w:r>
    </w:p>
    <w:p w:rsidR="00F8301C" w:rsidRDefault="00F8301C" w:rsidP="00F8301C">
      <w:r>
        <w:tab/>
        <w:t>Để cắt đa giác, chúng ta cần sửa đổi các bước xén tỉa đoạn thẳng.</w:t>
      </w:r>
      <w:r>
        <w:rPr>
          <w:rFonts w:ascii="Arial" w:hAnsi="Arial" w:cs="Arial"/>
          <w:shd w:val="clear" w:color="auto" w:fill="F5F5F5"/>
        </w:rPr>
        <w:t xml:space="preserve"> </w:t>
      </w:r>
      <w:r>
        <w:t>Một cạnh đa giác được xử lý với một cạnh của của sổ xén tùy thuộc vào hướng của cạnh đa giác đến cửa sổ xén.</w:t>
      </w:r>
      <w:r>
        <w:rPr>
          <w:rFonts w:ascii="Arial" w:hAnsi="Arial" w:cs="Arial"/>
          <w:shd w:val="clear" w:color="auto" w:fill="F5F5F5"/>
        </w:rPr>
        <w:t xml:space="preserve"> </w:t>
      </w:r>
      <w:r>
        <w:t>Những gì chúng ta cần là phần giới hạn sau khi cắt. Để xén tỉa đa giác, chúng ta cần một thuật toán sẽ tạo ra một hoặc nhiều vùng xén (các cạnh của cửa sổ xén).</w:t>
      </w:r>
      <w:r>
        <w:rPr>
          <w:rFonts w:ascii="Arial" w:hAnsi="Arial" w:cs="Arial"/>
          <w:shd w:val="clear" w:color="auto" w:fill="F5F5F5"/>
        </w:rPr>
        <w:t xml:space="preserve"> </w:t>
      </w:r>
      <w:r>
        <w:t>Đầu ra của một đa giác đã được xén tỉa phải là một chuỗi các đỉnh xác định ranh giới của đa giác được xén tỉa.</w:t>
      </w:r>
    </w:p>
    <w:p w:rsidR="00F8301C" w:rsidRPr="00F8301C" w:rsidRDefault="00F8301C" w:rsidP="00F8301C">
      <w:pPr>
        <w:pStyle w:val="Style4"/>
        <w:ind w:left="142"/>
        <w:rPr>
          <w:b/>
          <w:i/>
        </w:rPr>
      </w:pPr>
      <w:r w:rsidRPr="00F8301C">
        <w:rPr>
          <w:b/>
          <w:lang w:eastAsia="en-US"/>
        </w:rPr>
        <w:drawing>
          <wp:anchor distT="0" distB="0" distL="114300" distR="114300" simplePos="0" relativeHeight="251665408" behindDoc="1" locked="0" layoutInCell="1" allowOverlap="1" wp14:anchorId="3BB7EDE4" wp14:editId="1A2E2324">
            <wp:simplePos x="0" y="0"/>
            <wp:positionH relativeFrom="column">
              <wp:posOffset>4244340</wp:posOffset>
            </wp:positionH>
            <wp:positionV relativeFrom="page">
              <wp:posOffset>8135620</wp:posOffset>
            </wp:positionV>
            <wp:extent cx="1274445" cy="1281430"/>
            <wp:effectExtent l="0" t="0" r="1905" b="0"/>
            <wp:wrapTight wrapText="bothSides">
              <wp:wrapPolygon edited="0">
                <wp:start x="0" y="0"/>
                <wp:lineTo x="0" y="21193"/>
                <wp:lineTo x="21309" y="21193"/>
                <wp:lineTo x="21309" y="0"/>
                <wp:lineTo x="0" y="0"/>
              </wp:wrapPolygon>
            </wp:wrapTight>
            <wp:docPr id="22" name="Picture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5D9EC4B7-CC44-4546-B17B-5DA20FAD9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5D9EC4B7-CC44-4546-B17B-5DA20FAD9D1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4445" cy="1281430"/>
                    </a:xfrm>
                    <a:prstGeom prst="rect">
                      <a:avLst/>
                    </a:prstGeom>
                  </pic:spPr>
                </pic:pic>
              </a:graphicData>
            </a:graphic>
            <wp14:sizeRelH relativeFrom="margin">
              <wp14:pctWidth>0</wp14:pctWidth>
            </wp14:sizeRelH>
            <wp14:sizeRelV relativeFrom="margin">
              <wp14:pctHeight>0</wp14:pctHeight>
            </wp14:sizeRelV>
          </wp:anchor>
        </w:drawing>
      </w:r>
      <w:r w:rsidRPr="00F8301C">
        <w:rPr>
          <w:b/>
          <w:i/>
        </w:rPr>
        <w:t>Thuật toán Sutherland Hogman</w:t>
      </w:r>
    </w:p>
    <w:p w:rsidR="00F8301C" w:rsidRDefault="00F8301C" w:rsidP="00F8301C">
      <w:r w:rsidRPr="00FE3C30">
        <w:t xml:space="preserve"> Cho P1,P2,…,PN là danh sách các đỉnh của đa giác. Cho cửa sổ cắt tỉa ABCD. Thứ tự các trường hợp sẽ được xén như sau</w:t>
      </w:r>
      <w:r>
        <w:t xml:space="preserve">: </w:t>
      </w:r>
    </w:p>
    <w:p w:rsidR="00F8301C" w:rsidRDefault="00F8301C" w:rsidP="00F8301C">
      <w:pPr>
        <w:jc w:val="center"/>
      </w:pPr>
      <w:r>
        <w:rPr>
          <w:noProof/>
        </w:rPr>
        <w:t>HÌNH MINH HOẠ THỨ TỰ XÉN</w:t>
      </w:r>
    </w:p>
    <w:p w:rsidR="00F8301C" w:rsidRPr="00DB1251" w:rsidRDefault="00F8301C" w:rsidP="00F8301C">
      <w:pPr>
        <w:jc w:val="center"/>
        <w:rPr>
          <w:i/>
        </w:rPr>
      </w:pPr>
      <w:r>
        <w:rPr>
          <w:i/>
          <w:sz w:val="24"/>
          <w:szCs w:val="24"/>
        </w:rPr>
        <w:t>Hình</w:t>
      </w:r>
      <w:r w:rsidRPr="00DB1251">
        <w:rPr>
          <w:i/>
          <w:sz w:val="24"/>
          <w:szCs w:val="24"/>
        </w:rPr>
        <w:t xml:space="preserve"> </w:t>
      </w:r>
      <w:r>
        <w:rPr>
          <w:i/>
          <w:sz w:val="24"/>
          <w:szCs w:val="24"/>
        </w:rPr>
        <w:t>1.8</w:t>
      </w:r>
      <w:r w:rsidRPr="00DB1251">
        <w:rPr>
          <w:i/>
          <w:sz w:val="24"/>
          <w:szCs w:val="24"/>
        </w:rPr>
        <w:t xml:space="preserve">. </w:t>
      </w:r>
      <w:r>
        <w:rPr>
          <w:i/>
          <w:sz w:val="24"/>
          <w:szCs w:val="24"/>
        </w:rPr>
        <w:t>Minh hoạ thứ tự xén</w:t>
      </w:r>
    </w:p>
    <w:p w:rsidR="00F8301C" w:rsidRDefault="00F8301C" w:rsidP="00F8301C">
      <w:pPr>
        <w:jc w:val="center"/>
      </w:pPr>
      <w:r>
        <w:t>Xét 4 trường hợp:</w:t>
      </w:r>
      <w:r w:rsidRPr="00BA4B51">
        <w:rPr>
          <w:noProof/>
        </w:rPr>
        <w:t xml:space="preserve"> </w:t>
      </w:r>
      <w:r w:rsidRPr="001B1A2B">
        <w:rPr>
          <w:noProof/>
        </w:rPr>
        <w:drawing>
          <wp:inline distT="0" distB="0" distL="0" distR="0" wp14:anchorId="48F546E4" wp14:editId="04AD7DFC">
            <wp:extent cx="4895316" cy="1440000"/>
            <wp:effectExtent l="0" t="0" r="635"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6">
                      <a:extLst>
                        <a:ext uri="{28A0092B-C50C-407E-A947-70E740481C1C}">
                          <a14:useLocalDpi xmlns:a14="http://schemas.microsoft.com/office/drawing/2010/main" val="0"/>
                        </a:ext>
                      </a:extLst>
                    </a:blip>
                    <a:srcRect l="20716" t="43281" r="31183" b="31564"/>
                    <a:stretch/>
                  </pic:blipFill>
                  <pic:spPr>
                    <a:xfrm>
                      <a:off x="0" y="0"/>
                      <a:ext cx="4895316" cy="1440000"/>
                    </a:xfrm>
                    <a:prstGeom prst="rect">
                      <a:avLst/>
                    </a:prstGeom>
                  </pic:spPr>
                </pic:pic>
              </a:graphicData>
            </a:graphic>
          </wp:inline>
        </w:drawing>
      </w:r>
    </w:p>
    <w:p w:rsidR="00F8301C" w:rsidRPr="00DB1251" w:rsidRDefault="00F8301C" w:rsidP="00F8301C">
      <w:pPr>
        <w:jc w:val="center"/>
        <w:rPr>
          <w:i/>
        </w:rPr>
      </w:pPr>
      <w:r>
        <w:rPr>
          <w:i/>
          <w:sz w:val="24"/>
          <w:szCs w:val="24"/>
        </w:rPr>
        <w:t>Hình 1.9</w:t>
      </w:r>
      <w:r w:rsidRPr="00DB1251">
        <w:rPr>
          <w:i/>
          <w:sz w:val="24"/>
          <w:szCs w:val="24"/>
        </w:rPr>
        <w:t xml:space="preserve">. </w:t>
      </w:r>
      <w:r>
        <w:rPr>
          <w:i/>
          <w:sz w:val="24"/>
          <w:szCs w:val="24"/>
        </w:rPr>
        <w:t>Kết quả xén trong từng trường hợp</w:t>
      </w:r>
    </w:p>
    <w:p w:rsidR="00F8301C" w:rsidRDefault="00F8301C" w:rsidP="00F8301C">
      <w:r w:rsidRPr="001B1A2B">
        <w:t>Cho đa giác d</w:t>
      </w:r>
      <w:r w:rsidRPr="001B1A2B">
        <w:rPr>
          <w:lang w:val="vi-VN"/>
        </w:rPr>
        <w:t>ư</w:t>
      </w:r>
      <w:r w:rsidRPr="001B1A2B">
        <w:t>ơng sau và cửa sổ cắt, hãy xác định các đỉnh cắt:</w:t>
      </w:r>
      <w:r>
        <w:t xml:space="preserve"> </w:t>
      </w:r>
    </w:p>
    <w:p w:rsidR="00F8301C" w:rsidRDefault="00F8301C" w:rsidP="00F8301C">
      <w:pPr>
        <w:jc w:val="center"/>
        <w:rPr>
          <w:b/>
          <w:bCs/>
          <w:i/>
          <w:iCs/>
        </w:rPr>
      </w:pPr>
      <w:r w:rsidRPr="001B1A2B">
        <w:rPr>
          <w:noProof/>
        </w:rPr>
        <w:drawing>
          <wp:inline distT="0" distB="0" distL="0" distR="0" wp14:anchorId="0EC6E845" wp14:editId="7FC9499F">
            <wp:extent cx="1255549" cy="1080000"/>
            <wp:effectExtent l="0" t="0" r="1905" b="6350"/>
            <wp:docPr id="19" name="Picture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F67EF4D-1DE3-41C5-8337-D06AE1FAE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F67EF4D-1DE3-41C5-8337-D06AE1FAE14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549" cy="1080000"/>
                    </a:xfrm>
                    <a:prstGeom prst="rect">
                      <a:avLst/>
                    </a:prstGeom>
                  </pic:spPr>
                </pic:pic>
              </a:graphicData>
            </a:graphic>
          </wp:inline>
        </w:drawing>
      </w:r>
    </w:p>
    <w:p w:rsidR="00F8301C" w:rsidRDefault="00F8301C" w:rsidP="00F8301C">
      <w:r w:rsidRPr="005B2511">
        <w:rPr>
          <w:b/>
          <w:bCs/>
          <w:i/>
          <w:iCs/>
        </w:rPr>
        <w:t>Bướ</w:t>
      </w:r>
      <w:r>
        <w:rPr>
          <w:b/>
          <w:bCs/>
          <w:i/>
          <w:iCs/>
        </w:rPr>
        <w:t>c 0:</w:t>
      </w:r>
      <w:r w:rsidRPr="005B2511">
        <w:t xml:space="preserve"> Áp dụng quy </w:t>
      </w:r>
      <w:r>
        <w:t>luật được nêu ở mục 1.3.1</w:t>
      </w:r>
      <w:r w:rsidRPr="005B2511">
        <w:t xml:space="preserve"> cho đa giác d</w:t>
      </w:r>
      <w:r w:rsidRPr="005B2511">
        <w:rPr>
          <w:lang w:val="vi-VN"/>
        </w:rPr>
        <w:t>ư</w:t>
      </w:r>
      <w:r w:rsidRPr="005B2511">
        <w:t>ơng để xác định chiều của các cạnh</w:t>
      </w:r>
    </w:p>
    <w:p w:rsidR="00F8301C" w:rsidRPr="005B2511" w:rsidRDefault="00F8301C" w:rsidP="00F8301C">
      <w:pPr>
        <w:jc w:val="center"/>
      </w:pPr>
      <w:r w:rsidRPr="005B2511">
        <w:rPr>
          <w:noProof/>
        </w:rPr>
        <w:drawing>
          <wp:inline distT="0" distB="0" distL="0" distR="0" wp14:anchorId="681A5F8E" wp14:editId="56D0C218">
            <wp:extent cx="1242912" cy="1440000"/>
            <wp:effectExtent l="0" t="0" r="0" b="8255"/>
            <wp:docPr id="15" name="Picture 1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B1F77423-328C-4740-AAA8-0A229565C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B1F77423-328C-4740-AAA8-0A229565C5E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912" cy="1440000"/>
                    </a:xfrm>
                    <a:prstGeom prst="rect">
                      <a:avLst/>
                    </a:prstGeom>
                  </pic:spPr>
                </pic:pic>
              </a:graphicData>
            </a:graphic>
          </wp:inline>
        </w:drawing>
      </w:r>
    </w:p>
    <w:p w:rsidR="00F8301C" w:rsidRDefault="00F8301C" w:rsidP="00F8301C">
      <w:r w:rsidRPr="00F37AEE">
        <w:rPr>
          <w:noProof/>
        </w:rPr>
        <w:lastRenderedPageBreak/>
        <w:drawing>
          <wp:anchor distT="0" distB="0" distL="114300" distR="114300" simplePos="0" relativeHeight="251666432" behindDoc="1" locked="0" layoutInCell="1" allowOverlap="1" wp14:anchorId="21B3080F" wp14:editId="6C48EC28">
            <wp:simplePos x="0" y="0"/>
            <wp:positionH relativeFrom="column">
              <wp:posOffset>3202305</wp:posOffset>
            </wp:positionH>
            <wp:positionV relativeFrom="paragraph">
              <wp:posOffset>5715</wp:posOffset>
            </wp:positionV>
            <wp:extent cx="1075690" cy="1439545"/>
            <wp:effectExtent l="0" t="0" r="0" b="8255"/>
            <wp:wrapTight wrapText="bothSides">
              <wp:wrapPolygon edited="0">
                <wp:start x="0" y="0"/>
                <wp:lineTo x="0" y="21438"/>
                <wp:lineTo x="21039" y="21438"/>
                <wp:lineTo x="21039" y="0"/>
                <wp:lineTo x="0" y="0"/>
              </wp:wrapPolygon>
            </wp:wrapTight>
            <wp:docPr id="36" name="Picture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E044F20-311B-4F8E-A228-3FD81E11D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E044F20-311B-4F8E-A228-3FD81E11D8F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690" cy="1439545"/>
                    </a:xfrm>
                    <a:prstGeom prst="rect">
                      <a:avLst/>
                    </a:prstGeom>
                  </pic:spPr>
                </pic:pic>
              </a:graphicData>
            </a:graphic>
          </wp:anchor>
        </w:drawing>
      </w:r>
      <w:r w:rsidRPr="005B2511">
        <w:rPr>
          <w:b/>
          <w:bCs/>
          <w:i/>
          <w:iCs/>
        </w:rPr>
        <w:t>Bướ</w:t>
      </w:r>
      <w:r>
        <w:rPr>
          <w:b/>
          <w:bCs/>
          <w:i/>
          <w:iCs/>
        </w:rPr>
        <w:t>c 1</w:t>
      </w:r>
      <w:r w:rsidRPr="005B2511">
        <w:rPr>
          <w:b/>
          <w:bCs/>
          <w:i/>
          <w:iCs/>
        </w:rPr>
        <w:t>.</w:t>
      </w:r>
      <w:r w:rsidRPr="005B2511">
        <w:t xml:space="preserve"> </w:t>
      </w:r>
      <w:r w:rsidRPr="005B2511">
        <w:rPr>
          <w:b/>
        </w:rPr>
        <w:t>Cắt bên trái</w:t>
      </w:r>
    </w:p>
    <w:p w:rsidR="00F8301C" w:rsidRPr="005B2511" w:rsidRDefault="00F8301C" w:rsidP="00F8301C">
      <w:pPr>
        <w:tabs>
          <w:tab w:val="num" w:pos="1920"/>
        </w:tabs>
        <w:ind w:left="349"/>
      </w:pPr>
      <w:r w:rsidRPr="005B2511">
        <w:t>Xét cạnh V</w:t>
      </w:r>
      <w:r w:rsidRPr="005B2511">
        <w:rPr>
          <w:vertAlign w:val="subscript"/>
        </w:rPr>
        <w:t>1</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tabs>
          <w:tab w:val="num" w:pos="1920"/>
        </w:tabs>
        <w:ind w:left="349"/>
      </w:pPr>
      <w:r w:rsidRPr="005B2511">
        <w:t>Xét cạnh V</w:t>
      </w:r>
      <w:r w:rsidRPr="005B2511">
        <w:rPr>
          <w:vertAlign w:val="subscript"/>
        </w:rPr>
        <w:t>2</w:t>
      </w:r>
      <w:r w:rsidRPr="005B2511">
        <w:t>-V</w:t>
      </w:r>
      <w:r w:rsidRPr="005B2511">
        <w:rPr>
          <w:vertAlign w:val="subscript"/>
        </w:rPr>
        <w:t>3</w:t>
      </w:r>
      <w:r w:rsidRPr="005B2511">
        <w:t xml:space="preserve"> (In-Out): V’</w:t>
      </w:r>
      <w:r w:rsidRPr="005B2511">
        <w:rPr>
          <w:vertAlign w:val="subscript"/>
        </w:rPr>
        <w:t>2</w:t>
      </w:r>
    </w:p>
    <w:p w:rsidR="00F8301C" w:rsidRPr="00BA4B51" w:rsidRDefault="00F8301C" w:rsidP="00F8301C">
      <w:pPr>
        <w:tabs>
          <w:tab w:val="num" w:pos="1920"/>
        </w:tabs>
        <w:ind w:left="349"/>
      </w:pPr>
      <w:r w:rsidRPr="005B2511">
        <w:t>Xét cạnh V</w:t>
      </w:r>
      <w:r w:rsidRPr="005B2511">
        <w:rPr>
          <w:vertAlign w:val="subscript"/>
        </w:rPr>
        <w:t>3</w:t>
      </w:r>
      <w:r w:rsidRPr="005B2511">
        <w:t>-V</w:t>
      </w:r>
      <w:r w:rsidRPr="005B2511">
        <w:rPr>
          <w:vertAlign w:val="subscript"/>
        </w:rPr>
        <w:t>1</w:t>
      </w:r>
      <w:r w:rsidRPr="005B2511">
        <w:t>(Out-In): V</w:t>
      </w:r>
      <w:r>
        <w:rPr>
          <w:vertAlign w:val="subscript"/>
        </w:rPr>
        <w:t>3</w:t>
      </w:r>
      <w:r>
        <w:t>’</w:t>
      </w:r>
      <w:r w:rsidRPr="005B2511">
        <w:t>-V</w:t>
      </w:r>
      <w:r>
        <w:rPr>
          <w:vertAlign w:val="subscript"/>
        </w:rPr>
        <w:t>1</w:t>
      </w:r>
    </w:p>
    <w:p w:rsidR="00F8301C" w:rsidRDefault="00F8301C" w:rsidP="00F8301C">
      <w:pPr>
        <w:rPr>
          <w:b/>
          <w:bCs/>
          <w:i/>
          <w:iCs/>
        </w:rPr>
      </w:pPr>
    </w:p>
    <w:p w:rsidR="00F8301C" w:rsidRDefault="00F8301C" w:rsidP="00F8301C">
      <w:r w:rsidRPr="00F37AEE">
        <w:rPr>
          <w:b/>
          <w:bCs/>
          <w:i/>
          <w:iCs/>
          <w:noProof/>
        </w:rPr>
        <w:drawing>
          <wp:anchor distT="0" distB="0" distL="114300" distR="114300" simplePos="0" relativeHeight="251667456" behindDoc="1" locked="0" layoutInCell="1" allowOverlap="1" wp14:anchorId="4498AA06" wp14:editId="2FBF8CCF">
            <wp:simplePos x="0" y="0"/>
            <wp:positionH relativeFrom="column">
              <wp:posOffset>3331210</wp:posOffset>
            </wp:positionH>
            <wp:positionV relativeFrom="paragraph">
              <wp:posOffset>346</wp:posOffset>
            </wp:positionV>
            <wp:extent cx="1329055" cy="1439545"/>
            <wp:effectExtent l="0" t="0" r="4445" b="8255"/>
            <wp:wrapTight wrapText="bothSides">
              <wp:wrapPolygon edited="0">
                <wp:start x="0" y="0"/>
                <wp:lineTo x="0" y="21438"/>
                <wp:lineTo x="21363" y="21438"/>
                <wp:lineTo x="21363" y="0"/>
                <wp:lineTo x="0" y="0"/>
              </wp:wrapPolygon>
            </wp:wrapTight>
            <wp:docPr id="8" name="Pictur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85619F-9ADD-4296-9BE0-728F91D51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185619F-9ADD-4296-9BE0-728F91D51C3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9055" cy="1439545"/>
                    </a:xfrm>
                    <a:prstGeom prst="rect">
                      <a:avLst/>
                    </a:prstGeom>
                  </pic:spPr>
                </pic:pic>
              </a:graphicData>
            </a:graphic>
          </wp:anchor>
        </w:drawing>
      </w:r>
      <w:r w:rsidRPr="005B2511">
        <w:rPr>
          <w:b/>
          <w:bCs/>
          <w:i/>
          <w:iCs/>
        </w:rPr>
        <w:t>Bướ</w:t>
      </w:r>
      <w:r>
        <w:rPr>
          <w:b/>
          <w:bCs/>
          <w:i/>
          <w:iCs/>
        </w:rPr>
        <w:t>c 2</w:t>
      </w:r>
      <w:r w:rsidRPr="005B2511">
        <w:rPr>
          <w:b/>
          <w:bCs/>
          <w:i/>
          <w:iCs/>
        </w:rPr>
        <w:t>.</w:t>
      </w:r>
      <w:r w:rsidRPr="005B2511">
        <w:t xml:space="preserve"> </w:t>
      </w:r>
      <w:r w:rsidRPr="005B2511">
        <w:rPr>
          <w:b/>
        </w:rPr>
        <w:t>Cắt bên phải</w:t>
      </w:r>
    </w:p>
    <w:p w:rsidR="00F8301C" w:rsidRPr="005B2511" w:rsidRDefault="00F8301C" w:rsidP="00F8301C">
      <w:pPr>
        <w:ind w:left="349"/>
      </w:pPr>
      <w:r w:rsidRPr="005B2511">
        <w:t>Xét cạnh V</w:t>
      </w:r>
      <w:r w:rsidRPr="005B2511">
        <w:rPr>
          <w:vertAlign w:val="subscript"/>
        </w:rPr>
        <w:t>1</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3</w:t>
      </w:r>
      <w:r w:rsidRPr="005B2511">
        <w:t xml:space="preserve"> (In-In): V’</w:t>
      </w:r>
      <w:r w:rsidRPr="005B2511">
        <w:rPr>
          <w:vertAlign w:val="subscript"/>
        </w:rPr>
        <w:t>3</w:t>
      </w:r>
    </w:p>
    <w:p w:rsidR="00F8301C" w:rsidRPr="00E616FF" w:rsidRDefault="00F8301C" w:rsidP="00F8301C">
      <w:pPr>
        <w:ind w:left="349"/>
      </w:pPr>
      <w:r w:rsidRPr="005B2511">
        <w:t>Xét cạnh V’</w:t>
      </w:r>
      <w:r w:rsidRPr="005B2511">
        <w:rPr>
          <w:vertAlign w:val="subscript"/>
        </w:rPr>
        <w:t>3</w:t>
      </w:r>
      <w:r w:rsidRPr="005B2511">
        <w:t>-V</w:t>
      </w:r>
      <w:r w:rsidRPr="005B2511">
        <w:rPr>
          <w:vertAlign w:val="subscript"/>
        </w:rPr>
        <w:t>1</w:t>
      </w:r>
      <w:r w:rsidRPr="005B2511">
        <w:t>(In-In): V</w:t>
      </w:r>
      <w:r w:rsidRPr="005B2511">
        <w:rPr>
          <w:vertAlign w:val="subscript"/>
        </w:rPr>
        <w:t>1</w:t>
      </w:r>
    </w:p>
    <w:p w:rsidR="00F8301C" w:rsidRDefault="00F8301C" w:rsidP="00F8301C">
      <w:r w:rsidRPr="00F37AEE">
        <w:rPr>
          <w:noProof/>
        </w:rPr>
        <w:drawing>
          <wp:anchor distT="0" distB="0" distL="114300" distR="114300" simplePos="0" relativeHeight="251663360" behindDoc="1" locked="0" layoutInCell="1" allowOverlap="1" wp14:anchorId="6289B8DD" wp14:editId="5885E40E">
            <wp:simplePos x="0" y="0"/>
            <wp:positionH relativeFrom="column">
              <wp:posOffset>3233304</wp:posOffset>
            </wp:positionH>
            <wp:positionV relativeFrom="page">
              <wp:posOffset>2297257</wp:posOffset>
            </wp:positionV>
            <wp:extent cx="1486206" cy="1260000"/>
            <wp:effectExtent l="0" t="0" r="0" b="0"/>
            <wp:wrapTight wrapText="bothSides">
              <wp:wrapPolygon edited="0">
                <wp:start x="0" y="0"/>
                <wp:lineTo x="0" y="21230"/>
                <wp:lineTo x="21323" y="21230"/>
                <wp:lineTo x="21323" y="0"/>
                <wp:lineTo x="0" y="0"/>
              </wp:wrapPolygon>
            </wp:wrapTight>
            <wp:docPr id="37" name="Picture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8C7664B-FE01-400C-A864-D6DB24B64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8C7664B-FE01-400C-A864-D6DB24B649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6206" cy="1260000"/>
                    </a:xfrm>
                    <a:prstGeom prst="rect">
                      <a:avLst/>
                    </a:prstGeom>
                  </pic:spPr>
                </pic:pic>
              </a:graphicData>
            </a:graphic>
            <wp14:sizeRelH relativeFrom="margin">
              <wp14:pctWidth>0</wp14:pctWidth>
            </wp14:sizeRelH>
            <wp14:sizeRelV relativeFrom="margin">
              <wp14:pctHeight>0</wp14:pctHeight>
            </wp14:sizeRelV>
          </wp:anchor>
        </w:drawing>
      </w:r>
      <w:r w:rsidRPr="005B2511">
        <w:rPr>
          <w:b/>
          <w:bCs/>
          <w:i/>
          <w:iCs/>
        </w:rPr>
        <w:t>Bướ</w:t>
      </w:r>
      <w:r>
        <w:rPr>
          <w:b/>
          <w:bCs/>
          <w:i/>
          <w:iCs/>
        </w:rPr>
        <w:t>c 3</w:t>
      </w:r>
      <w:r w:rsidRPr="005B2511">
        <w:rPr>
          <w:b/>
          <w:bCs/>
          <w:i/>
          <w:iCs/>
        </w:rPr>
        <w:t>.</w:t>
      </w:r>
      <w:r w:rsidRPr="005B2511">
        <w:t xml:space="preserve"> </w:t>
      </w:r>
      <w:r>
        <w:t>Cắt bên trên</w:t>
      </w:r>
      <w:r w:rsidRPr="005B2511">
        <w:rPr>
          <w:noProof/>
          <w:lang w:eastAsia="zh-CN"/>
        </w:rPr>
        <w:t xml:space="preserve"> </w:t>
      </w:r>
    </w:p>
    <w:p w:rsidR="00F8301C" w:rsidRPr="005B2511" w:rsidRDefault="00F8301C" w:rsidP="00F8301C">
      <w:pPr>
        <w:ind w:left="349"/>
      </w:pPr>
      <w:r w:rsidRPr="005B2511">
        <w:t>Xét cạnh V</w:t>
      </w:r>
      <w:r w:rsidRPr="005B2511">
        <w:rPr>
          <w:vertAlign w:val="subscript"/>
        </w:rPr>
        <w:t>1</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3</w:t>
      </w:r>
      <w:r>
        <w:t xml:space="preserve"> (In-In): V</w:t>
      </w:r>
      <w:r w:rsidRPr="005B2511">
        <w:rPr>
          <w:vertAlign w:val="subscript"/>
        </w:rPr>
        <w:t>3</w:t>
      </w:r>
      <w:r>
        <w:t>’</w:t>
      </w:r>
    </w:p>
    <w:p w:rsidR="00F8301C" w:rsidRPr="00F37AEE" w:rsidRDefault="00F8301C" w:rsidP="00F8301C">
      <w:pPr>
        <w:ind w:left="349"/>
      </w:pPr>
      <w:r w:rsidRPr="005B2511">
        <w:t>Xét cạnh V’</w:t>
      </w:r>
      <w:r w:rsidRPr="005B2511">
        <w:rPr>
          <w:vertAlign w:val="subscript"/>
        </w:rPr>
        <w:t>3</w:t>
      </w:r>
      <w:r w:rsidRPr="005B2511">
        <w:t>-V</w:t>
      </w:r>
      <w:r w:rsidRPr="005B2511">
        <w:rPr>
          <w:vertAlign w:val="subscript"/>
        </w:rPr>
        <w:t>1</w:t>
      </w:r>
      <w:r>
        <w:t>(In-In): V</w:t>
      </w:r>
      <w:r>
        <w:rPr>
          <w:vertAlign w:val="subscript"/>
        </w:rPr>
        <w:t>1</w:t>
      </w:r>
    </w:p>
    <w:p w:rsidR="00F8301C" w:rsidRDefault="00F8301C" w:rsidP="00F8301C">
      <w:r w:rsidRPr="00F37AEE">
        <w:rPr>
          <w:noProof/>
        </w:rPr>
        <w:drawing>
          <wp:anchor distT="0" distB="0" distL="114300" distR="114300" simplePos="0" relativeHeight="251664384" behindDoc="1" locked="0" layoutInCell="1" allowOverlap="1" wp14:anchorId="238ACAE6" wp14:editId="1E969CEB">
            <wp:simplePos x="0" y="0"/>
            <wp:positionH relativeFrom="column">
              <wp:posOffset>3380855</wp:posOffset>
            </wp:positionH>
            <wp:positionV relativeFrom="page">
              <wp:posOffset>3705860</wp:posOffset>
            </wp:positionV>
            <wp:extent cx="1362710" cy="1163320"/>
            <wp:effectExtent l="0" t="0" r="8890" b="0"/>
            <wp:wrapTight wrapText="bothSides">
              <wp:wrapPolygon edited="0">
                <wp:start x="0" y="0"/>
                <wp:lineTo x="0" y="21223"/>
                <wp:lineTo x="21439" y="21223"/>
                <wp:lineTo x="21439" y="0"/>
                <wp:lineTo x="0" y="0"/>
              </wp:wrapPolygon>
            </wp:wrapTight>
            <wp:docPr id="9" name="Picture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59EA27C-E091-464C-ACC5-82BB9B3EC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59EA27C-E091-464C-ACC5-82BB9B3ECD4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710" cy="1163320"/>
                    </a:xfrm>
                    <a:prstGeom prst="rect">
                      <a:avLst/>
                    </a:prstGeom>
                  </pic:spPr>
                </pic:pic>
              </a:graphicData>
            </a:graphic>
            <wp14:sizeRelH relativeFrom="margin">
              <wp14:pctWidth>0</wp14:pctWidth>
            </wp14:sizeRelH>
            <wp14:sizeRelV relativeFrom="margin">
              <wp14:pctHeight>0</wp14:pctHeight>
            </wp14:sizeRelV>
          </wp:anchor>
        </w:drawing>
      </w:r>
      <w:r w:rsidRPr="005B2511">
        <w:rPr>
          <w:b/>
          <w:bCs/>
          <w:i/>
          <w:iCs/>
        </w:rPr>
        <w:t>Bướ</w:t>
      </w:r>
      <w:r>
        <w:rPr>
          <w:b/>
          <w:bCs/>
          <w:i/>
          <w:iCs/>
        </w:rPr>
        <w:t>c 4</w:t>
      </w:r>
      <w:r w:rsidRPr="005B2511">
        <w:rPr>
          <w:b/>
          <w:bCs/>
          <w:i/>
          <w:iCs/>
        </w:rPr>
        <w:t>.</w:t>
      </w:r>
      <w:r w:rsidRPr="005B2511">
        <w:t xml:space="preserve"> </w:t>
      </w:r>
      <w:r>
        <w:t>Cắt bên dưới</w:t>
      </w:r>
      <w:r w:rsidRPr="005B2511">
        <w:rPr>
          <w:noProof/>
          <w:lang w:eastAsia="zh-CN"/>
        </w:rPr>
        <w:t xml:space="preserve"> </w:t>
      </w:r>
    </w:p>
    <w:p w:rsidR="00F8301C" w:rsidRPr="005B2511" w:rsidRDefault="00F8301C" w:rsidP="00F8301C">
      <w:pPr>
        <w:ind w:left="349"/>
      </w:pPr>
      <w:r w:rsidRPr="005B2511">
        <w:t>Xét cạnh V</w:t>
      </w:r>
      <w:r w:rsidRPr="005B2511">
        <w:rPr>
          <w:vertAlign w:val="subscript"/>
        </w:rPr>
        <w:t>1</w:t>
      </w:r>
      <w:r w:rsidRPr="005B2511">
        <w:t>-V</w:t>
      </w:r>
      <w:r w:rsidRPr="005B2511">
        <w:rPr>
          <w:vertAlign w:val="subscript"/>
        </w:rPr>
        <w:t>2</w:t>
      </w:r>
      <w:r>
        <w:t xml:space="preserve"> (Out</w:t>
      </w:r>
      <w:r w:rsidRPr="005B2511">
        <w:t>-In): V</w:t>
      </w:r>
      <w:r>
        <w:rPr>
          <w:vertAlign w:val="subscript"/>
        </w:rPr>
        <w:t>1</w:t>
      </w:r>
      <w:r>
        <w:t>’, V</w:t>
      </w:r>
      <w:r>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2</w:t>
      </w:r>
      <w:r w:rsidRPr="005B2511">
        <w:t xml:space="preserve"> (In-In): V’</w:t>
      </w:r>
      <w:r w:rsidRPr="005B2511">
        <w:rPr>
          <w:vertAlign w:val="subscript"/>
        </w:rPr>
        <w:t>2</w:t>
      </w:r>
    </w:p>
    <w:p w:rsidR="00F8301C" w:rsidRPr="005B2511" w:rsidRDefault="00F8301C" w:rsidP="00F8301C">
      <w:pPr>
        <w:ind w:left="349"/>
      </w:pPr>
      <w:r w:rsidRPr="005B2511">
        <w:t>Xét cạnh V’</w:t>
      </w:r>
      <w:r w:rsidRPr="005B2511">
        <w:rPr>
          <w:vertAlign w:val="subscript"/>
        </w:rPr>
        <w:t>2</w:t>
      </w:r>
      <w:r w:rsidRPr="005B2511">
        <w:t>-V’</w:t>
      </w:r>
      <w:r w:rsidRPr="005B2511">
        <w:rPr>
          <w:vertAlign w:val="subscript"/>
        </w:rPr>
        <w:t>3</w:t>
      </w:r>
      <w:r>
        <w:t xml:space="preserve"> (In-OUT): V</w:t>
      </w:r>
      <w:r>
        <w:rPr>
          <w:vertAlign w:val="subscript"/>
        </w:rPr>
        <w:t>2</w:t>
      </w:r>
      <w:r>
        <w:t>’’</w:t>
      </w:r>
    </w:p>
    <w:p w:rsidR="00F8301C" w:rsidRDefault="00F8301C" w:rsidP="00F8301C">
      <w:pPr>
        <w:ind w:left="349"/>
      </w:pPr>
      <w:r w:rsidRPr="005B2511">
        <w:t>Xét cạnh V’</w:t>
      </w:r>
      <w:r w:rsidRPr="005B2511">
        <w:rPr>
          <w:vertAlign w:val="subscript"/>
        </w:rPr>
        <w:t>3</w:t>
      </w:r>
      <w:r w:rsidRPr="005B2511">
        <w:t>-V</w:t>
      </w:r>
      <w:r w:rsidRPr="005B2511">
        <w:rPr>
          <w:vertAlign w:val="subscript"/>
        </w:rPr>
        <w:t>1</w:t>
      </w:r>
      <w:r>
        <w:t>(Out-Out): NULL</w:t>
      </w:r>
    </w:p>
    <w:p w:rsidR="00F8301C" w:rsidRDefault="00F8301C" w:rsidP="00F8301C">
      <w:r w:rsidRPr="005B2511">
        <w:rPr>
          <w:b/>
          <w:bCs/>
          <w:i/>
          <w:iCs/>
        </w:rPr>
        <w:t>Bướ</w:t>
      </w:r>
      <w:r>
        <w:rPr>
          <w:b/>
          <w:bCs/>
          <w:i/>
          <w:iCs/>
        </w:rPr>
        <w:t>c 5</w:t>
      </w:r>
      <w:r w:rsidRPr="005B2511">
        <w:rPr>
          <w:b/>
          <w:bCs/>
          <w:i/>
          <w:iCs/>
        </w:rPr>
        <w:t>.</w:t>
      </w:r>
      <w:r w:rsidRPr="005B2511">
        <w:t xml:space="preserve"> </w:t>
      </w:r>
      <w:r>
        <w:t>Vẽ lại các cạnh lại theo thứ tự điểm ở trên</w:t>
      </w:r>
    </w:p>
    <w:p w:rsidR="004D57E2" w:rsidRDefault="004D57E2"/>
    <w:sectPr w:rsidR="004D57E2" w:rsidSect="00D7424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71F12"/>
    <w:multiLevelType w:val="multilevel"/>
    <w:tmpl w:val="FC921350"/>
    <w:lvl w:ilvl="0">
      <w:start w:val="1"/>
      <w:numFmt w:val="decimal"/>
      <w:pStyle w:val="Style2"/>
      <w:suff w:val="space"/>
      <w:lvlText w:val=" %1."/>
      <w:lvlJc w:val="left"/>
      <w:pPr>
        <w:ind w:left="567" w:hanging="567"/>
      </w:pPr>
      <w:rPr>
        <w:rFonts w:hint="default"/>
      </w:rPr>
    </w:lvl>
    <w:lvl w:ilvl="1">
      <w:start w:val="1"/>
      <w:numFmt w:val="decimal"/>
      <w:pStyle w:val="Style3"/>
      <w:suff w:val="space"/>
      <w:lvlText w:val="%1.%2."/>
      <w:lvlJc w:val="left"/>
      <w:pPr>
        <w:ind w:left="907" w:hanging="547"/>
      </w:pPr>
      <w:rPr>
        <w:rFonts w:hint="default"/>
      </w:rPr>
    </w:lvl>
    <w:lvl w:ilvl="2">
      <w:start w:val="1"/>
      <w:numFmt w:val="decimal"/>
      <w:pStyle w:val="Style4"/>
      <w:suff w:val="space"/>
      <w:lvlText w:val="%1.%2.%3."/>
      <w:lvlJc w:val="left"/>
      <w:pPr>
        <w:ind w:left="5007" w:hanging="187"/>
      </w:pPr>
      <w:rPr>
        <w:rFonts w:hint="default"/>
      </w:rPr>
    </w:lvl>
    <w:lvl w:ilvl="3">
      <w:start w:val="1"/>
      <w:numFmt w:val="decimal"/>
      <w:pStyle w:val="Styl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F6D130E"/>
    <w:multiLevelType w:val="hybridMultilevel"/>
    <w:tmpl w:val="AC74596E"/>
    <w:lvl w:ilvl="0" w:tplc="62A84AD6">
      <w:start w:val="2"/>
      <w:numFmt w:val="bullet"/>
      <w:lvlText w:val=""/>
      <w:lvlJc w:val="left"/>
      <w:pPr>
        <w:ind w:left="598" w:hanging="456"/>
      </w:pPr>
      <w:rPr>
        <w:rFonts w:ascii="Wingdings" w:eastAsia="Times New Roman" w:hAnsi="Wingdings" w:cs="Arial" w:hint="default"/>
        <w:color w:val="000000" w:themeColor="text1"/>
        <w:sz w:val="4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1C"/>
    <w:rsid w:val="004D57E2"/>
    <w:rsid w:val="00D7424B"/>
    <w:rsid w:val="00F8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23F9B-FF23-4AC4-B611-76CE1FDF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01C"/>
    <w:pPr>
      <w:spacing w:after="0" w:line="360" w:lineRule="auto"/>
    </w:pPr>
  </w:style>
  <w:style w:type="paragraph" w:styleId="Heading1">
    <w:name w:val="heading 1"/>
    <w:basedOn w:val="Normal"/>
    <w:next w:val="Normal"/>
    <w:link w:val="Heading1Char"/>
    <w:uiPriority w:val="9"/>
    <w:qFormat/>
    <w:rsid w:val="00F830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301C"/>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8301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30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301C"/>
    <w:pPr>
      <w:ind w:left="720"/>
      <w:contextualSpacing/>
    </w:pPr>
  </w:style>
  <w:style w:type="paragraph" w:customStyle="1" w:styleId="Style2">
    <w:name w:val="Style2"/>
    <w:basedOn w:val="Heading1"/>
    <w:link w:val="Style2Char"/>
    <w:qFormat/>
    <w:rsid w:val="00F8301C"/>
    <w:pPr>
      <w:numPr>
        <w:numId w:val="1"/>
      </w:numPr>
      <w:spacing w:after="240"/>
      <w:jc w:val="both"/>
    </w:pPr>
    <w:rPr>
      <w:b/>
    </w:rPr>
  </w:style>
  <w:style w:type="paragraph" w:customStyle="1" w:styleId="Style3">
    <w:name w:val="Style3"/>
    <w:basedOn w:val="Heading2"/>
    <w:link w:val="Style3Char"/>
    <w:qFormat/>
    <w:rsid w:val="00F8301C"/>
    <w:pPr>
      <w:numPr>
        <w:ilvl w:val="1"/>
        <w:numId w:val="1"/>
      </w:numPr>
      <w:spacing w:before="120" w:after="120"/>
    </w:pPr>
    <w:rPr>
      <w:b/>
      <w:color w:val="000000" w:themeColor="text1"/>
    </w:rPr>
  </w:style>
  <w:style w:type="character" w:customStyle="1" w:styleId="Style2Char">
    <w:name w:val="Style2 Char"/>
    <w:basedOn w:val="Heading1Char"/>
    <w:link w:val="Style2"/>
    <w:rsid w:val="00F8301C"/>
    <w:rPr>
      <w:rFonts w:asciiTheme="majorHAnsi" w:eastAsiaTheme="majorEastAsia" w:hAnsiTheme="majorHAnsi" w:cstheme="majorBidi"/>
      <w:b/>
      <w:color w:val="2E74B5" w:themeColor="accent1" w:themeShade="BF"/>
      <w:sz w:val="32"/>
      <w:szCs w:val="32"/>
    </w:rPr>
  </w:style>
  <w:style w:type="character" w:customStyle="1" w:styleId="Style3Char">
    <w:name w:val="Style3 Char"/>
    <w:basedOn w:val="Heading2Char"/>
    <w:link w:val="Style3"/>
    <w:rsid w:val="00F8301C"/>
    <w:rPr>
      <w:rFonts w:asciiTheme="majorHAnsi" w:eastAsiaTheme="majorEastAsia" w:hAnsiTheme="majorHAnsi" w:cstheme="majorBidi"/>
      <w:b/>
      <w:color w:val="000000" w:themeColor="text1"/>
      <w:szCs w:val="26"/>
    </w:rPr>
  </w:style>
  <w:style w:type="paragraph" w:customStyle="1" w:styleId="Style4">
    <w:name w:val="Style4"/>
    <w:basedOn w:val="Heading3"/>
    <w:link w:val="Style4Char"/>
    <w:qFormat/>
    <w:rsid w:val="00F8301C"/>
    <w:pPr>
      <w:numPr>
        <w:ilvl w:val="2"/>
        <w:numId w:val="1"/>
      </w:numPr>
      <w:spacing w:before="120" w:after="120"/>
    </w:pPr>
    <w:rPr>
      <w:noProof/>
      <w:lang w:eastAsia="zh-CN"/>
    </w:rPr>
  </w:style>
  <w:style w:type="character" w:customStyle="1" w:styleId="Style4Char">
    <w:name w:val="Style4 Char"/>
    <w:basedOn w:val="Heading3Char"/>
    <w:link w:val="Style4"/>
    <w:rsid w:val="00F8301C"/>
    <w:rPr>
      <w:rFonts w:asciiTheme="majorHAnsi" w:eastAsiaTheme="majorEastAsia" w:hAnsiTheme="majorHAnsi" w:cstheme="majorBidi"/>
      <w:noProof/>
      <w:color w:val="1F4D78" w:themeColor="accent1" w:themeShade="7F"/>
      <w:sz w:val="24"/>
      <w:szCs w:val="24"/>
      <w:lang w:eastAsia="zh-CN"/>
    </w:rPr>
  </w:style>
  <w:style w:type="paragraph" w:customStyle="1" w:styleId="Style5">
    <w:name w:val="Style5"/>
    <w:basedOn w:val="Heading4"/>
    <w:rsid w:val="00F8301C"/>
    <w:pPr>
      <w:numPr>
        <w:ilvl w:val="3"/>
        <w:numId w:val="1"/>
      </w:numPr>
    </w:pPr>
    <w:rPr>
      <w:rFonts w:cstheme="majorHAnsi"/>
      <w:sz w:val="28"/>
      <w:szCs w:val="28"/>
    </w:rPr>
  </w:style>
  <w:style w:type="paragraph" w:styleId="NormalWeb">
    <w:name w:val="Normal (Web)"/>
    <w:basedOn w:val="Normal"/>
    <w:uiPriority w:val="99"/>
    <w:unhideWhenUsed/>
    <w:rsid w:val="00F8301C"/>
    <w:pPr>
      <w:spacing w:before="100" w:beforeAutospacing="1" w:after="100" w:afterAutospacing="1" w:line="240" w:lineRule="auto"/>
    </w:pPr>
    <w:rPr>
      <w:rFonts w:eastAsia="Times New Roman" w:cs="Times New Roman"/>
      <w:sz w:val="24"/>
      <w:szCs w:val="24"/>
    </w:rPr>
  </w:style>
  <w:style w:type="character" w:customStyle="1" w:styleId="ListParagraphChar">
    <w:name w:val="List Paragraph Char"/>
    <w:basedOn w:val="DefaultParagraphFont"/>
    <w:link w:val="ListParagraph"/>
    <w:uiPriority w:val="34"/>
    <w:rsid w:val="00F8301C"/>
  </w:style>
  <w:style w:type="character" w:styleId="Hyperlink">
    <w:name w:val="Hyperlink"/>
    <w:basedOn w:val="DefaultParagraphFont"/>
    <w:uiPriority w:val="99"/>
    <w:unhideWhenUsed/>
    <w:rsid w:val="00F8301C"/>
    <w:rPr>
      <w:color w:val="0563C1" w:themeColor="hyperlink"/>
      <w:u w:val="single"/>
    </w:rPr>
  </w:style>
  <w:style w:type="character" w:customStyle="1" w:styleId="Heading1Char">
    <w:name w:val="Heading 1 Char"/>
    <w:basedOn w:val="DefaultParagraphFont"/>
    <w:link w:val="Heading1"/>
    <w:uiPriority w:val="9"/>
    <w:rsid w:val="00F83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8301C"/>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F83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30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Hieu Ngoi</dc:creator>
  <cp:keywords/>
  <dc:description/>
  <cp:lastModifiedBy>To Hieu Ngoi</cp:lastModifiedBy>
  <cp:revision>1</cp:revision>
  <dcterms:created xsi:type="dcterms:W3CDTF">2020-01-15T13:50:00Z</dcterms:created>
  <dcterms:modified xsi:type="dcterms:W3CDTF">2020-01-15T14:00:00Z</dcterms:modified>
</cp:coreProperties>
</file>