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left"/>
        <w:tblLayout w:type="fixed"/>
        <w:tblLook w:val="0000"/>
      </w:tblPr>
      <w:tblGrid>
        <w:gridCol w:w="7462"/>
        <w:gridCol w:w="2858"/>
        <w:tblGridChange w:id="0">
          <w:tblGrid>
            <w:gridCol w:w="7462"/>
            <w:gridCol w:w="2858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0.0" w:type="dxa"/>
              <w:left w:w="0.0" w:type="dxa"/>
              <w:bottom w:w="155.0" w:type="dxa"/>
              <w:right w:w="0.0" w:type="dxa"/>
            </w:tcMar>
          </w:tcPr>
          <w:tbl>
            <w:tblPr>
              <w:tblStyle w:val="Table2"/>
              <w:tblW w:w="10200.0" w:type="dxa"/>
              <w:jc w:val="left"/>
              <w:tblLayout w:type="fixed"/>
              <w:tblLook w:val="0000"/>
            </w:tblPr>
            <w:tblGrid>
              <w:gridCol w:w="2117"/>
              <w:gridCol w:w="8083.000000000001"/>
              <w:tblGridChange w:id="0">
                <w:tblGrid>
                  <w:gridCol w:w="2117"/>
                  <w:gridCol w:w="8083.0000000000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0.0" w:type="dxa"/>
                    <w:bottom w:w="0.0" w:type="dxa"/>
                    <w:right w:w="283.0" w:type="dxa"/>
                  </w:tcMar>
                  <w:vAlign w:val="center"/>
                </w:tcPr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283.46456692913375"/>
                    <w:jc w:val="left"/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b101c"/>
                      <w:sz w:val="44"/>
                      <w:szCs w:val="4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b101c"/>
                      <w:sz w:val="44"/>
                      <w:szCs w:val="44"/>
                      <w:u w:val="none"/>
                      <w:shd w:fill="auto" w:val="clear"/>
                      <w:vertAlign w:val="baseline"/>
                      <w:rtl w:val="0"/>
                    </w:rPr>
                    <w:t xml:space="preserve">Bc. Hoang Viet To (Vítek)</w:t>
                  </w:r>
                </w:p>
                <w:p w:rsidR="00000000" w:rsidDel="00000000" w:rsidP="00000000" w:rsidRDefault="00000000" w:rsidRPr="00000000" w14:paraId="0000000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283.46456692913375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b101c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color w:val="0b101c"/>
                      <w:sz w:val="18"/>
                      <w:szCs w:val="18"/>
                      <w:rtl w:val="0"/>
                    </w:rPr>
                    <w:t>Frontend / Full-Stack vývojář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1133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029.0" w:type="dxa"/>
              <w:jc w:val="left"/>
              <w:tblBorders>
                <w:bottom w:color="000000" w:space="0" w:sz="4" w:val="single"/>
              </w:tblBorders>
              <w:tblLayout w:type="fixed"/>
              <w:tblLook w:val="0000"/>
            </w:tblPr>
            <w:tblGrid>
              <w:gridCol w:w="311"/>
              <w:gridCol w:w="6718"/>
              <w:tblGridChange w:id="0">
                <w:tblGrid>
                  <w:gridCol w:w="311"/>
                  <w:gridCol w:w="671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B">
                  <w:pPr>
                    <w:pStyle w:val="Heading1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Profil</w:t>
                  </w:r>
                </w:p>
                <w:p w:rsidR="00000000" w:rsidDel="00000000" w:rsidP="00000000" w:rsidRDefault="00000000" w:rsidRPr="00000000" w14:paraId="0000000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>Frontend/full-stack vývojář zaměřený na React, Next.js, TypeScript a moderní webové aplikace. Pracuji na CMS webech, administračních platformách, responzivních mapách, komplexních formulářích, landing pages a registračních systémech pro eventy. Od března 2026 pracuji v SolidPixels na webových projektech, kde je důležité čisté UI, SEO struktura, bezpečné nasazování do produkce a rychlé dodání. Používám také AI nástroje pro rychlejší rešerši, implementaci, review a refactoring, aniž bych obětoval kvalitu výstupu.</w:t>
                  </w:r>
                </w:p>
                <w:p w:rsidR="00000000" w:rsidDel="00000000" w:rsidP="00000000" w:rsidRDefault="00000000" w:rsidRPr="00000000" w14:paraId="0000000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000000" w:space="0" w:sz="0" w:val="nil"/>
                  </w:tcBorders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2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"/>
                      <w:szCs w:val="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"/>
                      <w:szCs w:val="2"/>
                      <w:u w:val="none"/>
                      <w:shd w:fill="auto" w:val="clear"/>
                      <w:vertAlign w:val="baseline"/>
                    </w:rPr>
                    <w:drawing>
                      <wp:inline distB="0" distT="0" distL="0" distR="0">
                        <wp:extent cx="136017" cy="136017"/>
                        <wp:effectExtent b="0" l="0" r="0" t="0"/>
                        <wp:docPr descr="Obsah obrázku text, podepsat&#10;&#10;Popis byl vytvořen automaticky" id="7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Obsah obrázku text, podepsat&#10;&#10;Popis byl vytvořen automaticky" id="0" name="image3.png"/>
                                <pic:cNvPicPr preferRelativeResize="0"/>
                              </pic:nvPicPr>
                              <pic:blipFill>
                                <a:blip r:embed="rId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017" cy="136017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0F">
                  <w:pPr>
                    <w:pStyle w:val="Heading1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Historie zaměstnání</w:t>
                  </w:r>
                </w:p>
                <w:p>
                  <w:pPr>
                    <w:pStyle w:val="Heading2"/>
                  </w:pPr>
                  <w:r>
                    <w:t>Full-Stack vývojář • SolidPixels</w:t>
                  </w:r>
                </w:p>
                <w:p>
                  <w:r>
                    <w:t>Březen 2026 — Současnost</w:t>
                  </w:r>
                </w:p>
                <w:p>
                  <w:r>
                    <w:t>Vyvíjím a udržuji webové projekty v ekosystému SolidPixels se zaměřením na frontendovou implementaci, CMS weby, čisté UI, SEO strukturu a bezpečné nasazování do produkce.</w:t>
                  </w:r>
                </w:p>
                <w:p>
                  <w:r>
                    <w:t>Pracuji s React/Next.js, TypeScriptem, moderním CSS, API integracemi, obsahově rozsáhlými weby a AI-assisted workflow pro rychlejší implementaci, review a refactoring.</w:t>
                  </w:r>
                </w:p>
                <w:p w:rsidR="00000000" w:rsidDel="00000000" w:rsidP="00000000" w:rsidRDefault="00000000" w:rsidRPr="00000000" w14:paraId="00000010">
                  <w:pPr>
                    <w:spacing w:after="0" w:before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pStyle w:val="Heading2"/>
                    <w:rPr/>
                  </w:pPr>
                  <w:bookmarkStart w:colFirst="0" w:colLast="0" w:name="_heading=h.e3x9i0cimgi" w:id="0"/>
                  <w:bookmarkEnd w:id="0"/>
                  <w:r w:rsidDel="00000000" w:rsidR="00000000" w:rsidRPr="00000000">
                    <w:rPr>
                      <w:rtl w:val="0"/>
                    </w:rPr>
                    <w:t xml:space="preserve">Full Stack Vývojář </w:t>
                  </w:r>
                  <w:r w:rsidDel="00000000" w:rsidR="00000000" w:rsidRPr="00000000">
                    <w:rPr>
                      <w:color w:val="ffc000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tl w:val="0"/>
                    </w:rPr>
                    <w:t xml:space="preserve">Qest Technologies s.r.o.</w:t>
                  </w:r>
                </w:p>
                <w:p w:rsidR="00000000" w:rsidDel="00000000" w:rsidP="00000000" w:rsidRDefault="00000000" w:rsidRPr="00000000" w14:paraId="00000012">
                  <w:pPr>
                    <w:spacing w:after="140" w:before="0" w:line="240" w:lineRule="auto"/>
                    <w:rPr/>
                  </w:pPr>
                  <w:r w:rsidDel="00000000" w:rsidR="00000000" w:rsidRPr="00000000">
                    <w:rPr>
                      <w:color w:val="7a8599"/>
                      <w:sz w:val="18"/>
                      <w:szCs w:val="18"/>
                      <w:rtl w:val="0"/>
                    </w:rPr>
                    <w:t>Květen 2025 — Únor 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3">
                  <w:pPr>
                    <w:spacing w:after="140" w:before="0"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>Vyvíjel jsem českou administrační platformu pro správu nemovitostí a zpracování poštovních workflow.</w:t>
                  </w:r>
                </w:p>
                <w:p w:rsidR="00000000" w:rsidDel="00000000" w:rsidP="00000000" w:rsidRDefault="00000000" w:rsidRPr="00000000" w14:paraId="00000014">
                  <w:pPr>
                    <w:spacing w:after="140" w:before="0"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>Stavěl jsem frontendové části v React 19, TypeScriptu, Material UI, TanStack Query a React Hook Form.</w:t>
                  </w:r>
                </w:p>
                <w:p w:rsidR="00000000" w:rsidDel="00000000" w:rsidP="00000000" w:rsidRDefault="00000000" w:rsidRPr="00000000" w14:paraId="00000015">
                  <w:pPr>
                    <w:spacing w:after="140" w:before="0"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>Implementoval jsem backendové služby v NestJS, TypeORM, MSSQL a AWS Cognito.</w:t>
                  </w:r>
                </w:p>
                <w:p w:rsidR="00000000" w:rsidDel="00000000" w:rsidP="00000000" w:rsidRDefault="00000000" w:rsidRPr="00000000" w14:paraId="00000016">
                  <w:pPr>
                    <w:spacing w:after="140" w:before="0"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>Pracoval jsem v NX monorepu s generovanými API, validací DTO, repository patternem a databázovými transakcemi.</w:t>
                  </w:r>
                </w:p>
                <w:p w:rsidR="00000000" w:rsidDel="00000000" w:rsidP="00000000" w:rsidRDefault="00000000" w:rsidRPr="00000000" w14:paraId="00000017">
                  <w:pPr>
                    <w:spacing w:after="140" w:before="0"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>Zlepšoval jsem formulářově náročné administrační workflow se zaměřením na spolehlivost, validaci a udržitelnou architekturu.</w:t>
                  </w:r>
                </w:p>
                <w:p w:rsidR="00000000" w:rsidDel="00000000" w:rsidP="00000000" w:rsidRDefault="00000000" w:rsidRPr="00000000" w14:paraId="00000018">
                  <w:pPr>
                    <w:spacing w:after="140" w:before="0"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9">
                  <w:pPr>
                    <w:spacing w:after="140" w:before="0"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pStyle w:val="Heading2"/>
                    <w:rPr/>
                  </w:pPr>
                  <w:bookmarkStart w:colFirst="0" w:colLast="0" w:name="_heading=h.r3oilqeq75hs" w:id="1"/>
                  <w:bookmarkEnd w:id="1"/>
                  <w:r w:rsidDel="00000000" w:rsidR="00000000" w:rsidRPr="00000000">
                    <w:rPr>
                      <w:rtl w:val="0"/>
                    </w:rPr>
                    <w:t xml:space="preserve">Frontend Vývojář </w:t>
                  </w:r>
                  <w:r w:rsidDel="00000000" w:rsidR="00000000" w:rsidRPr="00000000">
                    <w:rPr>
                      <w:color w:val="ffc000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tl w:val="0"/>
                    </w:rPr>
                    <w:t xml:space="preserve">TSK Praha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spacing w:after="140" w:before="0" w:line="240" w:lineRule="auto"/>
                    <w:rPr>
                      <w:color w:val="7a8599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7a8599"/>
                      <w:sz w:val="18"/>
                      <w:szCs w:val="18"/>
                      <w:rtl w:val="0"/>
                    </w:rPr>
                    <w:t xml:space="preserve">Březen 2024 — Květen 2025</w:t>
                  </w:r>
                </w:p>
                <w:p w:rsidR="00000000" w:rsidDel="00000000" w:rsidP="00000000" w:rsidRDefault="00000000" w:rsidRPr="00000000" w14:paraId="0000001D">
                  <w:pPr>
                    <w:spacing w:after="140" w:before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>Vyvíjel jsem responzivní frontendové prvky pro mapové rozhraní a komplexní formuláře.</w:t>
                  </w:r>
                </w:p>
                <w:p w:rsidR="00000000" w:rsidDel="00000000" w:rsidP="00000000" w:rsidRDefault="00000000" w:rsidRPr="00000000" w14:paraId="0000001E">
                  <w:pPr>
                    <w:spacing w:after="140" w:before="0"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>Pracoval jsem s JavaScriptem, Reactem, HTML/CSS, .NET integrací a Gitem se zaměřením na použitelnost, responzivitu a konzistentní práci s formuláři.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pStyle w:val="Heading2"/>
                    <w:rPr/>
                  </w:pPr>
                  <w:bookmarkStart w:colFirst="0" w:colLast="0" w:name="_heading=h.vmf1zo5uqx8v" w:id="2"/>
                  <w:bookmarkEnd w:id="2"/>
                  <w:r w:rsidDel="00000000" w:rsidR="00000000" w:rsidRPr="00000000">
                    <w:rPr>
                      <w:rtl w:val="0"/>
                    </w:rPr>
                    <w:t xml:space="preserve">Frontend Vývojář </w:t>
                  </w:r>
                  <w:r w:rsidDel="00000000" w:rsidR="00000000" w:rsidRPr="00000000">
                    <w:rPr>
                      <w:color w:val="ffc000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tl w:val="0"/>
                    </w:rPr>
                    <w:t xml:space="preserve">QuickJobs</w:t>
                  </w:r>
                </w:p>
                <w:p w:rsidR="00000000" w:rsidDel="00000000" w:rsidP="00000000" w:rsidRDefault="00000000" w:rsidRPr="00000000" w14:paraId="00000020">
                  <w:pPr>
                    <w:spacing w:after="140" w:before="0" w:line="240" w:lineRule="auto"/>
                    <w:rPr>
                      <w:color w:val="7a8599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7a8599"/>
                      <w:sz w:val="18"/>
                      <w:szCs w:val="18"/>
                      <w:rtl w:val="0"/>
                    </w:rPr>
                    <w:t xml:space="preserve">Květen 2023 — Březen 2024</w:t>
                  </w:r>
                </w:p>
                <w:p w:rsidR="00000000" w:rsidDel="00000000" w:rsidP="00000000" w:rsidRDefault="00000000" w:rsidRPr="00000000" w14:paraId="00000021">
                  <w:pPr>
                    <w:spacing w:after="140" w:before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>Vytvářel jsem responzivní webové aplikace podle dodaných návrhů.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spacing w:after="140" w:before="0"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>Implementoval jsem UI v Reactu, Next.js, JavaScriptu, HTML/CSS a Material UI; pracoval jsem s Bitbucketem a Asanou v delivery workflow.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pStyle w:val="Heading2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IT Analytik / uuApp Designer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c000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b101c"/>
                      <w:rtl w:val="0"/>
                    </w:rPr>
                    <w:t xml:space="preserve">Unicorn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4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7a8599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color w:val="7a8599"/>
                      <w:sz w:val="18"/>
                      <w:szCs w:val="18"/>
                      <w:rtl w:val="0"/>
                    </w:rPr>
                    <w:t xml:space="preserve">S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7a8599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rpen 2022 — Duben 2023</w:t>
                  </w:r>
                </w:p>
                <w:p w:rsidR="00000000" w:rsidDel="00000000" w:rsidP="00000000" w:rsidRDefault="00000000" w:rsidRPr="00000000" w14:paraId="0000002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>Pracoval jsem na analýze, dokumentaci a podpoře návrhu aplikací.</w:t>
                  </w:r>
                </w:p>
                <w:p w:rsidR="00000000" w:rsidDel="00000000" w:rsidP="00000000" w:rsidRDefault="00000000" w:rsidRPr="00000000" w14:paraId="0000002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>Připravoval jsem technickou dokumentaci, podporoval analýzu API/aplikačních toků pomocí Insomnie a JavaScriptu a pomáhal snižovat nejasnosti mezi požadavky a implementací.</w:t>
                  </w:r>
                </w:p>
                <w:p w:rsidR="00000000" w:rsidDel="00000000" w:rsidP="00000000" w:rsidRDefault="00000000" w:rsidRPr="00000000" w14:paraId="0000002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pStyle w:val="Heading1"/>
                    <w:rPr/>
                  </w:pPr>
                  <w:r w:rsidDel="00000000" w:rsidR="00000000" w:rsidRPr="00000000">
                    <w:rPr>
                      <w:rtl w:val="0"/>
                    </w:rPr>
                    <w:t>Vybrané projekty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c000"/>
                      <w:rtl w:val="0"/>
                    </w:rPr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b101c"/>
                      <w:rtl w:val="0"/>
                    </w:rPr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9">
                  <w:pPr>
                    <w:pStyle w:val="Heading2"/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4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7a8599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7a8599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>GameOnVB — registrační systém pro volejbalové eventy</w:t>
                  </w:r>
                </w:p>
                <w:p w:rsidR="00000000" w:rsidDel="00000000" w:rsidP="00000000" w:rsidRDefault="00000000" w:rsidRPr="00000000" w14:paraId="0000002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>Živý projekt: https://gameonvb.cz/. Vyvíjel a udržoval jsem registrační systém pro volejbalové akce včetně stránek eventů, registračních flow, administračních workflow a komunitních video highlightů.</w:t>
                  </w:r>
                </w:p>
                <w:p w:rsidR="00000000" w:rsidDel="00000000" w:rsidP="00000000" w:rsidRDefault="00000000" w:rsidRPr="00000000" w14:paraId="0000002B">
                  <w:pPr>
                    <w:pStyle w:val="Heading2"/>
                    <w:rPr/>
                  </w:pPr>
                  <w:r w:rsidDel="00000000" w:rsidR="00000000" w:rsidRPr="00000000">
                    <w:rPr>
                      <w:rtl w:val="0"/>
                    </w:rPr>
                    <w:t>Suburbs — koncept skateboardového e-shopu</w:t>
                  </w:r>
                </w:p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>Vytvořil jsem animačně zaměřený skateboardový e-shop v Next.js, TypeScriptu, Tailwind CSS a Prismic/Slice Machine.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c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pStyle w:val="Heading2"/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4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7a8599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7a8599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>Portfolio website</w:t>
                  </w:r>
                </w:p>
                <w:p w:rsidR="00000000" w:rsidDel="00000000" w:rsidP="00000000" w:rsidRDefault="00000000" w:rsidRPr="00000000" w14:paraId="0000002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>Osobní portfolio postavené na Next.js 15, React 19, TypeScriptu, Tailwind CSS, shadcn/ui, Framer Motion, GSAP, React Hook Form a Zod.</w:t>
                  </w:r>
                </w:p>
                <w:p w:rsidR="00000000" w:rsidDel="00000000" w:rsidP="00000000" w:rsidRDefault="00000000" w:rsidRPr="00000000" w14:paraId="0000002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113" w:hRule="atLeast"/>
                <w:tblHeader w:val="0"/>
              </w:trPr>
              <w:tc>
                <w:tcPr>
                  <w:tcBorders>
                    <w:bottom w:color="000000" w:space="0" w:sz="0" w:val="nil"/>
                  </w:tcBorders>
                </w:tcPr>
              </w:tc>
              <w:tc>
                <w:tcPr>
                  <w:tcBorders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32">
                  <w:pPr>
                    <w:pStyle w:val="Heading1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Vzdělání</w:t>
                  </w:r>
                </w:p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4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b101c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b101c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>Bakalářské studium informatiky, Vysoká škola ekonomická v Praze</w:t>
                  </w:r>
                </w:p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4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7a8599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7a8599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Říjen 2019 — Červen 2022</w:t>
                  </w:r>
                </w:p>
                <w:p w:rsidR="00000000" w:rsidDel="00000000" w:rsidP="00000000" w:rsidRDefault="00000000" w:rsidRPr="00000000" w14:paraId="0000003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>Zaměření na softwarovou analýzu, vývoj webových aplikací, UML architekturu, SQL databáze, testování, dokumentaci, optimalizaci výkonu a responzivní rozhraní.</w:t>
                  </w:r>
                </w:p>
                <w:p w:rsidR="00000000" w:rsidDel="00000000" w:rsidP="00000000" w:rsidRDefault="00000000" w:rsidRPr="00000000" w14:paraId="0000003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pStyle w:val="Heading2"/>
                    <w:rPr/>
                  </w:pPr>
                  <w:r w:rsidDel="00000000" w:rsidR="00000000" w:rsidRPr="00000000">
                    <w:rPr>
                      <w:rtl w:val="0"/>
                    </w:rPr>
                    <w:t>Střední škola automobilní a informatiky — obor IT</w:t>
                  </w:r>
                </w:p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4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7a8599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7a8599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Září 2015 — Červen 2019</w:t>
                    <w:br w:type="textWrapping"/>
                  </w:r>
                </w:p>
                <w:p w:rsidR="00000000" w:rsidDel="00000000" w:rsidP="00000000" w:rsidRDefault="00000000" w:rsidRPr="00000000" w14:paraId="0000004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>Zaměření na C#, HTML/CSS, SQL databáze a počítačový hardware.</w:t>
                  </w:r>
                </w:p>
                <w:p w:rsidR="00000000" w:rsidDel="00000000" w:rsidP="00000000" w:rsidRDefault="00000000" w:rsidRPr="00000000" w14:paraId="0000004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Detaily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88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c3e4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>+420 737 490 792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8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c3e43"/>
                <w:sz w:val="21"/>
                <w:szCs w:val="21"/>
                <w:u w:val="non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2196f3"/>
                  <w:sz w:val="21"/>
                  <w:szCs w:val="21"/>
                  <w:u w:val="none"/>
                  <w:shd w:fill="auto" w:val="clear"/>
                  <w:vertAlign w:val="baseline"/>
                  <w:rtl w:val="0"/>
                </w:rPr>
                <w:t xml:space="preserve">tohoangviet1998@gmail.com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Style w:val="Heading3"/>
              <w:rPr>
                <w:b w:val="0"/>
                <w:bCs w:val="0"/>
                <w:color w:val="3c3e43"/>
              </w:rPr>
            </w:pPr>
            <w:r w:rsidDel="00000000" w:rsidR="00000000" w:rsidRPr="00000000">
              <w:rPr>
                <w:rtl w:val="0"/>
              </w:rPr>
              <w:t xml:space="preserve">Odkazy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c3e43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196f3"/>
                <w:sz w:val="21"/>
                <w:szCs w:val="21"/>
                <w:u w:val="non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2196f3"/>
                  <w:sz w:val="21"/>
                  <w:szCs w:val="21"/>
                  <w:u w:val="none"/>
                  <w:shd w:fill="auto" w:val="clear"/>
                  <w:vertAlign w:val="baseline"/>
                  <w:rtl w:val="0"/>
                </w:rPr>
                <w:t xml:space="preserve">LinkedIn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196f3"/>
                <w:sz w:val="21"/>
                <w:szCs w:val="21"/>
                <w:u w:val="none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2196f3"/>
                  <w:sz w:val="21"/>
                  <w:szCs w:val="21"/>
                  <w:u w:val="none"/>
                  <w:shd w:fill="auto" w:val="clear"/>
                  <w:vertAlign w:val="baselin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color w:val="2196f3"/>
              </w:rPr>
            </w:pPr>
            <w:hyperlink r:id="rId1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1"/>
                  <w:szCs w:val="21"/>
                  <w:u w:val="single"/>
                  <w:shd w:fill="auto" w:val="clear"/>
                  <w:vertAlign w:val="baseline"/>
                  <w:rtl w:val="0"/>
                </w:rPr>
                <w:t xml:space="preserve">Portfolio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>
                <w:color w:val="2196f3"/>
              </w:rPr>
            </w:pPr>
            <w:hyperlink r:id="rId15">
              <w:r w:rsidDel="00000000" w:rsidR="00000000" w:rsidRPr="00000000">
                <w:rPr>
                  <w:color w:val="2196f3"/>
                  <w:rtl w:val="0"/>
                </w:rPr>
                <w:t xml:space="preserve">CV - v angličtině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c3e43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Dovednosti</w:t>
            </w:r>
          </w:p>
          <w:p>
            <w:r>
              <w:t>Frontend: React, Next.js, TypeScript, JavaScript, HTML/CSS, Material UI, Tailwind CSS, shadcn/ui</w:t>
            </w:r>
          </w:p>
          <w:p>
            <w:r>
              <w:t>CMS/UI: Prismic, CMS weby, responzivní design, landing pages, SEO struktura</w:t>
            </w:r>
          </w:p>
          <w:p>
            <w:r>
              <w:t>Backend/API: NestJS, Node.js, TypeORM, MSSQL, Prisma, tRPC, AWS Cognito</w:t>
            </w:r>
          </w:p>
          <w:p>
            <w:r>
              <w:t>Nástroje &amp; AI: Git, GitHub, Bitbucket, NX, Vercel, Figma, Cursor, Claude, ChatGPT</w:t>
            </w:r>
          </w:p>
          <w:p w:rsidR="00000000" w:rsidDel="00000000" w:rsidP="00000000" w:rsidRDefault="00000000" w:rsidRPr="00000000" w14:paraId="00000090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Jazyky</w:t>
            </w:r>
          </w:p>
          <w:p>
            <w:r>
              <w:t>Čeština: plynule / native</w:t>
            </w:r>
          </w:p>
          <w:p>
            <w:r>
              <w:t>Angličtina: pracovní profesionální úroveň</w:t>
            </w:r>
          </w:p>
          <w:p>
            <w:r>
              <w:t>Vietnamština: konverzačně</w:t>
            </w:r>
          </w:p>
          <w:p>
            <w:r>
              <w:t>Němčina: základní až mírně pokročilá</w:t>
            </w:r>
          </w:p>
          <w:p w:rsidR="00000000" w:rsidDel="00000000" w:rsidP="00000000" w:rsidRDefault="00000000" w:rsidRPr="00000000" w14:paraId="000000CC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Koníčky</w:t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>Volejbal, frisbee, posilování, hry, filmy, piano, přátelské debaty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pgSz w:h="16838" w:w="11906" w:orient="portrait"/>
      <w:pgMar w:bottom="793" w:top="566" w:left="793" w:right="793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c3e43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c3e43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c3e43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c3e43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c3e43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c3e43"/>
        <w:sz w:val="21"/>
        <w:szCs w:val="21"/>
        <w:lang w:val="cs-CZ"/>
      </w:rPr>
    </w:rPrDefault>
    <w:pPrDefault>
      <w:pPr>
        <w:spacing w:after="80"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0" w:before="180" w:line="216" w:lineRule="auto"/>
    </w:pPr>
    <w:rPr>
      <w:b w:val="1"/>
      <w:bCs w:val="1"/>
      <w:color w:val="0b101c"/>
      <w:sz w:val="27"/>
      <w:szCs w:val="27"/>
    </w:rPr>
  </w:style>
  <w:style w:type="paragraph" w:styleId="Heading2">
    <w:name w:val="heading 2"/>
    <w:basedOn w:val="Normal"/>
    <w:next w:val="Normal"/>
    <w:pPr>
      <w:spacing w:after="0" w:before="100" w:line="240" w:lineRule="auto"/>
    </w:pPr>
    <w:rPr>
      <w:b w:val="1"/>
      <w:bCs w:val="1"/>
      <w:color w:val="0b101c"/>
      <w:sz w:val="22"/>
      <w:szCs w:val="22"/>
    </w:rPr>
  </w:style>
  <w:style w:type="paragraph" w:styleId="Heading3">
    <w:name w:val="heading 3"/>
    <w:basedOn w:val="Normal"/>
    <w:next w:val="Normal"/>
    <w:pPr>
      <w:spacing w:after="0" w:before="340" w:line="240" w:lineRule="auto"/>
    </w:pPr>
    <w:rPr>
      <w:b w:val="1"/>
      <w:bCs w:val="1"/>
      <w:color w:val="0b101c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420342"/>
    <w:pPr>
      <w:spacing w:after="80" w:before="80" w:line="288" w:lineRule="auto"/>
    </w:pPr>
    <w:rPr>
      <w:rFonts w:ascii="Calibri" w:cs="Calibri" w:eastAsia="Calibri" w:hAnsi="Calibri"/>
      <w:color w:val="3c3e43"/>
      <w:sz w:val="21"/>
      <w:szCs w:val="21"/>
      <w:lang w:eastAsia="cs-CZ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420342"/>
    <w:pPr>
      <w:spacing w:after="0" w:before="180" w:line="216" w:lineRule="auto"/>
      <w:outlineLvl w:val="0"/>
    </w:pPr>
    <w:rPr>
      <w:b w:val="1"/>
      <w:bCs w:val="1"/>
      <w:color w:val="0b101c"/>
      <w:sz w:val="27"/>
      <w:szCs w:val="27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420342"/>
    <w:pPr>
      <w:spacing w:after="0" w:before="100" w:line="240" w:lineRule="auto"/>
      <w:outlineLvl w:val="1"/>
    </w:pPr>
    <w:rPr>
      <w:b w:val="1"/>
      <w:bCs w:val="1"/>
      <w:color w:val="0b101c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420342"/>
    <w:pPr>
      <w:spacing w:after="0" w:before="340" w:line="240" w:lineRule="auto"/>
      <w:outlineLvl w:val="2"/>
    </w:pPr>
    <w:rPr>
      <w:b w:val="1"/>
      <w:bCs w:val="1"/>
      <w:color w:val="0b101c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20342"/>
    <w:rPr>
      <w:rFonts w:ascii="Calibri" w:cs="Calibri" w:eastAsia="Calibri" w:hAnsi="Calibri"/>
      <w:b w:val="1"/>
      <w:bCs w:val="1"/>
      <w:color w:val="0b101c"/>
      <w:sz w:val="27"/>
      <w:szCs w:val="27"/>
      <w:lang w:eastAsia="cs-CZ"/>
    </w:rPr>
  </w:style>
  <w:style w:type="character" w:styleId="Heading2Char" w:customStyle="1">
    <w:name w:val="Heading 2 Char"/>
    <w:basedOn w:val="DefaultParagraphFont"/>
    <w:link w:val="Heading2"/>
    <w:uiPriority w:val="9"/>
    <w:rsid w:val="00420342"/>
    <w:rPr>
      <w:rFonts w:ascii="Calibri" w:cs="Calibri" w:eastAsia="Calibri" w:hAnsi="Calibri"/>
      <w:b w:val="1"/>
      <w:bCs w:val="1"/>
      <w:color w:val="0b101c"/>
      <w:sz w:val="22"/>
      <w:szCs w:val="22"/>
      <w:lang w:eastAsia="cs-CZ"/>
    </w:rPr>
  </w:style>
  <w:style w:type="character" w:styleId="Heading3Char" w:customStyle="1">
    <w:name w:val="Heading 3 Char"/>
    <w:basedOn w:val="DefaultParagraphFont"/>
    <w:link w:val="Heading3"/>
    <w:uiPriority w:val="9"/>
    <w:rsid w:val="00420342"/>
    <w:rPr>
      <w:rFonts w:ascii="Calibri" w:cs="Calibri" w:eastAsia="Calibri" w:hAnsi="Calibri"/>
      <w:b w:val="1"/>
      <w:bCs w:val="1"/>
      <w:color w:val="0b101c"/>
      <w:sz w:val="21"/>
      <w:szCs w:val="21"/>
      <w:lang w:eastAsia="cs-CZ"/>
    </w:rPr>
  </w:style>
  <w:style w:type="character" w:styleId="Hyperlink">
    <w:name w:val="Hyperlink"/>
    <w:uiPriority w:val="99"/>
    <w:unhideWhenUsed w:val="1"/>
    <w:rsid w:val="00420342"/>
    <w:rPr>
      <w:color w:val="2196f3"/>
    </w:rPr>
  </w:style>
  <w:style w:type="paragraph" w:styleId="Empty" w:customStyle="1">
    <w:name w:val="Empty"/>
    <w:qFormat w:val="1"/>
    <w:rsid w:val="00420342"/>
    <w:pPr>
      <w:spacing w:line="0" w:lineRule="auto"/>
    </w:pPr>
    <w:rPr>
      <w:rFonts w:ascii="Times New Roman" w:cs="Times New Roman" w:eastAsia="Times New Roman" w:hAnsi="Times New Roman"/>
      <w:sz w:val="1"/>
      <w:szCs w:val="1"/>
      <w:lang w:eastAsia="cs-CZ"/>
    </w:rPr>
  </w:style>
  <w:style w:type="paragraph" w:styleId="Avatarcontainer" w:customStyle="1">
    <w:name w:val="Avatar container"/>
    <w:qFormat w:val="1"/>
    <w:rsid w:val="00420342"/>
    <w:rPr>
      <w:rFonts w:ascii="Times New Roman" w:cs="Times New Roman" w:eastAsia="Times New Roman" w:hAnsi="Times New Roman"/>
      <w:sz w:val="2"/>
      <w:szCs w:val="2"/>
      <w:lang w:eastAsia="cs-CZ"/>
    </w:rPr>
  </w:style>
  <w:style w:type="paragraph" w:styleId="Iconcontainer" w:customStyle="1">
    <w:name w:val="Icon container"/>
    <w:qFormat w:val="1"/>
    <w:rsid w:val="00420342"/>
    <w:pPr>
      <w:spacing w:before="220"/>
    </w:pPr>
    <w:rPr>
      <w:rFonts w:ascii="Times New Roman" w:cs="Times New Roman" w:eastAsia="Times New Roman" w:hAnsi="Times New Roman"/>
      <w:sz w:val="1"/>
      <w:szCs w:val="1"/>
      <w:lang w:eastAsia="cs-CZ"/>
    </w:rPr>
  </w:style>
  <w:style w:type="paragraph" w:styleId="Skillsectionspacing" w:customStyle="1">
    <w:name w:val="Skill section spacing"/>
    <w:basedOn w:val="Normal"/>
    <w:qFormat w:val="1"/>
    <w:rsid w:val="00420342"/>
    <w:pPr>
      <w:spacing w:after="0" w:before="0" w:line="108" w:lineRule="auto"/>
    </w:pPr>
  </w:style>
  <w:style w:type="paragraph" w:styleId="Nomargins" w:customStyle="1">
    <w:name w:val="No margins"/>
    <w:basedOn w:val="Normal"/>
    <w:qFormat w:val="1"/>
    <w:rsid w:val="00420342"/>
    <w:pPr>
      <w:spacing w:after="0" w:before="0"/>
    </w:pPr>
  </w:style>
  <w:style w:type="paragraph" w:styleId="Nobottommargin" w:customStyle="1">
    <w:name w:val="No bottom margin"/>
    <w:basedOn w:val="Normal"/>
    <w:qFormat w:val="1"/>
    <w:rsid w:val="00420342"/>
    <w:pPr>
      <w:spacing w:after="0"/>
    </w:pPr>
  </w:style>
  <w:style w:type="paragraph" w:styleId="Date">
    <w:name w:val="Date"/>
    <w:basedOn w:val="Normal"/>
    <w:link w:val="DateChar"/>
    <w:qFormat w:val="1"/>
    <w:rsid w:val="00420342"/>
    <w:pPr>
      <w:spacing w:after="140" w:before="0" w:line="240" w:lineRule="auto"/>
    </w:pPr>
    <w:rPr>
      <w:color w:val="7a8599"/>
      <w:sz w:val="18"/>
      <w:szCs w:val="18"/>
    </w:rPr>
  </w:style>
  <w:style w:type="character" w:styleId="DateChar" w:customStyle="1">
    <w:name w:val="Date Char"/>
    <w:basedOn w:val="DefaultParagraphFont"/>
    <w:link w:val="Date"/>
    <w:rsid w:val="00420342"/>
    <w:rPr>
      <w:rFonts w:ascii="Calibri" w:cs="Calibri" w:eastAsia="Calibri" w:hAnsi="Calibri"/>
      <w:color w:val="7a8599"/>
      <w:sz w:val="18"/>
      <w:szCs w:val="18"/>
      <w:lang w:eastAsia="cs-CZ"/>
    </w:rPr>
  </w:style>
  <w:style w:type="paragraph" w:styleId="Name" w:customStyle="1">
    <w:name w:val="Name"/>
    <w:basedOn w:val="Normal"/>
    <w:next w:val="Normal"/>
    <w:qFormat w:val="1"/>
    <w:rsid w:val="00420342"/>
    <w:pPr>
      <w:spacing w:after="0" w:before="0" w:line="240" w:lineRule="auto"/>
    </w:pPr>
    <w:rPr>
      <w:b w:val="1"/>
      <w:bCs w:val="1"/>
      <w:color w:val="0b101c"/>
      <w:sz w:val="44"/>
      <w:szCs w:val="44"/>
    </w:rPr>
  </w:style>
  <w:style w:type="paragraph" w:styleId="JobTitle" w:customStyle="1">
    <w:name w:val="Job Title"/>
    <w:basedOn w:val="Normal"/>
    <w:next w:val="Normal"/>
    <w:qFormat w:val="1"/>
    <w:rsid w:val="00420342"/>
    <w:pPr>
      <w:spacing w:after="0" w:before="0" w:line="240" w:lineRule="auto"/>
    </w:pPr>
    <w:rPr>
      <w:color w:val="0b101c"/>
      <w:sz w:val="18"/>
      <w:szCs w:val="18"/>
    </w:rPr>
  </w:style>
  <w:style w:type="paragraph" w:styleId="SkillBar" w:customStyle="1">
    <w:name w:val="Skill Bar"/>
    <w:basedOn w:val="Normal"/>
    <w:next w:val="Normal"/>
    <w:qFormat w:val="1"/>
    <w:rsid w:val="00420342"/>
    <w:pPr>
      <w:spacing w:after="0" w:before="0" w:line="48" w:lineRule="auto"/>
    </w:pPr>
    <w:rPr>
      <w:color w:val="2196f3"/>
    </w:rPr>
  </w:style>
  <w:style w:type="paragraph" w:styleId="Header">
    <w:name w:val="header"/>
    <w:basedOn w:val="Normal"/>
    <w:link w:val="HeaderChar"/>
    <w:uiPriority w:val="99"/>
    <w:unhideWhenUsed w:val="1"/>
    <w:rsid w:val="00420342"/>
    <w:pPr>
      <w:tabs>
        <w:tab w:val="center" w:pos="4536"/>
        <w:tab w:val="right" w:pos="9072"/>
      </w:tabs>
      <w:spacing w:after="0" w:before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0342"/>
    <w:rPr>
      <w:rFonts w:ascii="Calibri" w:cs="Calibri" w:eastAsia="Calibri" w:hAnsi="Calibri"/>
      <w:color w:val="3c3e43"/>
      <w:sz w:val="21"/>
      <w:szCs w:val="21"/>
      <w:lang w:eastAsia="cs-CZ"/>
    </w:rPr>
  </w:style>
  <w:style w:type="paragraph" w:styleId="Footer">
    <w:name w:val="footer"/>
    <w:basedOn w:val="Normal"/>
    <w:link w:val="FooterChar"/>
    <w:uiPriority w:val="99"/>
    <w:unhideWhenUsed w:val="1"/>
    <w:rsid w:val="00420342"/>
    <w:pPr>
      <w:tabs>
        <w:tab w:val="center" w:pos="4536"/>
        <w:tab w:val="right" w:pos="9072"/>
      </w:tabs>
      <w:spacing w:after="0" w:before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0342"/>
    <w:rPr>
      <w:rFonts w:ascii="Calibri" w:cs="Calibri" w:eastAsia="Calibri" w:hAnsi="Calibri"/>
      <w:color w:val="3c3e43"/>
      <w:sz w:val="21"/>
      <w:szCs w:val="21"/>
      <w:lang w:eastAsia="cs-CZ"/>
    </w:rPr>
  </w:style>
  <w:style w:type="paragraph" w:styleId="Data" w:customStyle="1">
    <w:name w:val="Data"/>
    <w:basedOn w:val="BodyText"/>
    <w:qFormat w:val="1"/>
    <w:rsid w:val="00D742AA"/>
    <w:pPr>
      <w:widowControl w:val="0"/>
      <w:kinsoku w:val="0"/>
      <w:overflowPunct w:val="0"/>
      <w:autoSpaceDE w:val="0"/>
      <w:autoSpaceDN w:val="0"/>
      <w:adjustRightInd w:val="0"/>
      <w:spacing w:after="0" w:before="0" w:line="240" w:lineRule="auto"/>
    </w:pPr>
    <w:rPr>
      <w:rFonts w:eastAsiaTheme="minorEastAsia"/>
      <w:b w:val="1"/>
      <w:color w:val="000000" w:themeColor="text1"/>
      <w:sz w:val="18"/>
      <w:szCs w:val="20"/>
      <w:lang w:eastAsia="en-US"/>
    </w:rPr>
  </w:style>
  <w:style w:type="character" w:styleId="Strong">
    <w:name w:val="Strong"/>
    <w:basedOn w:val="DefaultParagraphFont"/>
    <w:uiPriority w:val="22"/>
    <w:qFormat w:val="1"/>
    <w:rsid w:val="00D742AA"/>
    <w:rPr>
      <w:rFonts w:ascii="Calibri" w:cs="Calibri" w:hAnsi="Calibri"/>
      <w:b w:val="1"/>
      <w:bCs w:val="1"/>
      <w:color w:val="ffc000" w:themeColor="accent4"/>
    </w:rPr>
  </w:style>
  <w:style w:type="paragraph" w:styleId="Pracovnzkuenosti" w:customStyle="1">
    <w:name w:val="Pracovní zkušenosti"/>
    <w:basedOn w:val="Normal"/>
    <w:qFormat w:val="1"/>
    <w:rsid w:val="00D742AA"/>
    <w:pPr>
      <w:spacing w:after="200" w:before="0" w:line="240" w:lineRule="auto"/>
    </w:pPr>
    <w:rPr>
      <w:rFonts w:eastAsiaTheme="minorHAnsi"/>
      <w:color w:val="auto"/>
      <w:sz w:val="22"/>
      <w:szCs w:val="24"/>
      <w:lang w:eastAsia="en-US"/>
    </w:rPr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D742AA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D742AA"/>
    <w:rPr>
      <w:rFonts w:ascii="Calibri" w:cs="Calibri" w:eastAsia="Calibri" w:hAnsi="Calibri"/>
      <w:color w:val="3c3e43"/>
      <w:sz w:val="21"/>
      <w:szCs w:val="21"/>
      <w:lang w:eastAsia="cs-CZ"/>
    </w:rPr>
  </w:style>
  <w:style w:type="paragraph" w:styleId="ListParagraph">
    <w:name w:val="List Paragraph"/>
    <w:basedOn w:val="Normal"/>
    <w:uiPriority w:val="34"/>
    <w:qFormat w:val="1"/>
    <w:rsid w:val="000C59B2"/>
    <w:pPr>
      <w:ind w:left="720"/>
      <w:contextualSpacing w:val="1"/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23508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13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hyperlink" Target="mailto:tohoangviet1998@gmail.com" TargetMode="External"/><Relationship Id="rId10" Type="http://schemas.openxmlformats.org/officeDocument/2006/relationships/image" Target="media/image1.png"/><Relationship Id="rId21" Type="http://schemas.openxmlformats.org/officeDocument/2006/relationships/footer" Target="footer1.xml"/><Relationship Id="rId13" Type="http://schemas.openxmlformats.org/officeDocument/2006/relationships/hyperlink" Target="https://github.com/toho36" TargetMode="External"/><Relationship Id="rId12" Type="http://schemas.openxmlformats.org/officeDocument/2006/relationships/hyperlink" Target="https://www.linkedin.com/in/hoangviett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docs.google.com/document/d/1eh1-qgi43el_Fr6CRzS9tlFRyBKx-3rC/edit#heading=h.vmf1zo5uqx8v" TargetMode="External"/><Relationship Id="rId14" Type="http://schemas.openxmlformats.org/officeDocument/2006/relationships/hyperlink" Target="https://portfolio-pied-eight-38.vercel.app/" TargetMode="External"/><Relationship Id="rId17" Type="http://schemas.openxmlformats.org/officeDocument/2006/relationships/header" Target="header3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customXml" Target="../customXML/item1.xml"/><Relationship Id="rId18" Type="http://schemas.openxmlformats.org/officeDocument/2006/relationships/header" Target="header2.xml"/><Relationship Id="rId7" Type="http://schemas.openxmlformats.org/officeDocument/2006/relationships/image" Target="media/image4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V407ONNwZQMEpoQVGIUJm3S0Tg==">CgMxLjAyDWguZTN4OWkwY2ltZ2kyDmgucjNvaWxxZXE3NWhzMg5oLnZtZjF6bzV1cXg4djgAciExTWhMUC0wVmxkX01UcmxzQmVuTnNkTG1rQ0NxTUdWLXU=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2022-05-12T20:09:00Z</dcterms:created>
  <dc:creator>vitek 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436fd185768b8c0195030d2970514585e7a4146d404ae2310c195a582454295a</vt:lpwstr>
  </property>
</Properties>
</file>