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C498" w14:textId="77777777" w:rsidR="009A3C69" w:rsidRDefault="009A3C69" w:rsidP="009A3C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题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基于餐厅消费数据的隐形资助研究</w:t>
      </w:r>
    </w:p>
    <w:p w14:paraId="1DB3CD91" w14:textId="59F14EF6" w:rsidR="009A3C69" w:rsidRPr="00FA4A89" w:rsidRDefault="00FA4A89" w:rsidP="009A3C69">
      <w:pPr>
        <w:pStyle w:val="a7"/>
        <w:spacing w:line="360" w:lineRule="auto"/>
        <w:ind w:firstLine="482"/>
        <w:rPr>
          <w:b/>
          <w:bCs/>
          <w:sz w:val="24"/>
          <w:szCs w:val="24"/>
        </w:rPr>
      </w:pPr>
      <w:r w:rsidRPr="00FA4A89">
        <w:rPr>
          <w:rFonts w:hint="eastAsia"/>
          <w:b/>
          <w:bCs/>
          <w:sz w:val="24"/>
          <w:szCs w:val="24"/>
        </w:rPr>
        <w:t>背景：</w:t>
      </w:r>
    </w:p>
    <w:p w14:paraId="62CA0802" w14:textId="77777777" w:rsidR="00FA4A89" w:rsidRDefault="009A3C69" w:rsidP="009A3C69">
      <w:pPr>
        <w:pStyle w:val="a7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近年来，随着精准资助的开展，如何准确判定高校家庭经济困难学生、切实完善精准资助手段，对高校资助工作具有重要意义。</w:t>
      </w:r>
    </w:p>
    <w:p w14:paraId="1506EBFA" w14:textId="77777777" w:rsidR="00FA4A89" w:rsidRDefault="009A3C69" w:rsidP="009A3C69">
      <w:pPr>
        <w:pStyle w:val="a7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隐性资助是通过大数据挖掘的形式，找准家庭经济困难学生的行为或经济状况特征，隐形认定（识别）出困难学生，并通过隐形实施的方式（不评比，不公示）给予适度的资助补偿，以保护家庭经济困难学生隐私，助力实现教育公平。</w:t>
      </w:r>
    </w:p>
    <w:p w14:paraId="71CC6270" w14:textId="77777777" w:rsidR="00FA4A89" w:rsidRDefault="00FA4A89" w:rsidP="009A3C69">
      <w:pPr>
        <w:pStyle w:val="a7"/>
        <w:spacing w:line="360" w:lineRule="auto"/>
        <w:ind w:firstLine="480"/>
        <w:rPr>
          <w:sz w:val="24"/>
          <w:szCs w:val="24"/>
        </w:rPr>
      </w:pPr>
    </w:p>
    <w:p w14:paraId="63D0DF61" w14:textId="6DEE80B4" w:rsidR="00FA4A89" w:rsidRPr="00FA4A89" w:rsidRDefault="00FA4A89" w:rsidP="009A3C69">
      <w:pPr>
        <w:pStyle w:val="a7"/>
        <w:spacing w:line="360" w:lineRule="auto"/>
        <w:ind w:firstLine="482"/>
        <w:rPr>
          <w:b/>
          <w:bCs/>
          <w:sz w:val="24"/>
          <w:szCs w:val="24"/>
        </w:rPr>
      </w:pPr>
      <w:r w:rsidRPr="00FA4A89">
        <w:rPr>
          <w:rFonts w:hint="eastAsia"/>
          <w:b/>
          <w:bCs/>
          <w:sz w:val="24"/>
          <w:szCs w:val="24"/>
        </w:rPr>
        <w:t>题目：</w:t>
      </w:r>
    </w:p>
    <w:p w14:paraId="15E1FF0E" w14:textId="459798E2" w:rsidR="009A3C69" w:rsidRDefault="009A3C69" w:rsidP="009A3C69">
      <w:pPr>
        <w:pStyle w:val="a7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随着信息化水平的提高，学生部分消费数据（如食堂三餐消费）有效记录并留存。通常认为学生经济情况可以通过餐厅消费金额、消费品类与消费次数等信息间接反映。某管理部门仿真了一组学生的消费数据。</w:t>
      </w:r>
      <w:proofErr w:type="gramStart"/>
      <w:r>
        <w:rPr>
          <w:rFonts w:hint="eastAsia"/>
          <w:sz w:val="24"/>
          <w:szCs w:val="24"/>
        </w:rPr>
        <w:t>请建立</w:t>
      </w:r>
      <w:proofErr w:type="gramEnd"/>
      <w:r>
        <w:rPr>
          <w:rFonts w:hint="eastAsia"/>
          <w:sz w:val="24"/>
          <w:szCs w:val="24"/>
        </w:rPr>
        <w:t>数学模型解决如下问题：</w:t>
      </w:r>
    </w:p>
    <w:p w14:paraId="3A952CD2" w14:textId="07E54092" w:rsidR="00FA4A89" w:rsidRDefault="009A3C69" w:rsidP="00FA4A8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附件</w:t>
      </w: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0</w:t>
      </w: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是性别信息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2A5E22" w14:textId="77777777" w:rsidR="00FA4A89" w:rsidRDefault="009A3C69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FA4A89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FA4A89">
        <w:rPr>
          <w:rFonts w:ascii="Times New Roman" w:hAnsi="Times New Roman" w:cs="Times New Roman"/>
          <w:color w:val="FF0000"/>
          <w:sz w:val="24"/>
          <w:szCs w:val="24"/>
        </w:rPr>
        <w:t>1-3</w:t>
      </w:r>
      <w:r w:rsidRPr="00FA4A89">
        <w:rPr>
          <w:rFonts w:ascii="Times New Roman" w:hAnsi="Times New Roman" w:cs="Times New Roman"/>
          <w:color w:val="FF0000"/>
          <w:sz w:val="24"/>
          <w:szCs w:val="24"/>
        </w:rPr>
        <w:t>是</w:t>
      </w:r>
      <w:r w:rsidRPr="007E53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该组</w:t>
      </w:r>
      <w:r w:rsidRPr="00FA4A89">
        <w:rPr>
          <w:rFonts w:ascii="Times New Roman" w:hAnsi="Times New Roman" w:cs="Times New Roman"/>
          <w:color w:val="FF0000"/>
          <w:sz w:val="24"/>
          <w:szCs w:val="24"/>
        </w:rPr>
        <w:t>学生不同学年的日三餐餐厅消费金额数据记录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部分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FD56E9C" w14:textId="77777777" w:rsidR="00FA4A89" w:rsidRDefault="009A3C69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附件</w:t>
      </w: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4-7</w:t>
      </w:r>
      <w:r w:rsidRPr="00FA4A89">
        <w:rPr>
          <w:rFonts w:ascii="Times New Roman" w:hAnsi="Times New Roman" w:cs="Times New Roman"/>
          <w:color w:val="FF0000"/>
          <w:sz w:val="24"/>
          <w:szCs w:val="24"/>
          <w:u w:val="single"/>
        </w:rPr>
        <w:t>同时给出了其中部分同学的饮食种类信息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85FA03B" w14:textId="77777777" w:rsidR="0059067F" w:rsidRDefault="0059067F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AE2323" w14:textId="77777777" w:rsidR="00EC0A83" w:rsidRDefault="009A3C69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请你的团队针对这些数据建立模型，挖掘不同代表性群体，</w:t>
      </w:r>
    </w:p>
    <w:p w14:paraId="1A028B96" w14:textId="74F5E021" w:rsidR="009A3C69" w:rsidRDefault="009A3C69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并定量分析该群体三学年的主要消费行为特征变化规律、</w:t>
      </w:r>
      <w:r w:rsidRPr="00EC0A83">
        <w:rPr>
          <w:rFonts w:ascii="Times New Roman" w:hAnsi="Times New Roman" w:cs="Times New Roman"/>
          <w:color w:val="FF0000"/>
          <w:sz w:val="24"/>
          <w:szCs w:val="24"/>
        </w:rPr>
        <w:t>饮食种类</w:t>
      </w:r>
      <w:r>
        <w:rPr>
          <w:rFonts w:ascii="Times New Roman" w:hAnsi="Times New Roman" w:cs="Times New Roman"/>
          <w:sz w:val="24"/>
          <w:szCs w:val="24"/>
        </w:rPr>
        <w:t>变化规律等。注意建模前需对数据进行必要预处理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如删除不相关数据、缺失补全、特征提取等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8CEE0F2" w14:textId="79AFF9CD" w:rsidR="0059067F" w:rsidRDefault="0059067F" w:rsidP="00FA4A89">
      <w:pPr>
        <w:pStyle w:val="a7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6A64958" w14:textId="17A44767" w:rsidR="00EC0A83" w:rsidRDefault="009A3C69" w:rsidP="009A3C69">
      <w:pPr>
        <w:pStyle w:val="a7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除以上信息外，附件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给出部分同学</w:t>
      </w:r>
      <w:r w:rsidRPr="001B53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第一学年</w:t>
      </w:r>
      <w:r>
        <w:rPr>
          <w:rFonts w:ascii="Times New Roman" w:hAnsi="Times New Roman" w:cs="Times New Roman"/>
          <w:sz w:val="24"/>
          <w:szCs w:val="24"/>
        </w:rPr>
        <w:t>后</w:t>
      </w:r>
      <w:proofErr w:type="gramStart"/>
      <w:r>
        <w:rPr>
          <w:rFonts w:ascii="Times New Roman" w:hAnsi="Times New Roman" w:cs="Times New Roman"/>
          <w:sz w:val="24"/>
          <w:szCs w:val="24"/>
        </w:rPr>
        <w:t>经其它</w:t>
      </w:r>
      <w:proofErr w:type="gramEnd"/>
      <w:r>
        <w:rPr>
          <w:rFonts w:ascii="Times New Roman" w:hAnsi="Times New Roman" w:cs="Times New Roman"/>
          <w:sz w:val="24"/>
          <w:szCs w:val="24"/>
        </w:rPr>
        <w:t>方式认定的贫困程度等级（粗粒度），其中等级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准确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可能不全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、其它等级认定可能有少量偏差。</w:t>
      </w:r>
      <w:proofErr w:type="gramStart"/>
      <w:r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>
        <w:rPr>
          <w:rFonts w:ascii="Times New Roman" w:hAnsi="Times New Roman" w:cs="Times New Roman"/>
          <w:sz w:val="24"/>
          <w:szCs w:val="24"/>
        </w:rPr>
        <w:t>数学模型依据消费行为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/>
          <w:sz w:val="24"/>
          <w:szCs w:val="24"/>
        </w:rPr>
        <w:t>1-3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预测贫困程度，补全</w:t>
      </w: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附件</w:t>
      </w: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不要改动附件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的已有数据及顺序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并作为附件提交；</w:t>
      </w:r>
    </w:p>
    <w:p w14:paraId="6EB1C89D" w14:textId="1C607986" w:rsidR="009A3C69" w:rsidRDefault="009A3C69" w:rsidP="009A3C69">
      <w:pPr>
        <w:pStyle w:val="a7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进一步结合第</w:t>
      </w: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</w:t>
      </w: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问</w:t>
      </w:r>
      <w:r>
        <w:rPr>
          <w:rFonts w:ascii="Times New Roman" w:hAnsi="Times New Roman" w:cs="Times New Roman"/>
          <w:sz w:val="24"/>
          <w:szCs w:val="24"/>
        </w:rPr>
        <w:t>研究结论预测</w:t>
      </w:r>
      <w:r w:rsidRPr="001B53F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该组</w:t>
      </w:r>
      <w:r>
        <w:rPr>
          <w:rFonts w:ascii="Times New Roman" w:hAnsi="Times New Roman" w:cs="Times New Roman"/>
          <w:sz w:val="24"/>
          <w:szCs w:val="24"/>
        </w:rPr>
        <w:t>同学第二、第三学年的贫困程度隐形认定等级，分析相关变化。</w:t>
      </w:r>
    </w:p>
    <w:p w14:paraId="767D91F5" w14:textId="77777777" w:rsidR="001B53F5" w:rsidRDefault="001B53F5" w:rsidP="009A3C69">
      <w:pPr>
        <w:pStyle w:val="a7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356A280C" w14:textId="1864181F" w:rsidR="009A3C69" w:rsidRDefault="009A3C69" w:rsidP="009A3C69">
      <w:pPr>
        <w:pStyle w:val="a7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bookmarkStart w:id="0" w:name="OLE_LINK1"/>
      <w:r>
        <w:rPr>
          <w:rFonts w:ascii="Times New Roman" w:hAnsi="Times New Roman" w:cs="Times New Roman"/>
          <w:sz w:val="24"/>
          <w:szCs w:val="24"/>
        </w:rPr>
        <w:t>在第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问基础</w:t>
      </w:r>
      <w:proofErr w:type="gramEnd"/>
      <w:r>
        <w:rPr>
          <w:rFonts w:ascii="Times New Roman" w:hAnsi="Times New Roman" w:cs="Times New Roman"/>
          <w:sz w:val="24"/>
          <w:szCs w:val="24"/>
        </w:rPr>
        <w:t>上，结合附件</w:t>
      </w:r>
      <w:r>
        <w:rPr>
          <w:rFonts w:ascii="Times New Roman" w:hAnsi="Times New Roman" w:cs="Times New Roman"/>
          <w:sz w:val="24"/>
          <w:szCs w:val="24"/>
        </w:rPr>
        <w:t>4-7</w:t>
      </w:r>
      <w:r>
        <w:rPr>
          <w:rFonts w:ascii="Times New Roman" w:hAnsi="Times New Roman" w:cs="Times New Roman"/>
          <w:sz w:val="24"/>
          <w:szCs w:val="24"/>
        </w:rPr>
        <w:t>饮食种类数据，改进你们的预测模型，比较分析</w:t>
      </w:r>
      <w:r w:rsidRPr="007E53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相关同学</w:t>
      </w:r>
      <w:r w:rsidR="0057705B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（附件</w:t>
      </w:r>
      <w:r w:rsidR="0057705B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9</w:t>
      </w:r>
      <w:r w:rsidR="0057705B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）</w:t>
      </w:r>
      <w:r>
        <w:rPr>
          <w:rFonts w:ascii="Times New Roman" w:hAnsi="Times New Roman" w:cs="Times New Roman"/>
          <w:sz w:val="24"/>
          <w:szCs w:val="24"/>
        </w:rPr>
        <w:t>的</w:t>
      </w:r>
      <w:r w:rsidRPr="007E532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预测结果变化情况</w:t>
      </w:r>
      <w:r>
        <w:rPr>
          <w:rFonts w:ascii="Times New Roman" w:hAnsi="Times New Roman" w:cs="Times New Roman"/>
          <w:sz w:val="24"/>
          <w:szCs w:val="24"/>
        </w:rPr>
        <w:t>。</w:t>
      </w:r>
      <w:bookmarkEnd w:id="0"/>
    </w:p>
    <w:p w14:paraId="448F1552" w14:textId="77777777" w:rsidR="009A3C69" w:rsidRDefault="009A3C69" w:rsidP="009A3C69">
      <w:pPr>
        <w:pStyle w:val="a7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通过以上贫困生本质特征挖掘，构建差异化（细粒度）</w:t>
      </w:r>
      <w:r w:rsidRPr="009A161E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资助额度分配算法</w:t>
      </w:r>
      <w:r>
        <w:rPr>
          <w:rFonts w:ascii="Times New Roman" w:hAnsi="Times New Roman" w:cs="Times New Roman"/>
          <w:sz w:val="24"/>
          <w:szCs w:val="24"/>
        </w:rPr>
        <w:t>，并以第三学年为例给出具体结果：对象为附件</w:t>
      </w:r>
      <w:r>
        <w:rPr>
          <w:rFonts w:ascii="Times New Roman" w:hAnsi="Times New Roman" w:cs="Times New Roman"/>
          <w:sz w:val="24"/>
          <w:szCs w:val="24"/>
        </w:rPr>
        <w:t>4-7</w:t>
      </w:r>
      <w:r>
        <w:rPr>
          <w:rFonts w:ascii="Times New Roman" w:hAnsi="Times New Roman" w:cs="Times New Roman"/>
          <w:sz w:val="24"/>
          <w:szCs w:val="24"/>
        </w:rPr>
        <w:t>中涉及的同学、资助总金额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万、资助人员</w:t>
      </w:r>
      <w:r w:rsidRPr="009A161E">
        <w:rPr>
          <w:rFonts w:ascii="Times New Roman" w:hAnsi="Times New Roman" w:cs="Times New Roman"/>
          <w:sz w:val="24"/>
          <w:szCs w:val="24"/>
          <w:highlight w:val="yellow"/>
        </w:rPr>
        <w:t>80</w:t>
      </w:r>
      <w:r w:rsidRPr="009A161E">
        <w:rPr>
          <w:rFonts w:ascii="Times New Roman" w:hAnsi="Times New Roman" w:cs="Times New Roman"/>
          <w:sz w:val="24"/>
          <w:szCs w:val="24"/>
          <w:highlight w:val="yellow"/>
        </w:rPr>
        <w:t>名</w:t>
      </w:r>
      <w:r>
        <w:rPr>
          <w:rFonts w:ascii="Times New Roman" w:hAnsi="Times New Roman" w:cs="Times New Roman"/>
          <w:sz w:val="24"/>
          <w:szCs w:val="24"/>
        </w:rPr>
        <w:t>，并对资助结果的公平合理性进行评估。</w:t>
      </w:r>
    </w:p>
    <w:p w14:paraId="4031D723" w14:textId="77777777" w:rsidR="009A3C69" w:rsidRDefault="009A3C69" w:rsidP="009A3C69">
      <w:pPr>
        <w:pStyle w:val="a7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14:paraId="53172637" w14:textId="77777777" w:rsidR="009A3C69" w:rsidRDefault="009A3C69" w:rsidP="009A3C69">
      <w:pPr>
        <w:pStyle w:val="a7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性别标签；</w:t>
      </w:r>
    </w:p>
    <w:p w14:paraId="3A21F747" w14:textId="77777777" w:rsidR="009A3C69" w:rsidRDefault="009A3C69" w:rsidP="009A3C69">
      <w:pPr>
        <w:pStyle w:val="a7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第一学年消费数据；</w:t>
      </w:r>
    </w:p>
    <w:p w14:paraId="5F0FFE99" w14:textId="77777777" w:rsidR="00511B2C" w:rsidRPr="009A3C69" w:rsidRDefault="00511B2C"/>
    <w:sectPr w:rsidR="00511B2C" w:rsidRPr="009A3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B9AA" w14:textId="77777777" w:rsidR="00CE0065" w:rsidRDefault="00CE0065" w:rsidP="009A3C69">
      <w:r>
        <w:separator/>
      </w:r>
    </w:p>
  </w:endnote>
  <w:endnote w:type="continuationSeparator" w:id="0">
    <w:p w14:paraId="07EFC7D9" w14:textId="77777777" w:rsidR="00CE0065" w:rsidRDefault="00CE0065" w:rsidP="009A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FDEB" w14:textId="77777777" w:rsidR="00CE0065" w:rsidRDefault="00CE0065" w:rsidP="009A3C69">
      <w:r>
        <w:separator/>
      </w:r>
    </w:p>
  </w:footnote>
  <w:footnote w:type="continuationSeparator" w:id="0">
    <w:p w14:paraId="3672C9AD" w14:textId="77777777" w:rsidR="00CE0065" w:rsidRDefault="00CE0065" w:rsidP="009A3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F11E0"/>
    <w:multiLevelType w:val="hybridMultilevel"/>
    <w:tmpl w:val="0748B7AC"/>
    <w:lvl w:ilvl="0" w:tplc="CEB22B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838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E5"/>
    <w:rsid w:val="00033A3A"/>
    <w:rsid w:val="00091E1B"/>
    <w:rsid w:val="001B53F5"/>
    <w:rsid w:val="003574A4"/>
    <w:rsid w:val="004A1712"/>
    <w:rsid w:val="005118C6"/>
    <w:rsid w:val="00511B2C"/>
    <w:rsid w:val="00516FEC"/>
    <w:rsid w:val="0057705B"/>
    <w:rsid w:val="0059067F"/>
    <w:rsid w:val="00724950"/>
    <w:rsid w:val="007E5327"/>
    <w:rsid w:val="009A161E"/>
    <w:rsid w:val="009A3C69"/>
    <w:rsid w:val="00A73AE5"/>
    <w:rsid w:val="00CE0065"/>
    <w:rsid w:val="00EC0A83"/>
    <w:rsid w:val="00F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EA802"/>
  <w15:chartTrackingRefBased/>
  <w15:docId w15:val="{8BF1438A-D368-4C5C-9DC0-F1CE345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C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C69"/>
    <w:rPr>
      <w:sz w:val="18"/>
      <w:szCs w:val="18"/>
    </w:rPr>
  </w:style>
  <w:style w:type="paragraph" w:styleId="a7">
    <w:name w:val="List Paragraph"/>
    <w:basedOn w:val="a"/>
    <w:uiPriority w:val="34"/>
    <w:qFormat/>
    <w:rsid w:val="009A3C69"/>
    <w:pPr>
      <w:ind w:firstLineChars="200" w:firstLine="420"/>
    </w:pPr>
    <w:rPr>
      <w:rFonts w:ascii="Calibri" w:eastAsia="宋体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昌</dc:creator>
  <cp:keywords/>
  <dc:description/>
  <cp:lastModifiedBy>guangcheng wang</cp:lastModifiedBy>
  <cp:revision>7</cp:revision>
  <dcterms:created xsi:type="dcterms:W3CDTF">2023-05-22T15:22:00Z</dcterms:created>
  <dcterms:modified xsi:type="dcterms:W3CDTF">2023-05-25T15:37:00Z</dcterms:modified>
</cp:coreProperties>
</file>