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259" w:lineRule="auto"/>
        <w:ind w:left="59" w:firstLine="0"/>
        <w:jc w:val="center"/>
      </w:pPr>
      <w:r>
        <w:rPr>
          <w:rFonts w:ascii="Roboto" w:cs="Roboto" w:hAnsi="Roboto" w:eastAsia="Roboto"/>
          <w:outline w:val="0"/>
          <w:color w:val="5d5d5d"/>
          <w:sz w:val="64"/>
          <w:szCs w:val="64"/>
          <w:u w:color="5d5d5d"/>
          <w:rtl w:val="0"/>
          <w:lang w:val="nl-NL"/>
          <w14:textFill>
            <w14:solidFill>
              <w14:srgbClr w14:val="5D5D5D"/>
            </w14:solidFill>
          </w14:textFill>
        </w:rPr>
        <w:t xml:space="preserve">Apoorv </w:t>
      </w:r>
      <w:r>
        <w:rPr>
          <w:rFonts w:ascii="Roboto" w:cs="Roboto" w:hAnsi="Roboto" w:eastAsia="Roboto"/>
          <w:b w:val="1"/>
          <w:bCs w:val="1"/>
          <w:sz w:val="56"/>
          <w:szCs w:val="56"/>
          <w:rtl w:val="0"/>
          <w:lang w:val="en-US"/>
        </w:rPr>
        <w:t>Kothari</w:t>
      </w:r>
    </w:p>
    <w:p>
      <w:pPr>
        <w:pStyle w:val="Body"/>
        <w:tabs>
          <w:tab w:val="center" w:pos="2301"/>
          <w:tab w:val="center" w:pos="4063"/>
          <w:tab w:val="center" w:pos="5669"/>
          <w:tab w:val="center" w:pos="6884"/>
          <w:tab w:val="center" w:pos="8165"/>
        </w:tabs>
        <w:spacing w:after="240" w:line="288" w:lineRule="auto"/>
        <w:ind w:left="0" w:firstLine="0"/>
        <w:jc w:val="center"/>
        <w:rPr>
          <w:rFonts w:ascii="Helvetica" w:cs="Helvetica" w:hAnsi="Helvetica" w:eastAsia="Helvetica"/>
          <w:sz w:val="16"/>
          <w:szCs w:val="16"/>
        </w:rPr>
      </w:pPr>
      <w:r>
        <w:rPr>
          <w:rFonts w:ascii="Helvetica" w:hAnsi="Helvetica"/>
          <w:sz w:val="16"/>
          <w:szCs w:val="16"/>
          <w:rtl w:val="0"/>
        </w:rPr>
        <w:t xml:space="preserve">apoorv@toidiu.com | </w:t>
      </w:r>
      <w:r>
        <w:rPr>
          <w:rStyle w:val="Hyperlink.0"/>
          <w:rFonts w:ascii="Helvetica" w:cs="Helvetica" w:hAnsi="Helvetica" w:eastAsia="Helvetica"/>
          <w:sz w:val="16"/>
          <w:szCs w:val="16"/>
        </w:rPr>
        <w:fldChar w:fldCharType="begin" w:fldLock="0"/>
      </w:r>
      <w:r>
        <w:rPr>
          <w:rStyle w:val="Hyperlink.0"/>
          <w:rFonts w:ascii="Helvetica" w:cs="Helvetica" w:hAnsi="Helvetica" w:eastAsia="Helvetica"/>
          <w:sz w:val="16"/>
          <w:szCs w:val="16"/>
        </w:rPr>
        <w:instrText xml:space="preserve"> HYPERLINK "https://www.toidiu.com/"</w:instrText>
      </w:r>
      <w:r>
        <w:rPr>
          <w:rStyle w:val="Hyperlink.0"/>
          <w:rFonts w:ascii="Helvetica" w:cs="Helvetica" w:hAnsi="Helvetica" w:eastAsia="Helvetica"/>
          <w:sz w:val="16"/>
          <w:szCs w:val="16"/>
        </w:rPr>
        <w:fldChar w:fldCharType="separate" w:fldLock="0"/>
      </w:r>
      <w:r>
        <w:rPr>
          <w:rStyle w:val="Hyperlink.0"/>
          <w:rFonts w:ascii="Helvetica" w:hAnsi="Helvetica"/>
          <w:sz w:val="16"/>
          <w:szCs w:val="16"/>
          <w:rtl w:val="0"/>
          <w:lang w:val="pt-PT"/>
        </w:rPr>
        <w:t>toidiu.com</w:t>
      </w:r>
      <w:r>
        <w:rPr>
          <w:rFonts w:ascii="Helvetica" w:cs="Helvetica" w:hAnsi="Helvetica" w:eastAsia="Helvetica"/>
          <w:sz w:val="16"/>
          <w:szCs w:val="16"/>
        </w:rPr>
        <w:fldChar w:fldCharType="end" w:fldLock="0"/>
      </w:r>
      <w:r>
        <w:rPr>
          <w:rFonts w:ascii="Helvetica" w:hAnsi="Helvetica"/>
          <w:sz w:val="16"/>
          <w:szCs w:val="16"/>
          <w:rtl w:val="0"/>
          <w:lang w:val="en-US"/>
        </w:rPr>
        <w:t xml:space="preserve"> | </w:t>
      </w:r>
      <w:r>
        <w:rPr>
          <w:rStyle w:val="Hyperlink.1"/>
          <w:rFonts w:ascii="Helvetica" w:cs="Helvetica" w:hAnsi="Helvetica" w:eastAsia="Helvetica"/>
          <w:sz w:val="16"/>
          <w:szCs w:val="16"/>
        </w:rPr>
        <w:fldChar w:fldCharType="begin" w:fldLock="0"/>
      </w:r>
      <w:r>
        <w:rPr>
          <w:rStyle w:val="Hyperlink.1"/>
          <w:rFonts w:ascii="Helvetica" w:cs="Helvetica" w:hAnsi="Helvetica" w:eastAsia="Helvetica"/>
          <w:sz w:val="16"/>
          <w:szCs w:val="16"/>
        </w:rPr>
        <w:instrText xml:space="preserve"> HYPERLINK "https://github.com/toidiu/"</w:instrText>
      </w:r>
      <w:r>
        <w:rPr>
          <w:rStyle w:val="Hyperlink.1"/>
          <w:rFonts w:ascii="Helvetica" w:cs="Helvetica" w:hAnsi="Helvetica" w:eastAsia="Helvetica"/>
          <w:sz w:val="16"/>
          <w:szCs w:val="16"/>
        </w:rPr>
        <w:fldChar w:fldCharType="separate" w:fldLock="0"/>
      </w:r>
      <w:r>
        <w:rPr>
          <w:rStyle w:val="Hyperlink.1"/>
          <w:rFonts w:ascii="Helvetica" w:hAnsi="Helvetica"/>
          <w:sz w:val="16"/>
          <w:szCs w:val="16"/>
          <w:rtl w:val="0"/>
          <w:lang w:val="en-US"/>
        </w:rPr>
        <w:t>github</w:t>
      </w:r>
      <w:r>
        <w:rPr>
          <w:rFonts w:ascii="Helvetica" w:cs="Helvetica" w:hAnsi="Helvetica" w:eastAsia="Helvetica"/>
          <w:sz w:val="16"/>
          <w:szCs w:val="16"/>
        </w:rPr>
        <w:fldChar w:fldCharType="end" w:fldLock="0"/>
      </w:r>
    </w:p>
    <w:p>
      <w:pPr>
        <w:pStyle w:val="Heading"/>
        <w:spacing w:line="288" w:lineRule="auto"/>
        <w:ind w:left="0" w:firstLine="0"/>
        <w:rPr>
          <w:rStyle w:val="None"/>
          <w:rFonts w:ascii="Helvetica" w:cs="Helvetica" w:hAnsi="Helvetica" w:eastAsia="Helvetic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Summary</w:t>
      </w:r>
      <w:r>
        <w:rPr>
          <w:rStyle w:val="None"/>
          <w:rFonts w:ascii="Helvetica" w:cs="Helvetica" w:hAnsi="Helvetica" w:eastAsia="Helvetica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4930129" cy="0"/>
                <wp:effectExtent l="0" t="0" r="0" b="0"/>
                <wp:docPr id="1073741825" name="officeArt object" descr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0129" cy="0"/>
                        </a:xfrm>
                        <a:prstGeom prst="line">
                          <a:avLst/>
                        </a:prstGeom>
                        <a:noFill/>
                        <a:ln w="11387" cap="flat">
                          <a:solidFill>
                            <a:srgbClr val="5D5D5D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style="visibility:visible;width:388.2pt;height:0.0pt;">
                <v:fill on="f"/>
                <v:stroke filltype="solid" color="#5D5D5D" opacity="100.0%" weight="0.9pt" dashstyle="solid" endcap="flat" miterlimit="127.0%" joinstyle="miter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Heading"/>
        <w:spacing w:line="288" w:lineRule="auto"/>
        <w:ind w:left="0" w:firstLine="0"/>
        <w:rPr>
          <w:rStyle w:val="None"/>
          <w:rFonts w:ascii="Helvetica" w:cs="Helvetica" w:hAnsi="Helvetica" w:eastAsia="Helvetica"/>
          <w:b w:val="0"/>
          <w:bC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Experienced Rust developer with 15+ years of software development expertise, five of them focused on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transport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libraries used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to serve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billions of requests per day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Past experiences include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releasing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 a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production-ready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cryptographic transport library,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deploying services serving millions of requests/sec,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migrating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entire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microservice backend to Kubernetes, and delivering complex Android solutions. Expert in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Rust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>,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QUIC, TLS,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backend development and scalable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software solutions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am p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assionate about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privacy and</w:t>
      </w:r>
      <w:r>
        <w:rPr>
          <w:rStyle w:val="None"/>
          <w:rFonts w:ascii="Helvetica" w:hAnsi="Helvetica"/>
          <w:b w:val="0"/>
          <w:bCs w:val="0"/>
          <w:outline w:val="0"/>
          <w:color w:val="000000"/>
          <w:sz w:val="18"/>
          <w:szCs w:val="1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security.</w:t>
      </w:r>
    </w:p>
    <w:p>
      <w:pPr>
        <w:pStyle w:val="Body"/>
        <w:spacing w:line="288" w:lineRule="auto"/>
        <w:rPr>
          <w:rFonts w:ascii="Helvetica" w:cs="Helvetica" w:hAnsi="Helvetica" w:eastAsia="Helvetica"/>
        </w:rPr>
      </w:pPr>
    </w:p>
    <w:p>
      <w:pPr>
        <w:pStyle w:val="Heading"/>
        <w:spacing w:line="288" w:lineRule="auto"/>
        <w:ind w:left="0" w:firstLine="0"/>
        <w:rPr>
          <w:rStyle w:val="None"/>
          <w:rFonts w:ascii="Helvetica" w:cs="Helvetica" w:hAnsi="Helvetica" w:eastAsia="Helvetic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Skills</w:t>
      </w: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Contributions </w:t>
      </w:r>
      <w:r>
        <w:rPr>
          <w:rStyle w:val="None"/>
          <w:rFonts w:ascii="Helvetica" w:cs="Helvetica" w:hAnsi="Helvetica" w:eastAsia="Helvetica"/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3681539" cy="0"/>
                <wp:effectExtent l="0" t="0" r="0" b="0"/>
                <wp:docPr id="1073741826" name="officeArt object" descr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539" cy="0"/>
                        </a:xfrm>
                        <a:prstGeom prst="line">
                          <a:avLst/>
                        </a:prstGeom>
                        <a:noFill/>
                        <a:ln w="11387" cap="flat">
                          <a:solidFill>
                            <a:srgbClr val="5D5D5D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7" style="visibility:visible;width:289.9pt;height:0.0pt;">
                <v:fill on="f"/>
                <v:stroke filltype="solid" color="#5D5D5D" opacity="100.0%" weight="0.9pt" dashstyle="solid" endcap="flat" miterlimit="127.0%" joinstyle="miter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Body"/>
        <w:spacing w:line="288" w:lineRule="auto"/>
        <w:rPr>
          <w:rStyle w:val="None"/>
          <w:rFonts w:ascii="Helvetica" w:cs="Helvetica" w:hAnsi="Helvetica" w:eastAsia="Helvetic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Helvetica" w:hAnsi="Helvetic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Skills: QUIC, TLS, Protocols, </w:t>
      </w:r>
      <w:r>
        <w:rPr>
          <w:rStyle w:val="None"/>
          <w:rFonts w:ascii="Helvetica" w:hAnsi="Helvetic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Cryptography, Backend Engineering, Android</w:t>
      </w:r>
      <w:r>
        <w:rPr>
          <w:rStyle w:val="None"/>
          <w:rFonts w:ascii="Helvetica" w:hAnsi="Helvetic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and distributed systems</w:t>
      </w:r>
      <w:r>
        <w:rPr>
          <w:rStyle w:val="None"/>
          <w:rFonts w:ascii="Helvetica" w:hAnsi="Helvetica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Style w:val="None"/>
          <w:rFonts w:ascii="Helvetica" w:hAnsi="Helvetic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Rust, C, Java, Go.</w:t>
      </w:r>
    </w:p>
    <w:p>
      <w:pPr>
        <w:pStyle w:val="Body"/>
        <w:spacing w:line="288" w:lineRule="auto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Open source contributions: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"https://github.com/aws/s2n-quic/commits?author=toidiu"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s2n-quic</w:t>
      </w:r>
      <w:r>
        <w:rPr>
          <w:rFonts w:ascii="Helvetica" w:cs="Helvetica" w:hAnsi="Helvetica" w:eastAsia="Helvetica"/>
        </w:rPr>
        <w:fldChar w:fldCharType="end" w:fldLock="0"/>
      </w:r>
      <w:r>
        <w:rPr>
          <w:rStyle w:val="None"/>
          <w:rFonts w:ascii="Helvetica" w:hAnsi="Helvetic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"https://github.com/aws/s2n-tls/commits?author=toidiu"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s2n-tls</w:t>
      </w:r>
      <w:r>
        <w:rPr>
          <w:rFonts w:ascii="Helvetica" w:cs="Helvetica" w:hAnsi="Helvetica" w:eastAsia="Helvetica"/>
        </w:rPr>
        <w:fldChar w:fldCharType="end" w:fldLock="0"/>
      </w:r>
      <w:r>
        <w:rPr>
          <w:rStyle w:val="None"/>
          <w:rFonts w:ascii="Helvetica" w:hAnsi="Helvetic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,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"https://github.com/cloudflare/quiche/commits?author=toidiu"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quiche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  <w:lang w:val="en-US"/>
        </w:rPr>
        <w:t xml:space="preserve">,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"https://github.com/cloudflare/boring/commits?author=toidiu"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boring</w:t>
      </w:r>
      <w:r>
        <w:rPr>
          <w:rFonts w:ascii="Helvetica" w:cs="Helvetica" w:hAnsi="Helvetica" w:eastAsia="Helvetica"/>
        </w:rPr>
        <w:fldChar w:fldCharType="end" w:fldLock="0"/>
      </w:r>
    </w:p>
    <w:p>
      <w:pPr>
        <w:pStyle w:val="Heading"/>
        <w:spacing w:before="240" w:line="288" w:lineRule="auto"/>
        <w:ind w:left="0" w:firstLine="0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 Experience</w:t>
      </w: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Helvetica" w:cs="Helvetica" w:hAnsi="Helvetica" w:eastAsia="Helvetica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4290541" cy="0"/>
                <wp:effectExtent l="0" t="0" r="0" b="0"/>
                <wp:docPr id="1073741827" name="officeArt object" descr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541" cy="0"/>
                        </a:xfrm>
                        <a:prstGeom prst="line">
                          <a:avLst/>
                        </a:prstGeom>
                        <a:noFill/>
                        <a:ln w="11387" cap="flat">
                          <a:solidFill>
                            <a:srgbClr val="5D5D5D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8" style="visibility:visible;width:337.8pt;height:0.0pt;">
                <v:fill on="f"/>
                <v:stroke filltype="solid" color="#5D5D5D" opacity="100.0%" weight="0.9pt" dashstyle="solid" endcap="flat" miterlimit="127.0%" joinstyle="miter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Body"/>
        <w:tabs>
          <w:tab w:val="right" w:pos="10292"/>
        </w:tabs>
        <w:spacing w:after="3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b w:val="1"/>
          <w:bCs w:val="1"/>
          <w:outline w:val="0"/>
          <w:color w:val="414141"/>
          <w:sz w:val="20"/>
          <w:szCs w:val="20"/>
          <w:u w:color="414141"/>
          <w:rtl w:val="0"/>
          <w:lang w:val="en-US"/>
          <w14:textFill>
            <w14:solidFill>
              <w14:srgbClr w14:val="414141"/>
            </w14:solidFill>
          </w14:textFill>
        </w:rPr>
        <w:t>Cloudflare</w:t>
      </w:r>
      <w:r>
        <w:rPr>
          <w:rStyle w:val="None"/>
          <w:rFonts w:ascii="Helvetica" w:cs="Helvetica" w:hAnsi="Helvetica" w:eastAsia="Helvetica"/>
          <w:b w:val="1"/>
          <w:bCs w:val="1"/>
          <w:outline w:val="0"/>
          <w:color w:val="414141"/>
          <w:sz w:val="20"/>
          <w:szCs w:val="20"/>
          <w:u w:color="414141"/>
          <w14:textFill>
            <w14:solidFill>
              <w14:srgbClr w14:val="414141"/>
            </w14:solidFill>
          </w14:textFill>
        </w:rPr>
        <w:tab/>
      </w:r>
      <w:r>
        <w:rPr>
          <w:rStyle w:val="None"/>
          <w:rFonts w:ascii="Helvetica" w:hAnsi="Helvetica"/>
          <w:i w:val="1"/>
          <w:iCs w:val="1"/>
          <w:outline w:val="0"/>
          <w:color w:val="dc3522"/>
          <w:u w:color="dc3522"/>
          <w:rtl w:val="0"/>
          <w:lang w:val="en-US"/>
          <w14:textFill>
            <w14:solidFill>
              <w14:srgbClr w14:val="DC3522"/>
            </w14:solidFill>
          </w14:textFill>
        </w:rPr>
        <w:t>Remote</w:t>
      </w:r>
    </w:p>
    <w:p>
      <w:pPr>
        <w:pStyle w:val="Body"/>
        <w:tabs>
          <w:tab w:val="right" w:pos="10292"/>
        </w:tabs>
        <w:spacing w:after="46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 xml:space="preserve">Tech Lead / Systems Engineer 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ru-RU"/>
          <w14:textFill>
            <w14:solidFill>
              <w14:srgbClr w14:val="5D5D5D"/>
            </w14:solidFill>
          </w14:textFill>
        </w:rPr>
        <w:t xml:space="preserve">- 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Protocols</w:t>
      </w:r>
      <w:r>
        <w:rPr>
          <w:rStyle w:val="None"/>
          <w:rFonts w:ascii="Helvetica" w:cs="Helvetica" w:hAnsi="Helvetica" w:eastAsia="Helvetica"/>
          <w:outline w:val="0"/>
          <w:color w:val="5d5d5d"/>
          <w:sz w:val="16"/>
          <w:szCs w:val="16"/>
          <w:u w:color="5d5d5d"/>
          <w14:textFill>
            <w14:solidFill>
              <w14:srgbClr w14:val="5D5D5D"/>
            </w14:solidFill>
          </w14:textFill>
        </w:rPr>
        <w:tab/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Feb. 202</w:t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5</w:t>
      </w:r>
      <w:r>
        <w:rPr>
          <w:rStyle w:val="None"/>
          <w:rFonts w:ascii="Helvetica" w:hAnsi="Helvetica" w:hint="default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 ‑ </w:t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it-IT"/>
          <w14:textFill>
            <w14:solidFill>
              <w14:srgbClr w14:val="5D5D5D"/>
            </w14:solidFill>
          </w14:textFill>
        </w:rPr>
        <w:t>Present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Led </w:t>
      </w:r>
      <w:r>
        <w:rPr>
          <w:rFonts w:ascii="Helvetica" w:hAnsi="Helvetica"/>
          <w:rtl w:val="0"/>
          <w:lang w:val="en-US"/>
        </w:rPr>
        <w:t xml:space="preserve">an org-critical </w:t>
      </w:r>
      <w:r>
        <w:rPr>
          <w:rFonts w:ascii="Helvetica" w:hAnsi="Helvetica"/>
          <w:rtl w:val="0"/>
          <w:lang w:val="en-US"/>
        </w:rPr>
        <w:t>migration of 5M</w:t>
      </w:r>
      <w:r>
        <w:rPr>
          <w:rFonts w:ascii="Helvetica" w:hAnsi="Helvetica"/>
          <w:rtl w:val="0"/>
          <w:lang w:val="en-US"/>
        </w:rPr>
        <w:t xml:space="preserve"> </w:t>
      </w:r>
      <w:r>
        <w:rPr>
          <w:rFonts w:ascii="Helvetica" w:hAnsi="Helvetica"/>
          <w:rtl w:val="0"/>
          <w:lang w:val="en-US"/>
        </w:rPr>
        <w:t>customers</w:t>
      </w:r>
      <w:r>
        <w:rPr>
          <w:rFonts w:ascii="Helvetica" w:hAnsi="Helvetica"/>
          <w:rtl w:val="0"/>
          <w:lang w:val="en-US"/>
        </w:rPr>
        <w:t xml:space="preserve"> (</w:t>
      </w:r>
      <w:r>
        <w:rPr>
          <w:rFonts w:ascii="Helvetica" w:hAnsi="Helvetica"/>
          <w:rtl w:val="0"/>
          <w:lang w:val="en-US"/>
        </w:rPr>
        <w:t>25M req/sec</w:t>
      </w:r>
      <w:r>
        <w:rPr>
          <w:rFonts w:ascii="Helvetica" w:hAnsi="Helvetica"/>
          <w:rtl w:val="0"/>
          <w:lang w:val="en-US"/>
        </w:rPr>
        <w:t>)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from the legacy to the new proxy</w:t>
      </w:r>
      <w:r>
        <w:rPr>
          <w:rFonts w:ascii="Helvetica" w:hAnsi="Helvetica"/>
          <w:rtl w:val="0"/>
        </w:rPr>
        <w:t>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D</w:t>
      </w:r>
      <w:r>
        <w:rPr>
          <w:rFonts w:ascii="Helvetica" w:hAnsi="Helvetica"/>
          <w:rtl w:val="0"/>
          <w:lang w:val="en-US"/>
        </w:rPr>
        <w:t xml:space="preserve">eployed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"https://github.com/cloudflare/boring/pull/330/files"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Session Resumption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  <w:lang w:val="en-US"/>
        </w:rPr>
        <w:t xml:space="preserve"> and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"https://github.com/cloudflare/quiche/commit/b12d8c3097cd1249d5b5e7db69a8f85423d2c98e"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de-DE"/>
        </w:rPr>
        <w:t>0-RTT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</w:rPr>
        <w:t xml:space="preserve">. </w:t>
      </w:r>
      <w:r>
        <w:rPr>
          <w:rFonts w:ascii="Helvetica" w:hAnsi="Helvetica"/>
          <w:rtl w:val="0"/>
          <w:lang w:val="en-US"/>
        </w:rPr>
        <w:t>Used metrics to i</w:t>
      </w:r>
      <w:r>
        <w:rPr>
          <w:rFonts w:ascii="Helvetica" w:hAnsi="Helvetica"/>
          <w:rtl w:val="0"/>
          <w:lang w:val="en-US"/>
        </w:rPr>
        <w:t>dentif</w:t>
      </w:r>
      <w:r>
        <w:rPr>
          <w:rFonts w:ascii="Helvetica" w:hAnsi="Helvetica"/>
          <w:rtl w:val="0"/>
          <w:lang w:val="en-US"/>
        </w:rPr>
        <w:t>y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gaps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impacting ~13%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of </w:t>
      </w:r>
      <w:r>
        <w:rPr>
          <w:rFonts w:ascii="Helvetica" w:hAnsi="Helvetica"/>
          <w:rtl w:val="0"/>
          <w:lang w:val="en-US"/>
        </w:rPr>
        <w:t>resumption</w:t>
      </w:r>
      <w:r>
        <w:rPr>
          <w:rFonts w:ascii="Helvetica" w:hAnsi="Helvetica"/>
          <w:rtl w:val="0"/>
          <w:lang w:val="en-US"/>
        </w:rPr>
        <w:t xml:space="preserve"> attempts.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Investigated and fixed a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"https://github.com/cloudflare/quiche/pull/2366"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bug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  <w:lang w:val="en-US"/>
        </w:rPr>
        <w:t xml:space="preserve"> in our QUIC stack which was incorrectly closing ~2% of connections.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Fixed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"https://blog.cloudflare.com/defending-quic-from-acknowledgement-based-ddos-attacks/"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 xml:space="preserve">security </w:t>
      </w:r>
      <w:r>
        <w:rPr>
          <w:rStyle w:val="Link"/>
          <w:rFonts w:ascii="Helvetica" w:hAnsi="Helvetica"/>
          <w:rtl w:val="0"/>
          <w:lang w:val="en-US"/>
        </w:rPr>
        <w:t>vulnerabilities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  <w:lang w:val="en-US"/>
        </w:rPr>
        <w:t xml:space="preserve"> in our QUIC stack. Coordinated the effort to patch all internal services before public disclosure.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Root caused and fixed a complex deadlock issue in our Go proxy which was impacting up to 1K+ instances in the fleet.</w:t>
      </w:r>
    </w:p>
    <w:p>
      <w:pPr>
        <w:pStyle w:val="Body"/>
        <w:numPr>
          <w:ilvl w:val="0"/>
          <w:numId w:val="3"/>
        </w:numPr>
        <w:spacing w:after="120"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Mentored engineers during a risky</w:t>
      </w:r>
      <w:r>
        <w:rPr>
          <w:rFonts w:ascii="Helvetica" w:hAnsi="Helvetica"/>
          <w:rtl w:val="0"/>
          <w:lang w:val="en-US"/>
        </w:rPr>
        <w:t xml:space="preserve"> CDN </w:t>
      </w:r>
      <w:r>
        <w:rPr>
          <w:rFonts w:ascii="Helvetica" w:hAnsi="Helvetica"/>
          <w:rtl w:val="0"/>
          <w:lang w:val="fr-FR"/>
        </w:rPr>
        <w:t>migration</w:t>
      </w:r>
      <w:r>
        <w:rPr>
          <w:rFonts w:ascii="Helvetica" w:hAnsi="Helvetica"/>
          <w:rtl w:val="0"/>
          <w:lang w:val="en-US"/>
        </w:rPr>
        <w:t xml:space="preserve"> over 1.5 years,</w:t>
      </w:r>
      <w:r>
        <w:rPr>
          <w:rFonts w:ascii="Helvetica" w:hAnsi="Helvetica"/>
          <w:rtl w:val="0"/>
          <w:lang w:val="en-US"/>
        </w:rPr>
        <w:t xml:space="preserve"> enabling the team to move fast while avoiding tech debt</w:t>
      </w:r>
      <w:r>
        <w:rPr>
          <w:rFonts w:ascii="Helvetica" w:hAnsi="Helvetica"/>
          <w:rtl w:val="0"/>
          <w:lang w:val="en-US"/>
        </w:rPr>
        <w:t>.</w:t>
      </w:r>
    </w:p>
    <w:p>
      <w:pPr>
        <w:pStyle w:val="Body"/>
        <w:tabs>
          <w:tab w:val="right" w:pos="10292"/>
        </w:tabs>
        <w:spacing w:after="3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b w:val="1"/>
          <w:bCs w:val="1"/>
          <w:outline w:val="0"/>
          <w:color w:val="414141"/>
          <w:sz w:val="20"/>
          <w:szCs w:val="20"/>
          <w:u w:color="414141"/>
          <w:rtl w:val="0"/>
          <w:lang w:val="de-DE"/>
          <w14:textFill>
            <w14:solidFill>
              <w14:srgbClr w14:val="414141"/>
            </w14:solidFill>
          </w14:textFill>
        </w:rPr>
        <w:t>AWS</w:t>
        <w:tab/>
      </w:r>
      <w:r>
        <w:rPr>
          <w:rStyle w:val="None"/>
          <w:rFonts w:ascii="Helvetica" w:hAnsi="Helvetica"/>
          <w:i w:val="1"/>
          <w:iCs w:val="1"/>
          <w:outline w:val="0"/>
          <w:color w:val="dc3522"/>
          <w:u w:color="dc3522"/>
          <w:rtl w:val="0"/>
          <w:lang w:val="en-US"/>
          <w14:textFill>
            <w14:solidFill>
              <w14:srgbClr w14:val="DC3522"/>
            </w14:solidFill>
          </w14:textFill>
        </w:rPr>
        <w:t>Seattle, WA</w:t>
      </w:r>
    </w:p>
    <w:p>
      <w:pPr>
        <w:pStyle w:val="Body"/>
        <w:tabs>
          <w:tab w:val="right" w:pos="10292"/>
        </w:tabs>
        <w:spacing w:after="46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nl-NL"/>
          <w14:textFill>
            <w14:solidFill>
              <w14:srgbClr w14:val="5D5D5D"/>
            </w14:solidFill>
          </w14:textFill>
        </w:rPr>
        <w:t xml:space="preserve">Software Engineer </w:t>
      </w:r>
      <w:r>
        <w:rPr>
          <w:rStyle w:val="None"/>
          <w:rFonts w:ascii="Helvetica" w:hAnsi="Helvetica" w:hint="default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– 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Cryptography - Transport libraries</w:t>
        <w:tab/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 xml:space="preserve">Feb. 2021 </w:t>
      </w:r>
      <w:r>
        <w:rPr>
          <w:rStyle w:val="None"/>
          <w:rFonts w:ascii="Helvetica" w:hAnsi="Helvetica" w:hint="default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‑ </w:t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Nov. 2024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Core maintainer of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"https://github.com/aws/s2n-quic/commits?author=toidiu"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s2n-quic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  <w:lang w:val="en-US"/>
        </w:rPr>
        <w:t xml:space="preserve"> and the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"https://github.com/aws/s2n-tls/commits?author=toidiu"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s2n-tls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  <w:lang w:val="en-US"/>
        </w:rPr>
        <w:t xml:space="preserve"> networking protocol libraries which power the majority of AWS traffic.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Enabled HTTP/3 support for CloudFront by integrating s2n-quic</w:t>
      </w:r>
      <w:r>
        <w:rPr>
          <w:rFonts w:ascii="Helvetica" w:hAnsi="Helvetica"/>
          <w:rtl w:val="0"/>
          <w:lang w:val="en-US"/>
        </w:rPr>
        <w:t>, resulting</w:t>
      </w:r>
      <w:r>
        <w:rPr>
          <w:rFonts w:ascii="Helvetica" w:hAnsi="Helvetica"/>
          <w:rtl w:val="0"/>
          <w:lang w:val="en-US"/>
        </w:rPr>
        <w:t xml:space="preserve"> in 20% CPU reduction for the networking stack. Collaborated</w:t>
      </w:r>
      <w:r>
        <w:rPr>
          <w:rFonts w:ascii="Helvetica" w:hAnsi="Helvetica"/>
          <w:rtl w:val="0"/>
          <w:lang w:val="en-US"/>
        </w:rPr>
        <w:t xml:space="preserve"> across teams to </w:t>
      </w:r>
      <w:r>
        <w:rPr>
          <w:rFonts w:ascii="Helvetica" w:hAnsi="Helvetica"/>
          <w:rtl w:val="0"/>
          <w:lang w:val="en-US"/>
        </w:rPr>
        <w:t xml:space="preserve">enable multi-certificate support by adding support for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"https://github.com/aws/s2n-quic/issues/1137"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asynchronous certificate loading</w:t>
      </w:r>
      <w:r>
        <w:rPr>
          <w:rFonts w:ascii="Helvetica" w:cs="Helvetica" w:hAnsi="Helvetica" w:eastAsia="Helvetica"/>
        </w:rPr>
        <w:fldChar w:fldCharType="end" w:fldLock="0"/>
      </w:r>
      <w:r>
        <w:rPr>
          <w:rStyle w:val="Link"/>
          <w:rFonts w:ascii="Helvetica" w:hAnsi="Helvetica"/>
          <w:rtl w:val="0"/>
        </w:rPr>
        <w:t>.</w:t>
      </w:r>
    </w:p>
    <w:p>
      <w:pPr>
        <w:pStyle w:val="Body"/>
        <w:numPr>
          <w:ilvl w:val="0"/>
          <w:numId w:val="2"/>
        </w:numPr>
        <w:spacing w:after="115"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Built</w:t>
      </w:r>
      <w:r>
        <w:rPr>
          <w:rFonts w:ascii="Helvetica" w:hAnsi="Helvetica"/>
          <w:rtl w:val="0"/>
          <w:lang w:val="en-US"/>
        </w:rPr>
        <w:t xml:space="preserve"> team consensus </w:t>
      </w:r>
      <w:r>
        <w:rPr>
          <w:rFonts w:ascii="Helvetica" w:hAnsi="Helvetica"/>
          <w:rtl w:val="0"/>
          <w:lang w:val="en-US"/>
        </w:rPr>
        <w:t>and implemented core library features by authoring technical documents.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N</w:t>
      </w:r>
      <w:r>
        <w:rPr>
          <w:rFonts w:ascii="Helvetica" w:hAnsi="Helvetica"/>
          <w:rtl w:val="0"/>
          <w:lang w:val="en-US"/>
        </w:rPr>
        <w:t>otable accomplishments</w:t>
      </w:r>
      <w:r>
        <w:rPr>
          <w:rFonts w:ascii="Helvetica" w:hAnsi="Helvetica"/>
          <w:rtl w:val="0"/>
          <w:lang w:val="en-US"/>
        </w:rPr>
        <w:t xml:space="preserve"> include </w:t>
      </w:r>
      <w:r>
        <w:rPr>
          <w:rFonts w:ascii="Helvetica" w:hAnsi="Helvetica"/>
          <w:rtl w:val="0"/>
        </w:rPr>
        <w:t xml:space="preserve">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"https://github.com/aws/s2n-quic/issues/1276"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ACK Frequency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  <w:lang w:val="en-US"/>
        </w:rPr>
        <w:t xml:space="preserve"> analysis, a zero-cost </w:t>
      </w:r>
      <w:r>
        <w:rPr>
          <w:rStyle w:val="Link"/>
          <w:rFonts w:ascii="Helvetica" w:cs="Helvetica" w:hAnsi="Helvetica" w:eastAsia="Helvetica"/>
        </w:rPr>
        <w:fldChar w:fldCharType="begin" w:fldLock="0"/>
      </w:r>
      <w:r>
        <w:rPr>
          <w:rStyle w:val="Link"/>
          <w:rFonts w:ascii="Helvetica" w:cs="Helvetica" w:hAnsi="Helvetica" w:eastAsia="Helvetica"/>
        </w:rPr>
        <w:instrText xml:space="preserve"> HYPERLINK "https://github.com/aws/s2n-quic/issues/439"</w:instrText>
      </w:r>
      <w:r>
        <w:rPr>
          <w:rStyle w:val="Link"/>
          <w:rFonts w:ascii="Helvetica" w:cs="Helvetica" w:hAnsi="Helvetica" w:eastAsia="Helvetica"/>
        </w:rPr>
        <w:fldChar w:fldCharType="separate" w:fldLock="0"/>
      </w:r>
      <w:r>
        <w:rPr>
          <w:rStyle w:val="Link"/>
          <w:rFonts w:ascii="Helvetica" w:hAnsi="Helvetica"/>
          <w:rtl w:val="0"/>
          <w:lang w:val="en-US"/>
        </w:rPr>
        <w:t>event framework</w:t>
      </w:r>
      <w:r>
        <w:rPr>
          <w:rFonts w:ascii="Helvetica" w:cs="Helvetica" w:hAnsi="Helvetica" w:eastAsia="Helvetica"/>
        </w:rPr>
        <w:fldChar w:fldCharType="end" w:fldLock="0"/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/>
          <w:rtl w:val="0"/>
          <w:lang w:val="en-US"/>
        </w:rPr>
        <w:t xml:space="preserve">and </w:t>
      </w:r>
      <w:r>
        <w:rPr>
          <w:rFonts w:ascii="Helvetica" w:hAnsi="Helvetica"/>
          <w:rtl w:val="0"/>
          <w:lang w:val="en-US"/>
        </w:rPr>
        <w:t>QUIC Connection Migration support.</w:t>
      </w:r>
    </w:p>
    <w:p>
      <w:pPr>
        <w:pStyle w:val="Body"/>
        <w:tabs>
          <w:tab w:val="right" w:pos="10292"/>
        </w:tabs>
        <w:spacing w:after="46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nl-NL"/>
          <w14:textFill>
            <w14:solidFill>
              <w14:srgbClr w14:val="5D5D5D"/>
            </w14:solidFill>
          </w14:textFill>
        </w:rPr>
        <w:t xml:space="preserve">Software Engineer </w:t>
      </w:r>
      <w:r>
        <w:rPr>
          <w:rStyle w:val="None"/>
          <w:rFonts w:ascii="Helvetica" w:hAnsi="Helvetica" w:hint="default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– 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>EC2</w:t>
        <w:tab/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Nov. 2019 </w:t>
      </w:r>
      <w:r>
        <w:rPr>
          <w:rStyle w:val="None"/>
          <w:rFonts w:ascii="Helvetica" w:hAnsi="Helvetica" w:hint="default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‑ </w:t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Feb. 2021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Deployed a critical Fingerprint service to replace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1K+ </w:t>
      </w:r>
      <w:r>
        <w:rPr>
          <w:rFonts w:ascii="Helvetica" w:hAnsi="Helvetica"/>
          <w:rtl w:val="0"/>
          <w:lang w:val="en-US"/>
        </w:rPr>
        <w:t>hardcoded EC2-compatibility rules</w:t>
      </w:r>
      <w:r>
        <w:rPr>
          <w:rFonts w:ascii="Helvetica" w:hAnsi="Helvetica"/>
          <w:rtl w:val="0"/>
          <w:lang w:val="en-US"/>
        </w:rPr>
        <w:t xml:space="preserve"> across 3 services</w:t>
      </w:r>
      <w:r>
        <w:rPr>
          <w:rFonts w:ascii="Helvetica" w:hAnsi="Helvetica"/>
          <w:rtl w:val="0"/>
          <w:lang w:val="en-US"/>
        </w:rPr>
        <w:t>. Developed A/B testing strategy, unit testing</w:t>
      </w:r>
      <w:r>
        <w:rPr>
          <w:rFonts w:ascii="Helvetica" w:hAnsi="Helvetica"/>
          <w:rtl w:val="0"/>
          <w:lang w:val="en-US"/>
        </w:rPr>
        <w:t xml:space="preserve">, and detailed </w:t>
      </w:r>
      <w:r>
        <w:rPr>
          <w:rFonts w:ascii="Helvetica" w:hAnsi="Helvetica"/>
          <w:rtl w:val="0"/>
        </w:rPr>
        <w:t>metrics</w:t>
      </w:r>
      <w:r>
        <w:rPr>
          <w:rFonts w:ascii="Helvetica" w:hAnsi="Helvetica"/>
          <w:rtl w:val="0"/>
          <w:lang w:val="en-US"/>
        </w:rPr>
        <w:t xml:space="preserve"> to achieve migration with zero impact</w:t>
      </w:r>
      <w:r>
        <w:rPr>
          <w:rFonts w:ascii="Helvetica" w:hAnsi="Helvetica"/>
          <w:rtl w:val="0"/>
        </w:rPr>
        <w:t>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Led the</w:t>
      </w:r>
      <w:r>
        <w:rPr>
          <w:rFonts w:ascii="Helvetica" w:hAnsi="Helvetica"/>
          <w:rtl w:val="0"/>
          <w:lang w:val="en-US"/>
        </w:rPr>
        <w:t xml:space="preserve"> Fingerprint </w:t>
      </w:r>
      <w:r>
        <w:rPr>
          <w:rFonts w:ascii="Helvetica" w:hAnsi="Helvetica"/>
          <w:rtl w:val="0"/>
          <w:lang w:val="en-US"/>
        </w:rPr>
        <w:t>project from RFC to delivery</w:t>
      </w:r>
      <w:r>
        <w:rPr>
          <w:rFonts w:ascii="Helvetica" w:hAnsi="Helvetica"/>
          <w:rtl w:val="0"/>
          <w:lang w:val="en-US"/>
        </w:rPr>
        <w:t xml:space="preserve"> and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mentored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 xml:space="preserve">a </w:t>
      </w:r>
      <w:r>
        <w:rPr>
          <w:rFonts w:ascii="Helvetica" w:hAnsi="Helvetica"/>
          <w:rtl w:val="0"/>
          <w:lang w:val="en-US"/>
        </w:rPr>
        <w:t>junior engineer</w:t>
      </w:r>
      <w:r>
        <w:rPr>
          <w:rFonts w:ascii="Helvetica" w:hAnsi="Helvetica"/>
          <w:rtl w:val="0"/>
          <w:lang w:val="en-US"/>
        </w:rPr>
        <w:t xml:space="preserve"> to</w:t>
      </w:r>
      <w:r>
        <w:rPr>
          <w:rFonts w:ascii="Helvetica" w:hAnsi="Helvetica"/>
          <w:rtl w:val="0"/>
          <w:lang w:val="en-US"/>
        </w:rPr>
        <w:t xml:space="preserve"> take over long-term ownership.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Owned and operated</w:t>
      </w:r>
      <w:r>
        <w:rPr>
          <w:rFonts w:ascii="Helvetica" w:hAnsi="Helvetica"/>
          <w:rtl w:val="0"/>
          <w:lang w:val="en-US"/>
        </w:rPr>
        <w:t xml:space="preserve"> a core service</w:t>
      </w:r>
      <w:r>
        <w:rPr>
          <w:rFonts w:ascii="Helvetica" w:hAnsi="Helvetica"/>
          <w:rtl w:val="0"/>
          <w:lang w:val="en-US"/>
        </w:rPr>
        <w:t xml:space="preserve">, </w:t>
      </w:r>
      <w:r>
        <w:rPr>
          <w:rFonts w:ascii="Helvetica" w:hAnsi="Helvetica"/>
          <w:rtl w:val="0"/>
          <w:lang w:val="en-US"/>
        </w:rPr>
        <w:t>repair</w:t>
      </w:r>
      <w:r>
        <w:rPr>
          <w:rFonts w:ascii="Helvetica" w:hAnsi="Helvetica"/>
          <w:rtl w:val="0"/>
          <w:lang w:val="en-US"/>
        </w:rPr>
        <w:t>ing</w:t>
      </w:r>
      <w:r>
        <w:rPr>
          <w:rFonts w:ascii="Helvetica" w:hAnsi="Helvetica"/>
          <w:rtl w:val="0"/>
          <w:lang w:val="en-US"/>
        </w:rPr>
        <w:t xml:space="preserve"> 100K+ live customer EC2 hosts/month and prevent</w:t>
      </w:r>
      <w:r>
        <w:rPr>
          <w:rFonts w:ascii="Helvetica" w:hAnsi="Helvetica"/>
          <w:rtl w:val="0"/>
          <w:lang w:val="en-US"/>
        </w:rPr>
        <w:t>ed</w:t>
      </w:r>
      <w:r>
        <w:rPr>
          <w:rFonts w:ascii="Helvetica" w:hAnsi="Helvetica"/>
          <w:rtl w:val="0"/>
          <w:lang w:val="fr-FR"/>
        </w:rPr>
        <w:t xml:space="preserve"> production impact.</w:t>
      </w:r>
    </w:p>
    <w:p>
      <w:pPr>
        <w:pStyle w:val="Body"/>
        <w:numPr>
          <w:ilvl w:val="0"/>
          <w:numId w:val="3"/>
        </w:numPr>
        <w:spacing w:after="120"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Implemented automatic fail-safe switch </w:t>
      </w:r>
      <w:r>
        <w:rPr>
          <w:rFonts w:ascii="Helvetica" w:hAnsi="Helvetica"/>
          <w:rtl w:val="0"/>
          <w:lang w:val="en-US"/>
        </w:rPr>
        <w:t>to reduce blast radius from</w:t>
      </w:r>
      <w:r>
        <w:rPr>
          <w:rFonts w:ascii="Helvetica" w:hAnsi="Helvetica"/>
          <w:rtl w:val="0"/>
          <w:lang w:val="de-DE"/>
        </w:rPr>
        <w:t xml:space="preserve"> AWS </w:t>
      </w:r>
      <w:r>
        <w:rPr>
          <w:rFonts w:ascii="Helvetica" w:hAnsi="Helvetica"/>
          <w:rtl w:val="0"/>
          <w:lang w:val="en-US"/>
        </w:rPr>
        <w:t>R</w:t>
      </w:r>
      <w:r>
        <w:rPr>
          <w:rFonts w:ascii="Helvetica" w:hAnsi="Helvetica"/>
          <w:rtl w:val="0"/>
          <w:lang w:val="it-IT"/>
        </w:rPr>
        <w:t>egion</w:t>
      </w:r>
      <w:r>
        <w:rPr>
          <w:rFonts w:ascii="Helvetica" w:hAnsi="Helvetica"/>
          <w:rtl w:val="0"/>
          <w:lang w:val="en-US"/>
        </w:rPr>
        <w:t>s to</w:t>
      </w:r>
      <w:r>
        <w:rPr>
          <w:rFonts w:ascii="Helvetica" w:hAnsi="Helvetica"/>
          <w:rtl w:val="0"/>
          <w:lang w:val="de-DE"/>
        </w:rPr>
        <w:t xml:space="preserve"> AZ</w:t>
      </w:r>
      <w:r>
        <w:rPr>
          <w:rFonts w:ascii="Helvetica" w:hAnsi="Helvetica"/>
          <w:rtl w:val="0"/>
          <w:lang w:val="en-US"/>
        </w:rPr>
        <w:t>, enabling the team to move faster</w:t>
      </w:r>
      <w:r>
        <w:rPr>
          <w:rFonts w:ascii="Helvetica" w:hAnsi="Helvetica"/>
          <w:rtl w:val="0"/>
        </w:rPr>
        <w:t>.</w:t>
      </w:r>
    </w:p>
    <w:p>
      <w:pPr>
        <w:pStyle w:val="Body"/>
        <w:tabs>
          <w:tab w:val="right" w:pos="10292"/>
        </w:tabs>
        <w:spacing w:after="3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b w:val="1"/>
          <w:bCs w:val="1"/>
          <w:outline w:val="0"/>
          <w:color w:val="414141"/>
          <w:sz w:val="20"/>
          <w:szCs w:val="20"/>
          <w:u w:color="414141"/>
          <w:rtl w:val="0"/>
          <w:lang w:val="nl-NL"/>
          <w14:textFill>
            <w14:solidFill>
              <w14:srgbClr w14:val="414141"/>
            </w14:solidFill>
          </w14:textFill>
        </w:rPr>
        <w:t>iHeartRadio</w:t>
        <w:tab/>
      </w:r>
      <w:r>
        <w:rPr>
          <w:rStyle w:val="None"/>
          <w:rFonts w:ascii="Helvetica" w:hAnsi="Helvetica"/>
          <w:i w:val="1"/>
          <w:iCs w:val="1"/>
          <w:outline w:val="0"/>
          <w:color w:val="dc3522"/>
          <w:u w:color="dc3522"/>
          <w:rtl w:val="0"/>
          <w:lang w:val="en-US"/>
          <w14:textFill>
            <w14:solidFill>
              <w14:srgbClr w14:val="DC3522"/>
            </w14:solidFill>
          </w14:textFill>
        </w:rPr>
        <w:t>New York, NY</w:t>
      </w:r>
    </w:p>
    <w:p>
      <w:pPr>
        <w:pStyle w:val="Body"/>
        <w:tabs>
          <w:tab w:val="right" w:pos="10292"/>
        </w:tabs>
        <w:spacing w:after="46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Infrastructure/Backe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n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d Software Engineer</w:t>
        <w:tab/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 xml:space="preserve">Feb. 2017 </w:t>
      </w:r>
      <w:r>
        <w:rPr>
          <w:rStyle w:val="None"/>
          <w:rFonts w:ascii="Helvetica" w:hAnsi="Helvetica" w:hint="default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‑ </w:t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>Mar. 2019</w:t>
      </w:r>
    </w:p>
    <w:p>
      <w:pPr>
        <w:pStyle w:val="Body"/>
        <w:numPr>
          <w:ilvl w:val="0"/>
          <w:numId w:val="2"/>
        </w:numPr>
        <w:spacing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Led and aligned owners across</w:t>
      </w:r>
      <w:r>
        <w:rPr>
          <w:rFonts w:ascii="Helvetica" w:hAnsi="Helvetica"/>
          <w:rtl w:val="0"/>
          <w:lang w:val="en-US"/>
        </w:rPr>
        <w:t xml:space="preserve"> teams</w:t>
      </w:r>
      <w:r>
        <w:rPr>
          <w:rFonts w:ascii="Helvetica" w:hAnsi="Helvetica"/>
          <w:rtl w:val="0"/>
          <w:lang w:val="en-US"/>
        </w:rPr>
        <w:t xml:space="preserve"> (</w:t>
      </w:r>
      <w:r>
        <w:rPr>
          <w:rFonts w:ascii="Helvetica" w:hAnsi="Helvetica"/>
          <w:rtl w:val="0"/>
          <w:lang w:val="nl-NL"/>
        </w:rPr>
        <w:t>Data/iOS/Design</w:t>
      </w:r>
      <w:r>
        <w:rPr>
          <w:rFonts w:ascii="Helvetica" w:hAnsi="Helvetica"/>
          <w:rtl w:val="0"/>
          <w:lang w:val="en-US"/>
        </w:rPr>
        <w:t>)</w:t>
      </w:r>
      <w:r>
        <w:rPr>
          <w:rFonts w:ascii="Helvetica" w:hAnsi="Helvetica"/>
          <w:rtl w:val="0"/>
          <w:lang w:val="en-US"/>
        </w:rPr>
        <w:t xml:space="preserve"> and delivered a</w:t>
      </w:r>
      <w:r>
        <w:rPr>
          <w:rFonts w:ascii="Helvetica" w:hAnsi="Helvetica"/>
          <w:rtl w:val="0"/>
          <w:lang w:val="en-US"/>
        </w:rPr>
        <w:t xml:space="preserve"> new </w:t>
      </w:r>
      <w:r>
        <w:rPr>
          <w:rFonts w:ascii="Helvetica" w:hAnsi="Helvetica"/>
          <w:rtl w:val="0"/>
          <w:lang w:val="it-IT"/>
        </w:rPr>
        <w:t>music</w:t>
      </w:r>
      <w:r>
        <w:rPr>
          <w:rFonts w:ascii="Helvetica" w:hAnsi="Helvetica"/>
          <w:rtl w:val="0"/>
          <w:lang w:val="en-US"/>
        </w:rPr>
        <w:t xml:space="preserve"> </w:t>
      </w:r>
      <w:r>
        <w:rPr>
          <w:rFonts w:ascii="Helvetica" w:hAnsi="Helvetica"/>
          <w:rtl w:val="0"/>
          <w:lang w:val="en-US"/>
        </w:rPr>
        <w:t>recommendation</w:t>
      </w:r>
      <w:r>
        <w:rPr>
          <w:rFonts w:ascii="Helvetica" w:hAnsi="Helvetica"/>
          <w:rtl w:val="0"/>
          <w:lang w:val="en-US"/>
        </w:rPr>
        <w:t xml:space="preserve"> service, which featured versioned storage of the recommendation data and &lt; 5min </w:t>
      </w:r>
      <w:r>
        <w:rPr>
          <w:rFonts w:ascii="Helvetica" w:hAnsi="Helvetica"/>
          <w:rtl w:val="0"/>
          <w:lang w:val="en-US"/>
        </w:rPr>
        <w:t>rollback capabilities</w:t>
      </w:r>
      <w:r>
        <w:rPr>
          <w:rFonts w:ascii="Helvetica" w:hAnsi="Helvetica"/>
          <w:rtl w:val="0"/>
          <w:lang w:val="en-US"/>
        </w:rPr>
        <w:t xml:space="preserve"> in the case of bad data</w:t>
      </w:r>
      <w:r>
        <w:rPr>
          <w:rFonts w:ascii="Helvetica" w:hAnsi="Helvetica"/>
          <w:rtl w:val="0"/>
        </w:rPr>
        <w:t>.</w:t>
      </w:r>
    </w:p>
    <w:p>
      <w:pPr>
        <w:pStyle w:val="Body"/>
        <w:numPr>
          <w:ilvl w:val="0"/>
          <w:numId w:val="2"/>
        </w:numPr>
        <w:spacing w:after="115" w:line="288" w:lineRule="auto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Migrated production Scala microservice backend from Akka Cluster to Kubernetes over 6 months. The deployment was provisioned by Terraform and paved the path for onboarding other teams (Frontend, Data) in the company.</w:t>
      </w:r>
    </w:p>
    <w:p>
      <w:pPr>
        <w:pStyle w:val="Body"/>
        <w:tabs>
          <w:tab w:val="right" w:pos="10292"/>
        </w:tabs>
        <w:spacing w:after="3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b w:val="1"/>
          <w:bCs w:val="1"/>
          <w:outline w:val="0"/>
          <w:color w:val="414141"/>
          <w:sz w:val="20"/>
          <w:szCs w:val="20"/>
          <w:u w:color="414141"/>
          <w:rtl w:val="0"/>
          <w:lang w:val="en-US"/>
          <w14:textFill>
            <w14:solidFill>
              <w14:srgbClr w14:val="414141"/>
            </w14:solidFill>
          </w14:textFill>
        </w:rPr>
        <w:t>Consulting</w:t>
        <w:tab/>
      </w:r>
      <w:r>
        <w:rPr>
          <w:rStyle w:val="None"/>
          <w:rFonts w:ascii="Helvetica" w:hAnsi="Helvetica"/>
          <w:i w:val="1"/>
          <w:iCs w:val="1"/>
          <w:outline w:val="0"/>
          <w:color w:val="dc3522"/>
          <w:u w:color="dc3522"/>
          <w:rtl w:val="0"/>
          <w:lang w:val="en-US"/>
          <w14:textFill>
            <w14:solidFill>
              <w14:srgbClr w14:val="DC3522"/>
            </w14:solidFill>
          </w14:textFill>
        </w:rPr>
        <w:t>Remote</w:t>
      </w:r>
    </w:p>
    <w:p>
      <w:pPr>
        <w:pStyle w:val="Body"/>
        <w:tabs>
          <w:tab w:val="right" w:pos="10292"/>
        </w:tabs>
        <w:spacing w:after="46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Independent Consultant</w:t>
        <w:tab/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Mar. 2016 </w:t>
      </w:r>
      <w:r>
        <w:rPr>
          <w:rStyle w:val="None"/>
          <w:rFonts w:ascii="Helvetica" w:hAnsi="Helvetica" w:hint="default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‑</w:t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 xml:space="preserve"> Feb. 2017</w:t>
      </w:r>
    </w:p>
    <w:p>
      <w:pPr>
        <w:pStyle w:val="Body"/>
        <w:numPr>
          <w:ilvl w:val="0"/>
          <w:numId w:val="2"/>
        </w:numPr>
        <w:spacing w:after="115" w:line="288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Built</w:t>
      </w:r>
      <w:r>
        <w:rPr>
          <w:rFonts w:ascii="Helvetica" w:hAnsi="Helvetica"/>
          <w:rtl w:val="0"/>
          <w:lang w:val="en-US"/>
        </w:rPr>
        <w:t xml:space="preserve"> an Android-based,</w:t>
      </w:r>
      <w:r>
        <w:rPr>
          <w:rFonts w:ascii="Helvetica" w:hAnsi="Helvetica"/>
          <w:rtl w:val="0"/>
          <w:lang w:val="fr-FR"/>
        </w:rPr>
        <w:t xml:space="preserve"> project management solution</w:t>
      </w:r>
      <w:r>
        <w:rPr>
          <w:rFonts w:ascii="Helvetica" w:hAnsi="Helvetica"/>
          <w:rtl w:val="0"/>
          <w:lang w:val="en-US"/>
        </w:rPr>
        <w:t xml:space="preserve"> to </w:t>
      </w:r>
      <w:r>
        <w:rPr>
          <w:rFonts w:ascii="Helvetica" w:hAnsi="Helvetica"/>
          <w:rtl w:val="0"/>
          <w:lang w:val="en-US"/>
        </w:rPr>
        <w:t>simultaneously</w:t>
      </w:r>
      <w:r>
        <w:rPr>
          <w:rFonts w:ascii="Helvetica" w:hAnsi="Helvetica"/>
          <w:rtl w:val="0"/>
          <w:lang w:val="en-US"/>
        </w:rPr>
        <w:t xml:space="preserve"> support office and field </w:t>
      </w:r>
      <w:r>
        <w:rPr>
          <w:rFonts w:ascii="Helvetica" w:hAnsi="Helvetica"/>
          <w:rtl w:val="0"/>
          <w:lang w:val="fr-FR"/>
        </w:rPr>
        <w:t>personnel</w:t>
      </w:r>
      <w:r>
        <w:rPr>
          <w:rFonts w:ascii="Helvetica" w:hAnsi="Helvetica"/>
          <w:rtl w:val="0"/>
          <w:lang w:val="en-US"/>
        </w:rPr>
        <w:t xml:space="preserve"> at a construction firm. The app f</w:t>
      </w:r>
      <w:r>
        <w:rPr>
          <w:rFonts w:ascii="Helvetica" w:hAnsi="Helvetica"/>
          <w:rtl w:val="0"/>
          <w:lang w:val="en-US"/>
        </w:rPr>
        <w:t>eatur</w:t>
      </w:r>
      <w:r>
        <w:rPr>
          <w:rFonts w:ascii="Helvetica" w:hAnsi="Helvetica"/>
          <w:rtl w:val="0"/>
          <w:lang w:val="en-US"/>
        </w:rPr>
        <w:t>ed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cloud</w:t>
      </w:r>
      <w:r>
        <w:rPr>
          <w:rFonts w:ascii="Helvetica" w:hAnsi="Helvetica"/>
          <w:rtl w:val="0"/>
          <w:lang w:val="it-IT"/>
        </w:rPr>
        <w:t xml:space="preserve"> storage</w:t>
      </w:r>
      <w:r>
        <w:rPr>
          <w:rFonts w:ascii="Helvetica" w:hAnsi="Helvetica"/>
          <w:rtl w:val="0"/>
          <w:lang w:val="en-US"/>
        </w:rPr>
        <w:t xml:space="preserve"> (Google Drive)</w:t>
      </w:r>
      <w:r>
        <w:rPr>
          <w:rFonts w:ascii="Helvetica" w:hAnsi="Helvetica"/>
          <w:rtl w:val="0"/>
          <w:lang w:val="en-US"/>
        </w:rPr>
        <w:t>, synchronization, text/image editing.</w:t>
      </w:r>
    </w:p>
    <w:p>
      <w:pPr>
        <w:pStyle w:val="Body"/>
        <w:tabs>
          <w:tab w:val="right" w:pos="10292"/>
        </w:tabs>
        <w:spacing w:after="3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b w:val="1"/>
          <w:bCs w:val="1"/>
          <w:outline w:val="0"/>
          <w:color w:val="414141"/>
          <w:sz w:val="20"/>
          <w:szCs w:val="20"/>
          <w:u w:color="414141"/>
          <w:rtl w:val="0"/>
          <w:lang w:val="fr-FR"/>
          <w14:textFill>
            <w14:solidFill>
              <w14:srgbClr w14:val="414141"/>
            </w14:solidFill>
          </w14:textFill>
        </w:rPr>
        <w:t>TouchLab</w:t>
        <w:tab/>
      </w:r>
      <w:r>
        <w:rPr>
          <w:rStyle w:val="None"/>
          <w:rFonts w:ascii="Helvetica" w:hAnsi="Helvetica"/>
          <w:i w:val="1"/>
          <w:iCs w:val="1"/>
          <w:outline w:val="0"/>
          <w:color w:val="dc3522"/>
          <w:u w:color="dc3522"/>
          <w:rtl w:val="0"/>
          <w:lang w:val="en-US"/>
          <w14:textFill>
            <w14:solidFill>
              <w14:srgbClr w14:val="DC3522"/>
            </w14:solidFill>
          </w14:textFill>
        </w:rPr>
        <w:t>New York, NY</w:t>
      </w:r>
    </w:p>
    <w:p>
      <w:pPr>
        <w:pStyle w:val="Body"/>
        <w:tabs>
          <w:tab w:val="right" w:pos="10292"/>
        </w:tabs>
        <w:spacing w:after="46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fr-FR"/>
          <w14:textFill>
            <w14:solidFill>
              <w14:srgbClr w14:val="5D5D5D"/>
            </w14:solidFill>
          </w14:textFill>
        </w:rPr>
        <w:t xml:space="preserve">Android 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 xml:space="preserve">Software </w:t>
      </w: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nl-NL"/>
          <w14:textFill>
            <w14:solidFill>
              <w14:srgbClr w14:val="5D5D5D"/>
            </w14:solidFill>
          </w14:textFill>
        </w:rPr>
        <w:t>Engineer</w:t>
        <w:tab/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Sept. 2014 </w:t>
      </w:r>
      <w:r>
        <w:rPr>
          <w:rStyle w:val="None"/>
          <w:rFonts w:ascii="Helvetica" w:hAnsi="Helvetica" w:hint="default"/>
          <w:i w:val="1"/>
          <w:iCs w:val="1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‑</w:t>
      </w:r>
      <w:r>
        <w:rPr>
          <w:rStyle w:val="None"/>
          <w:rFonts w:ascii="Helvetica" w:hAnsi="Helvetica"/>
          <w:i w:val="1"/>
          <w:iCs w:val="1"/>
          <w:outline w:val="0"/>
          <w:color w:val="5d5d5d"/>
          <w:sz w:val="16"/>
          <w:szCs w:val="16"/>
          <w:u w:color="5d5d5d"/>
          <w:rtl w:val="0"/>
          <w14:textFill>
            <w14:solidFill>
              <w14:srgbClr w14:val="5D5D5D"/>
            </w14:solidFill>
          </w14:textFill>
        </w:rPr>
        <w:t xml:space="preserve"> Jan. 2016</w:t>
      </w:r>
    </w:p>
    <w:p>
      <w:pPr>
        <w:pStyle w:val="Body"/>
        <w:numPr>
          <w:ilvl w:val="0"/>
          <w:numId w:val="2"/>
        </w:numPr>
        <w:spacing w:line="288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 xml:space="preserve">Delivered a solution to assist </w:t>
      </w:r>
      <w:r>
        <w:rPr>
          <w:rFonts w:ascii="Helvetica" w:hAnsi="Helvetica"/>
          <w:rtl w:val="0"/>
          <w:lang w:val="en-US"/>
        </w:rPr>
        <w:t>f</w:t>
      </w:r>
      <w:r>
        <w:rPr>
          <w:rFonts w:ascii="Helvetica" w:hAnsi="Helvetica"/>
          <w:rtl w:val="0"/>
          <w:lang w:val="en-US"/>
        </w:rPr>
        <w:t>orest rangers with deforestation reporting</w:t>
      </w:r>
      <w:r>
        <w:rPr>
          <w:rFonts w:ascii="Helvetica" w:hAnsi="Helvetica"/>
          <w:rtl w:val="0"/>
          <w:lang w:val="en-US"/>
        </w:rPr>
        <w:t>;</w:t>
      </w:r>
      <w:r>
        <w:rPr>
          <w:rFonts w:ascii="Helvetica" w:hAnsi="Helvetica"/>
          <w:rtl w:val="0"/>
        </w:rPr>
        <w:t xml:space="preserve"> </w:t>
      </w:r>
      <w:r>
        <w:rPr>
          <w:rFonts w:ascii="Helvetica" w:hAnsi="Helvetica"/>
          <w:rtl w:val="0"/>
          <w:lang w:val="en-US"/>
        </w:rPr>
        <w:t>featured</w:t>
      </w:r>
      <w:r>
        <w:rPr>
          <w:rFonts w:ascii="Helvetica" w:hAnsi="Helvetica"/>
          <w:rtl w:val="0"/>
          <w:lang w:val="en-US"/>
        </w:rPr>
        <w:t xml:space="preserve"> offline support</w:t>
      </w:r>
      <w:r>
        <w:rPr>
          <w:rFonts w:ascii="Helvetica" w:hAnsi="Helvetica"/>
          <w:rtl w:val="0"/>
          <w:lang w:val="en-US"/>
        </w:rPr>
        <w:t xml:space="preserve"> and custom map rendering</w:t>
      </w:r>
      <w:r>
        <w:rPr>
          <w:rFonts w:ascii="Helvetica" w:hAnsi="Helvetica"/>
          <w:rtl w:val="0"/>
        </w:rPr>
        <w:t>.</w:t>
      </w:r>
    </w:p>
    <w:p>
      <w:pPr>
        <w:pStyle w:val="Heading"/>
        <w:spacing w:before="240" w:line="288" w:lineRule="auto"/>
        <w:ind w:left="0" w:firstLine="0"/>
        <w:rPr>
          <w:rStyle w:val="None"/>
          <w:rFonts w:ascii="Helvetica" w:cs="Helvetica" w:hAnsi="Helvetica" w:eastAsia="Helvetica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Education</w:t>
      </w:r>
      <w:r>
        <w:rPr>
          <w:rStyle w:val="None"/>
          <w:rFonts w:ascii="Helvetica" w:hAnsi="Helvetic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Helvetica" w:cs="Helvetica" w:hAnsi="Helvetica" w:eastAsia="Helvetica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mc:AlternateContent>
          <mc:Choice Requires="wps">
            <w:drawing xmlns:a="http://schemas.openxmlformats.org/drawingml/2006/main">
              <wp:inline distT="0" distB="0" distL="0" distR="0">
                <wp:extent cx="4927520" cy="0"/>
                <wp:effectExtent l="0" t="0" r="0" b="0"/>
                <wp:docPr id="1073741828" name="officeArt object" descr="Shap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7520" cy="0"/>
                        </a:xfrm>
                        <a:prstGeom prst="line">
                          <a:avLst/>
                        </a:prstGeom>
                        <a:noFill/>
                        <a:ln w="11387" cap="flat">
                          <a:solidFill>
                            <a:srgbClr val="5D5D5D"/>
                          </a:solidFill>
                          <a:prstDash val="solid"/>
                          <a:miter lim="127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9" style="visibility:visible;width:388.0pt;height:0.0pt;">
                <v:fill on="f"/>
                <v:stroke filltype="solid" color="#5D5D5D" opacity="100.0%" weight="0.9pt" dashstyle="solid" endcap="flat" miterlimit="127.0%" joinstyle="miter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Body"/>
        <w:tabs>
          <w:tab w:val="right" w:pos="10292"/>
        </w:tabs>
        <w:spacing w:after="3" w:line="288" w:lineRule="auto"/>
        <w:ind w:left="0" w:firstLine="0"/>
        <w:jc w:val="left"/>
        <w:rPr>
          <w:rFonts w:ascii="Helvetica" w:cs="Helvetica" w:hAnsi="Helvetica" w:eastAsia="Helvetica"/>
        </w:rPr>
      </w:pPr>
      <w:r>
        <w:rPr>
          <w:rStyle w:val="None"/>
          <w:rFonts w:ascii="Helvetica" w:hAnsi="Helvetica"/>
          <w:b w:val="1"/>
          <w:bCs w:val="1"/>
          <w:outline w:val="0"/>
          <w:color w:val="414141"/>
          <w:sz w:val="20"/>
          <w:szCs w:val="20"/>
          <w:u w:color="414141"/>
          <w:rtl w:val="0"/>
          <w:lang w:val="en-US"/>
          <w14:textFill>
            <w14:solidFill>
              <w14:srgbClr w14:val="414141"/>
            </w14:solidFill>
          </w14:textFill>
        </w:rPr>
        <w:t>The Cooper Union for the Advancement of Science and Art</w:t>
        <w:tab/>
      </w:r>
      <w:r>
        <w:rPr>
          <w:rStyle w:val="None"/>
          <w:rFonts w:ascii="Helvetica" w:hAnsi="Helvetica"/>
          <w:i w:val="1"/>
          <w:iCs w:val="1"/>
          <w:outline w:val="0"/>
          <w:color w:val="dc3522"/>
          <w:u w:color="dc3522"/>
          <w:rtl w:val="0"/>
          <w:lang w:val="en-US"/>
          <w14:textFill>
            <w14:solidFill>
              <w14:srgbClr w14:val="DC3522"/>
            </w14:solidFill>
          </w14:textFill>
        </w:rPr>
        <w:t>New York, NY</w:t>
      </w:r>
    </w:p>
    <w:p>
      <w:pPr>
        <w:pStyle w:val="Body"/>
        <w:tabs>
          <w:tab w:val="right" w:pos="10292"/>
        </w:tabs>
        <w:spacing w:after="46" w:line="288" w:lineRule="auto"/>
        <w:ind w:left="0" w:firstLine="0"/>
        <w:jc w:val="left"/>
      </w:pPr>
      <w:r>
        <w:rPr>
          <w:rStyle w:val="None"/>
          <w:rFonts w:ascii="Helvetica" w:hAnsi="Helvetica"/>
          <w:outline w:val="0"/>
          <w:color w:val="5d5d5d"/>
          <w:sz w:val="16"/>
          <w:szCs w:val="16"/>
          <w:u w:color="5d5d5d"/>
          <w:rtl w:val="0"/>
          <w:lang w:val="en-US"/>
          <w14:textFill>
            <w14:solidFill>
              <w14:srgbClr w14:val="5D5D5D"/>
            </w14:solidFill>
          </w14:textFill>
        </w:rPr>
        <w:t>Bachelor of Engineering | Full-tuition Academic Scholarship</w:t>
        <w:tab/>
        <w:t>Graduation 2012</w:t>
      </w:r>
    </w:p>
    <w:sectPr>
      <w:headerReference w:type="default" r:id="rId4"/>
      <w:footerReference w:type="default" r:id="rId5"/>
      <w:pgSz w:w="11900" w:h="16840" w:orient="portrait"/>
      <w:pgMar w:top="447" w:right="794" w:bottom="484" w:left="79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Source Sans Pro">
    <w:charset w:val="00"/>
    <w:family w:val="roman"/>
    <w:pitch w:val="default"/>
  </w:font>
  <w:font w:name="Roboto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159" w:hanging="159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93" w:hanging="159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13" w:hanging="1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33" w:hanging="159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53" w:hanging="159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73" w:hanging="1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93" w:hanging="159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13" w:hanging="159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33" w:hanging="15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58" w:hanging="15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092" w:hanging="15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812" w:hanging="1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32" w:hanging="15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252" w:hanging="15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972" w:hanging="1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692" w:hanging="15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412" w:hanging="158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132" w:hanging="158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33333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62" w:lineRule="auto"/>
      <w:ind w:left="10" w:right="0" w:hanging="10"/>
      <w:jc w:val="both"/>
      <w:outlineLvl w:val="9"/>
    </w:pPr>
    <w:rPr>
      <w:rFonts w:ascii="Source Sans Pro" w:cs="Source Sans Pro" w:hAnsi="Source Sans Pro" w:eastAsia="Source Sans Pro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18"/>
      <w:szCs w:val="18"/>
      <w:u w:val="none" w:color="333333"/>
      <w:shd w:val="nil" w:color="auto" w:fill="auto"/>
      <w:vertAlign w:val="baseline"/>
      <w:lang w:val="nl-NL"/>
      <w14:textOutline>
        <w14:noFill/>
      </w14:textOutline>
      <w14:textFill>
        <w14:solidFill>
          <w14:srgbClr w14:val="333333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u w:val="single"/>
    </w:r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1">
    <w:name w:val="Hyperlink.1"/>
    <w:basedOn w:val="Link"/>
    <w:next w:val="Hyperlink.1"/>
    <w:rPr>
      <w:outline w:val="0"/>
      <w:color w:val="323232"/>
      <w14:textFill>
        <w14:solidFill>
          <w14:srgbClr w14:val="333333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3" w:line="259" w:lineRule="auto"/>
      <w:ind w:left="10" w:right="0" w:hanging="10"/>
      <w:jc w:val="both"/>
      <w:outlineLvl w:val="0"/>
    </w:pPr>
    <w:rPr>
      <w:rFonts w:ascii="Source Sans Pro" w:cs="Source Sans Pro" w:hAnsi="Source Sans Pro" w:eastAsia="Source Sans Pro"/>
      <w:b w:val="1"/>
      <w:bCs w:val="1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32"/>
      <w:szCs w:val="32"/>
      <w:u w:val="none" w:color="333333"/>
      <w:shd w:val="nil" w:color="auto" w:fill="auto"/>
      <w:vertAlign w:val="baseline"/>
      <w:lang w:val="en-US"/>
      <w14:textOutline>
        <w14:noFill/>
      </w14:textOutline>
      <w14:textFill>
        <w14:solidFill>
          <w14:srgbClr w14:val="333333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