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A897" w14:textId="77777777" w:rsidR="00805DB9" w:rsidRDefault="00805DB9">
      <w:pPr>
        <w:autoSpaceDE w:val="0"/>
        <w:autoSpaceDN w:val="0"/>
        <w:spacing w:after="500" w:line="220" w:lineRule="exact"/>
      </w:pPr>
    </w:p>
    <w:p w14:paraId="5E0F7E92" w14:textId="77777777" w:rsidR="00805DB9" w:rsidRDefault="00000000">
      <w:pPr>
        <w:tabs>
          <w:tab w:val="left" w:pos="3076"/>
          <w:tab w:val="left" w:pos="3376"/>
        </w:tabs>
        <w:autoSpaceDE w:val="0"/>
        <w:autoSpaceDN w:val="0"/>
        <w:spacing w:after="0" w:line="240" w:lineRule="auto"/>
      </w:pPr>
      <w:r>
        <w:rPr>
          <w:noProof/>
        </w:rPr>
        <w:drawing>
          <wp:inline distT="0" distB="0" distL="0" distR="0" wp14:anchorId="7766DC53" wp14:editId="401F468D">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85800" cy="685800"/>
                    </a:xfrm>
                    <a:prstGeom prst="rect">
                      <a:avLst/>
                    </a:prstGeom>
                  </pic:spPr>
                </pic:pic>
              </a:graphicData>
            </a:graphic>
          </wp:inline>
        </w:drawing>
      </w:r>
      <w:r>
        <w:tab/>
      </w:r>
      <w:r>
        <w:rPr>
          <w:rFonts w:ascii="TimesNewRoman" w:eastAsia="TimesNewRoman" w:hAnsi="TimesNewRoman"/>
          <w:color w:val="000000"/>
          <w:w w:val="98"/>
          <w:sz w:val="32"/>
        </w:rPr>
        <w:t xml:space="preserve">(IEEE 829-1998 Format) </w:t>
      </w:r>
      <w:r>
        <w:tab/>
      </w:r>
      <w:r>
        <w:tab/>
      </w:r>
      <w:r>
        <w:rPr>
          <w:rFonts w:ascii="TimesNewRoman,Bold" w:eastAsia="TimesNewRoman,Bold" w:hAnsi="TimesNewRoman,Bold"/>
          <w:b/>
          <w:color w:val="000000"/>
          <w:w w:val="98"/>
          <w:sz w:val="32"/>
        </w:rPr>
        <w:t xml:space="preserve">Test Plan Template </w:t>
      </w:r>
    </w:p>
    <w:p w14:paraId="1878FD71" w14:textId="3CBBC2DB" w:rsidR="00805DB9" w:rsidRPr="002B7D42" w:rsidRDefault="00000000" w:rsidP="002B7D42">
      <w:pPr>
        <w:pStyle w:val="ListParagraph"/>
        <w:numPr>
          <w:ilvl w:val="0"/>
          <w:numId w:val="10"/>
        </w:numPr>
        <w:autoSpaceDE w:val="0"/>
        <w:autoSpaceDN w:val="0"/>
        <w:spacing w:before="232" w:after="0" w:line="332" w:lineRule="exact"/>
        <w:rPr>
          <w:lang w:val="vi-VN"/>
        </w:rPr>
      </w:pPr>
      <w:r w:rsidRPr="002B7D42">
        <w:rPr>
          <w:rFonts w:ascii="TimesNewRoman,Bold" w:eastAsia="TimesNewRoman,Bold" w:hAnsi="TimesNewRoman,Bold"/>
          <w:b/>
          <w:color w:val="000000"/>
          <w:sz w:val="24"/>
        </w:rPr>
        <w:t xml:space="preserve">Test Plan Identifier </w:t>
      </w:r>
    </w:p>
    <w:p w14:paraId="2DF732E9" w14:textId="5BDCBDE6" w:rsidR="002B7D42" w:rsidRPr="002B7D42" w:rsidRDefault="002B7D42" w:rsidP="002B7D42">
      <w:pPr>
        <w:pStyle w:val="ListParagraph"/>
        <w:numPr>
          <w:ilvl w:val="1"/>
          <w:numId w:val="10"/>
        </w:numPr>
        <w:autoSpaceDE w:val="0"/>
        <w:autoSpaceDN w:val="0"/>
        <w:spacing w:before="232" w:after="0" w:line="332" w:lineRule="exact"/>
        <w:rPr>
          <w:lang w:val="vi-VN"/>
        </w:rPr>
      </w:pPr>
      <w:r>
        <w:rPr>
          <w:rFonts w:ascii="TimesNewRoman,Bold" w:eastAsia="TimesNewRoman,Bold" w:hAnsi="TimesNewRoman,Bold"/>
          <w:b/>
          <w:color w:val="000000"/>
          <w:sz w:val="24"/>
          <w:lang w:val="vi-VN"/>
        </w:rPr>
        <w:t>Thông tin về dự án</w:t>
      </w:r>
    </w:p>
    <w:p w14:paraId="7D750FC0" w14:textId="3C34DCF1" w:rsidR="002B7D42" w:rsidRP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Tên kế hoạch: Kế hoạch kiểm thử hệ thống website bán hàng thời trang trực tuyến</w:t>
      </w:r>
    </w:p>
    <w:p w14:paraId="4BF0AADE" w14:textId="530CCB30" w:rsidR="002B7D42" w:rsidRP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Mã định danh: TPC-FASHION-2024</w:t>
      </w:r>
    </w:p>
    <w:p w14:paraId="7866FA96" w14:textId="2CDBCEC6" w:rsidR="002B7D42" w:rsidRP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Phiên bản: 1.0</w:t>
      </w:r>
    </w:p>
    <w:p w14:paraId="4E70F2FB" w14:textId="07984FB6" w:rsidR="002B7D42" w:rsidRP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Ngày phát hành: 26/03/2025</w:t>
      </w:r>
    </w:p>
    <w:p w14:paraId="04BAAE72" w14:textId="79369B0E" w:rsidR="002B7D42" w:rsidRP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Tác giả: Nhóm QA dự án</w:t>
      </w:r>
    </w:p>
    <w:p w14:paraId="1CB0006B" w14:textId="1F25F39F" w:rsidR="002B7D42" w:rsidRDefault="002B7D42" w:rsidP="002B7D42">
      <w:pPr>
        <w:pStyle w:val="ListParagraph"/>
        <w:numPr>
          <w:ilvl w:val="0"/>
          <w:numId w:val="11"/>
        </w:numPr>
        <w:autoSpaceDE w:val="0"/>
        <w:autoSpaceDN w:val="0"/>
        <w:spacing w:before="232" w:after="0" w:line="332" w:lineRule="exact"/>
        <w:rPr>
          <w:lang w:val="vi-VN"/>
        </w:rPr>
      </w:pPr>
      <w:r w:rsidRPr="002B7D42">
        <w:rPr>
          <w:lang w:val="vi-VN"/>
        </w:rPr>
        <w:t xml:space="preserve">Liên hệ: </w:t>
      </w:r>
      <w:hyperlink r:id="rId7" w:history="1">
        <w:r w:rsidRPr="001E7DC5">
          <w:rPr>
            <w:rStyle w:val="Hyperlink"/>
            <w:lang w:val="vi-VN"/>
          </w:rPr>
          <w:t>qa_team@example.com</w:t>
        </w:r>
      </w:hyperlink>
    </w:p>
    <w:p w14:paraId="4D9D2656" w14:textId="5E358AC5" w:rsidR="002B7D42" w:rsidRPr="002B7D42" w:rsidRDefault="002B7D42" w:rsidP="002B7D42">
      <w:pPr>
        <w:pStyle w:val="ListParagraph"/>
        <w:numPr>
          <w:ilvl w:val="1"/>
          <w:numId w:val="10"/>
        </w:numPr>
        <w:autoSpaceDE w:val="0"/>
        <w:autoSpaceDN w:val="0"/>
        <w:spacing w:before="232" w:after="0" w:line="332" w:lineRule="exact"/>
        <w:rPr>
          <w:lang w:val="vi-VN"/>
        </w:rPr>
      </w:pPr>
      <w:r>
        <w:rPr>
          <w:lang w:val="vi-VN"/>
        </w:rPr>
        <w:t>Lịch sử chỉnh sửa</w:t>
      </w:r>
    </w:p>
    <w:tbl>
      <w:tblPr>
        <w:tblW w:w="9347" w:type="dxa"/>
        <w:jc w:val="center"/>
        <w:tblLook w:val="04A0" w:firstRow="1" w:lastRow="0" w:firstColumn="1" w:lastColumn="0" w:noHBand="0" w:noVBand="1"/>
      </w:tblPr>
      <w:tblGrid>
        <w:gridCol w:w="976"/>
        <w:gridCol w:w="1285"/>
        <w:gridCol w:w="1706"/>
        <w:gridCol w:w="5380"/>
      </w:tblGrid>
      <w:tr w:rsidR="002B7D42" w:rsidRPr="002B7D42" w14:paraId="3A70DD01" w14:textId="77777777" w:rsidTr="002B7D42">
        <w:trPr>
          <w:trHeight w:val="727"/>
          <w:jc w:val="center"/>
        </w:trPr>
        <w:tc>
          <w:tcPr>
            <w:tcW w:w="9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0520D" w14:textId="77777777" w:rsidR="002B7D42" w:rsidRPr="002B7D42" w:rsidRDefault="002B7D42" w:rsidP="002B7D42">
            <w:pPr>
              <w:spacing w:after="0" w:line="240" w:lineRule="auto"/>
              <w:jc w:val="center"/>
              <w:rPr>
                <w:rFonts w:ascii="Aptos Narrow" w:eastAsia="Times New Roman" w:hAnsi="Aptos Narrow" w:cs="Times New Roman"/>
                <w:b/>
                <w:bCs/>
                <w:color w:val="000000"/>
              </w:rPr>
            </w:pPr>
            <w:r w:rsidRPr="002B7D42">
              <w:rPr>
                <w:rFonts w:ascii="Aptos Narrow" w:eastAsia="Times New Roman" w:hAnsi="Aptos Narrow" w:cs="Times New Roman"/>
                <w:b/>
                <w:bCs/>
                <w:color w:val="000000"/>
              </w:rPr>
              <w:t>Phiên bản</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14:paraId="29B890DE" w14:textId="77777777" w:rsidR="002B7D42" w:rsidRPr="002B7D42" w:rsidRDefault="002B7D42" w:rsidP="002B7D42">
            <w:pPr>
              <w:spacing w:after="0" w:line="240" w:lineRule="auto"/>
              <w:jc w:val="center"/>
              <w:rPr>
                <w:rFonts w:ascii="Aptos Narrow" w:eastAsia="Times New Roman" w:hAnsi="Aptos Narrow" w:cs="Times New Roman"/>
                <w:b/>
                <w:bCs/>
                <w:color w:val="000000"/>
              </w:rPr>
            </w:pPr>
            <w:r w:rsidRPr="002B7D42">
              <w:rPr>
                <w:rFonts w:ascii="Aptos Narrow" w:eastAsia="Times New Roman" w:hAnsi="Aptos Narrow" w:cs="Times New Roman"/>
                <w:b/>
                <w:bCs/>
                <w:color w:val="000000"/>
              </w:rPr>
              <w:t>Ngày cập nhật</w:t>
            </w:r>
          </w:p>
        </w:tc>
        <w:tc>
          <w:tcPr>
            <w:tcW w:w="1706" w:type="dxa"/>
            <w:tcBorders>
              <w:top w:val="single" w:sz="4" w:space="0" w:color="auto"/>
              <w:left w:val="nil"/>
              <w:bottom w:val="single" w:sz="4" w:space="0" w:color="auto"/>
              <w:right w:val="single" w:sz="4" w:space="0" w:color="auto"/>
            </w:tcBorders>
            <w:shd w:val="clear" w:color="auto" w:fill="auto"/>
            <w:vAlign w:val="center"/>
            <w:hideMark/>
          </w:tcPr>
          <w:p w14:paraId="289A6DD1" w14:textId="77777777" w:rsidR="002B7D42" w:rsidRPr="002B7D42" w:rsidRDefault="002B7D42" w:rsidP="002B7D42">
            <w:pPr>
              <w:spacing w:after="0" w:line="240" w:lineRule="auto"/>
              <w:jc w:val="center"/>
              <w:rPr>
                <w:rFonts w:ascii="Aptos Narrow" w:eastAsia="Times New Roman" w:hAnsi="Aptos Narrow" w:cs="Times New Roman"/>
                <w:b/>
                <w:bCs/>
                <w:color w:val="000000"/>
              </w:rPr>
            </w:pPr>
            <w:r w:rsidRPr="002B7D42">
              <w:rPr>
                <w:rFonts w:ascii="Aptos Narrow" w:eastAsia="Times New Roman" w:hAnsi="Aptos Narrow" w:cs="Times New Roman"/>
                <w:b/>
                <w:bCs/>
                <w:color w:val="000000"/>
              </w:rPr>
              <w:t>Người chỉnh sửa</w:t>
            </w:r>
          </w:p>
        </w:tc>
        <w:tc>
          <w:tcPr>
            <w:tcW w:w="5380" w:type="dxa"/>
            <w:tcBorders>
              <w:top w:val="single" w:sz="4" w:space="0" w:color="auto"/>
              <w:left w:val="nil"/>
              <w:bottom w:val="single" w:sz="4" w:space="0" w:color="auto"/>
              <w:right w:val="single" w:sz="4" w:space="0" w:color="auto"/>
            </w:tcBorders>
            <w:shd w:val="clear" w:color="auto" w:fill="auto"/>
            <w:vAlign w:val="center"/>
            <w:hideMark/>
          </w:tcPr>
          <w:p w14:paraId="4773A43F" w14:textId="77777777" w:rsidR="002B7D42" w:rsidRPr="002B7D42" w:rsidRDefault="002B7D42" w:rsidP="002B7D42">
            <w:pPr>
              <w:spacing w:after="0" w:line="240" w:lineRule="auto"/>
              <w:jc w:val="center"/>
              <w:rPr>
                <w:rFonts w:ascii="Aptos Narrow" w:eastAsia="Times New Roman" w:hAnsi="Aptos Narrow" w:cs="Times New Roman"/>
                <w:b/>
                <w:bCs/>
                <w:color w:val="000000"/>
              </w:rPr>
            </w:pPr>
            <w:r w:rsidRPr="002B7D42">
              <w:rPr>
                <w:rFonts w:ascii="Aptos Narrow" w:eastAsia="Times New Roman" w:hAnsi="Aptos Narrow" w:cs="Times New Roman"/>
                <w:b/>
                <w:bCs/>
                <w:color w:val="000000"/>
              </w:rPr>
              <w:t>Mô tả thay đổi</w:t>
            </w:r>
          </w:p>
        </w:tc>
      </w:tr>
      <w:tr w:rsidR="002B7D42" w:rsidRPr="002B7D42" w14:paraId="76A99C38" w14:textId="77777777" w:rsidTr="002B7D42">
        <w:trPr>
          <w:trHeight w:val="727"/>
          <w:jc w:val="center"/>
        </w:trPr>
        <w:tc>
          <w:tcPr>
            <w:tcW w:w="976" w:type="dxa"/>
            <w:tcBorders>
              <w:top w:val="nil"/>
              <w:left w:val="single" w:sz="4" w:space="0" w:color="auto"/>
              <w:bottom w:val="single" w:sz="4" w:space="0" w:color="auto"/>
              <w:right w:val="single" w:sz="4" w:space="0" w:color="auto"/>
            </w:tcBorders>
            <w:shd w:val="clear" w:color="auto" w:fill="auto"/>
            <w:vAlign w:val="center"/>
            <w:hideMark/>
          </w:tcPr>
          <w:p w14:paraId="16DB3A38" w14:textId="77777777" w:rsidR="002B7D42" w:rsidRPr="002B7D42" w:rsidRDefault="002B7D42" w:rsidP="002B7D4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1</w:t>
            </w:r>
          </w:p>
        </w:tc>
        <w:tc>
          <w:tcPr>
            <w:tcW w:w="1285" w:type="dxa"/>
            <w:tcBorders>
              <w:top w:val="nil"/>
              <w:left w:val="nil"/>
              <w:bottom w:val="single" w:sz="4" w:space="0" w:color="auto"/>
              <w:right w:val="single" w:sz="4" w:space="0" w:color="auto"/>
            </w:tcBorders>
            <w:shd w:val="clear" w:color="auto" w:fill="auto"/>
            <w:vAlign w:val="center"/>
            <w:hideMark/>
          </w:tcPr>
          <w:p w14:paraId="73553B6D" w14:textId="77777777" w:rsidR="002B7D42" w:rsidRPr="002B7D42" w:rsidRDefault="002B7D42" w:rsidP="002B7D4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26/03/2025</w:t>
            </w:r>
          </w:p>
        </w:tc>
        <w:tc>
          <w:tcPr>
            <w:tcW w:w="1706" w:type="dxa"/>
            <w:tcBorders>
              <w:top w:val="nil"/>
              <w:left w:val="nil"/>
              <w:bottom w:val="single" w:sz="4" w:space="0" w:color="auto"/>
              <w:right w:val="single" w:sz="4" w:space="0" w:color="auto"/>
            </w:tcBorders>
            <w:shd w:val="clear" w:color="auto" w:fill="auto"/>
            <w:vAlign w:val="center"/>
            <w:hideMark/>
          </w:tcPr>
          <w:p w14:paraId="27D5B092" w14:textId="77777777" w:rsidR="002B7D42" w:rsidRPr="002B7D42" w:rsidRDefault="002B7D42" w:rsidP="002B7D4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Nhóm QA</w:t>
            </w:r>
          </w:p>
        </w:tc>
        <w:tc>
          <w:tcPr>
            <w:tcW w:w="5380" w:type="dxa"/>
            <w:tcBorders>
              <w:top w:val="nil"/>
              <w:left w:val="nil"/>
              <w:bottom w:val="single" w:sz="4" w:space="0" w:color="auto"/>
              <w:right w:val="single" w:sz="4" w:space="0" w:color="auto"/>
            </w:tcBorders>
            <w:shd w:val="clear" w:color="auto" w:fill="auto"/>
            <w:vAlign w:val="center"/>
            <w:hideMark/>
          </w:tcPr>
          <w:p w14:paraId="4BE3A123" w14:textId="77777777" w:rsidR="002B7D42" w:rsidRPr="002B7D42" w:rsidRDefault="002B7D42" w:rsidP="002B7D4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Tạo tài liệu kiểm thử ban đầu</w:t>
            </w:r>
          </w:p>
        </w:tc>
      </w:tr>
    </w:tbl>
    <w:p w14:paraId="749F9EDB" w14:textId="38D081E8" w:rsidR="00805DB9" w:rsidRPr="002B7D42" w:rsidRDefault="00000000" w:rsidP="002B7D42">
      <w:pPr>
        <w:pStyle w:val="ListParagraph"/>
        <w:numPr>
          <w:ilvl w:val="0"/>
          <w:numId w:val="10"/>
        </w:numPr>
        <w:autoSpaceDE w:val="0"/>
        <w:autoSpaceDN w:val="0"/>
        <w:spacing w:before="238" w:after="0" w:line="332" w:lineRule="exact"/>
      </w:pPr>
      <w:r w:rsidRPr="002B7D42">
        <w:rPr>
          <w:rFonts w:ascii="TimesNewRoman,Bold" w:eastAsia="TimesNewRoman,Bold" w:hAnsi="TimesNewRoman,Bold"/>
          <w:b/>
          <w:color w:val="000000"/>
          <w:sz w:val="24"/>
        </w:rPr>
        <w:t xml:space="preserve">Introduction </w:t>
      </w:r>
    </w:p>
    <w:p w14:paraId="626152FF" w14:textId="77777777" w:rsidR="002B7D42" w:rsidRPr="002B7D42" w:rsidRDefault="002B7D42" w:rsidP="002B7D42">
      <w:pPr>
        <w:pStyle w:val="ListParagraph"/>
        <w:numPr>
          <w:ilvl w:val="1"/>
          <w:numId w:val="10"/>
        </w:numPr>
        <w:autoSpaceDE w:val="0"/>
        <w:autoSpaceDN w:val="0"/>
        <w:spacing w:before="238" w:after="0" w:line="332" w:lineRule="exact"/>
      </w:pPr>
      <w:r>
        <w:rPr>
          <w:rFonts w:ascii="TimesNewRoman,Bold" w:eastAsia="TimesNewRoman,Bold" w:hAnsi="TimesNewRoman,Bold"/>
          <w:b/>
          <w:color w:val="000000"/>
          <w:sz w:val="24"/>
          <w:lang w:val="vi-VN"/>
        </w:rPr>
        <w:t>Mục đích</w:t>
      </w:r>
    </w:p>
    <w:p w14:paraId="69027661" w14:textId="77777777" w:rsidR="002B7D42" w:rsidRDefault="002B7D42" w:rsidP="002B7D42">
      <w:pPr>
        <w:pStyle w:val="ListParagraph"/>
        <w:autoSpaceDE w:val="0"/>
        <w:autoSpaceDN w:val="0"/>
        <w:spacing w:before="238" w:after="0" w:line="332" w:lineRule="exact"/>
        <w:ind w:left="0"/>
        <w:rPr>
          <w:lang w:val="vi-VN"/>
        </w:rPr>
      </w:pPr>
      <w:r>
        <w:rPr>
          <w:rFonts w:ascii="TimesNewRoman,Bold" w:eastAsia="TimesNewRoman,Bold" w:hAnsi="TimesNewRoman,Bold"/>
          <w:b/>
          <w:color w:val="000000"/>
          <w:sz w:val="24"/>
          <w:lang w:val="vi-VN"/>
        </w:rPr>
        <w:tab/>
      </w:r>
      <w:r>
        <w:t>Kế hoạch kiểm thử này xác định phạm vi, chiến lược, quy trình và tiêu chí đánh giá cho hệ thống website bán hàng thời trang trực tuyến. Mục tiêu chính là đảm bảo hệ thống hoạt động đúng yêu cầu, không có lỗi nghiêm trọng và mang đến trải nghiệm tốt nhất cho người dùng.</w:t>
      </w:r>
    </w:p>
    <w:p w14:paraId="5C29F102" w14:textId="497368E0" w:rsidR="002B7D42" w:rsidRPr="002B7D42" w:rsidRDefault="002B7D42" w:rsidP="002B7D42">
      <w:pPr>
        <w:pStyle w:val="ListParagraph"/>
        <w:numPr>
          <w:ilvl w:val="1"/>
          <w:numId w:val="10"/>
        </w:numPr>
        <w:autoSpaceDE w:val="0"/>
        <w:autoSpaceDN w:val="0"/>
        <w:spacing w:before="238" w:after="0" w:line="332" w:lineRule="exact"/>
      </w:pPr>
      <w:r>
        <w:rPr>
          <w:b/>
          <w:bCs/>
          <w:lang w:val="vi-VN"/>
        </w:rPr>
        <w:t>T</w:t>
      </w:r>
      <w:r w:rsidRPr="002B7D42">
        <w:rPr>
          <w:b/>
          <w:bCs/>
        </w:rPr>
        <w:t>ài liệu tham chiếu</w:t>
      </w:r>
    </w:p>
    <w:p w14:paraId="500FD3A2" w14:textId="77777777" w:rsidR="002B7D42" w:rsidRPr="002B7D42" w:rsidRDefault="002B7D42" w:rsidP="002B7D42">
      <w:pPr>
        <w:numPr>
          <w:ilvl w:val="0"/>
          <w:numId w:val="12"/>
        </w:numPr>
        <w:tabs>
          <w:tab w:val="left" w:pos="720"/>
        </w:tabs>
        <w:autoSpaceDE w:val="0"/>
        <w:autoSpaceDN w:val="0"/>
        <w:spacing w:before="270" w:after="0" w:line="270" w:lineRule="exact"/>
        <w:ind w:right="576"/>
      </w:pPr>
      <w:r w:rsidRPr="002B7D42">
        <w:rPr>
          <w:b/>
          <w:bCs/>
        </w:rPr>
        <w:t>Đặc tả yêu cầu phần mềm (SRS)</w:t>
      </w:r>
    </w:p>
    <w:p w14:paraId="0A36DC00" w14:textId="77777777" w:rsidR="002B7D42" w:rsidRPr="002B7D42" w:rsidRDefault="002B7D42" w:rsidP="002B7D42">
      <w:pPr>
        <w:numPr>
          <w:ilvl w:val="0"/>
          <w:numId w:val="12"/>
        </w:numPr>
        <w:tabs>
          <w:tab w:val="left" w:pos="720"/>
        </w:tabs>
        <w:autoSpaceDE w:val="0"/>
        <w:autoSpaceDN w:val="0"/>
        <w:spacing w:before="270" w:after="0" w:line="270" w:lineRule="exact"/>
        <w:ind w:right="576"/>
      </w:pPr>
      <w:r w:rsidRPr="002B7D42">
        <w:rPr>
          <w:b/>
          <w:bCs/>
        </w:rPr>
        <w:t>Tài liệu thiết kế hệ thống</w:t>
      </w:r>
    </w:p>
    <w:p w14:paraId="75A29FEC" w14:textId="77777777" w:rsidR="002B7D42" w:rsidRPr="002B7D42" w:rsidRDefault="002B7D42" w:rsidP="002B7D42">
      <w:pPr>
        <w:numPr>
          <w:ilvl w:val="0"/>
          <w:numId w:val="12"/>
        </w:numPr>
        <w:tabs>
          <w:tab w:val="left" w:pos="720"/>
        </w:tabs>
        <w:autoSpaceDE w:val="0"/>
        <w:autoSpaceDN w:val="0"/>
        <w:spacing w:before="270" w:after="0" w:line="270" w:lineRule="exact"/>
        <w:ind w:right="576"/>
      </w:pPr>
      <w:r w:rsidRPr="002B7D42">
        <w:rPr>
          <w:b/>
          <w:bCs/>
        </w:rPr>
        <w:t>Tiêu chuẩn kiểm thử IEEE 829-1998</w:t>
      </w:r>
    </w:p>
    <w:p w14:paraId="7ADE1C37" w14:textId="77777777" w:rsidR="002B7D42" w:rsidRPr="002B7D42" w:rsidRDefault="002B7D42" w:rsidP="002B7D42">
      <w:pPr>
        <w:numPr>
          <w:ilvl w:val="0"/>
          <w:numId w:val="12"/>
        </w:numPr>
        <w:tabs>
          <w:tab w:val="left" w:pos="720"/>
        </w:tabs>
        <w:autoSpaceDE w:val="0"/>
        <w:autoSpaceDN w:val="0"/>
        <w:spacing w:before="270" w:after="0" w:line="270" w:lineRule="exact"/>
        <w:ind w:right="576"/>
      </w:pPr>
      <w:r w:rsidRPr="002B7D42">
        <w:rPr>
          <w:b/>
          <w:bCs/>
        </w:rPr>
        <w:t>Quy trình kiểm thử nội bộ của dự án</w:t>
      </w:r>
    </w:p>
    <w:p w14:paraId="35ED5102" w14:textId="77777777" w:rsidR="002B7D42" w:rsidRPr="002B7D42" w:rsidRDefault="002B7D42" w:rsidP="002B7D42">
      <w:pPr>
        <w:numPr>
          <w:ilvl w:val="0"/>
          <w:numId w:val="12"/>
        </w:numPr>
        <w:tabs>
          <w:tab w:val="left" w:pos="720"/>
        </w:tabs>
        <w:autoSpaceDE w:val="0"/>
        <w:autoSpaceDN w:val="0"/>
        <w:spacing w:before="270" w:after="0" w:line="270" w:lineRule="exact"/>
        <w:ind w:right="576"/>
      </w:pPr>
      <w:r w:rsidRPr="002B7D42">
        <w:rPr>
          <w:b/>
          <w:bCs/>
        </w:rPr>
        <w:t>Báo cáo kiểm thử trước đó (nếu có)</w:t>
      </w:r>
    </w:p>
    <w:p w14:paraId="6C498A46" w14:textId="57EBB62A" w:rsidR="002B7D42" w:rsidRPr="002B7D42" w:rsidRDefault="002B7D42" w:rsidP="002B7D42">
      <w:pPr>
        <w:pStyle w:val="ListParagraph"/>
        <w:numPr>
          <w:ilvl w:val="1"/>
          <w:numId w:val="10"/>
        </w:numPr>
        <w:tabs>
          <w:tab w:val="left" w:pos="720"/>
        </w:tabs>
        <w:autoSpaceDE w:val="0"/>
        <w:autoSpaceDN w:val="0"/>
        <w:spacing w:before="270" w:after="0" w:line="270" w:lineRule="exact"/>
        <w:ind w:right="576"/>
        <w:rPr>
          <w:b/>
          <w:bCs/>
        </w:rPr>
      </w:pPr>
      <w:r w:rsidRPr="002B7D42">
        <w:rPr>
          <w:b/>
          <w:bCs/>
        </w:rPr>
        <w:t>Phạm vi kiểm thử</w:t>
      </w:r>
    </w:p>
    <w:p w14:paraId="5C4A8362" w14:textId="77777777" w:rsidR="002B7D42" w:rsidRPr="002B7D42" w:rsidRDefault="002B7D42" w:rsidP="002B7D42">
      <w:pPr>
        <w:tabs>
          <w:tab w:val="left" w:pos="720"/>
        </w:tabs>
        <w:autoSpaceDE w:val="0"/>
        <w:autoSpaceDN w:val="0"/>
        <w:spacing w:before="270" w:after="0" w:line="270" w:lineRule="exact"/>
        <w:ind w:left="360" w:right="576"/>
      </w:pPr>
      <w:r w:rsidRPr="002B7D42">
        <w:t>Hệ thống bao gồm các chức năng chính:</w:t>
      </w:r>
    </w:p>
    <w:p w14:paraId="319F2C6E"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Đăng ký, đăng nhập và quản lý tài khoản người dùng</w:t>
      </w:r>
    </w:p>
    <w:p w14:paraId="42784C08"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Tìm kiếm, xem chi tiết và đặt hàng sản phẩm</w:t>
      </w:r>
    </w:p>
    <w:p w14:paraId="1C09A11B"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lastRenderedPageBreak/>
        <w:t>Quản lý giỏ hàng và thanh toán trực tuyến</w:t>
      </w:r>
    </w:p>
    <w:p w14:paraId="38764640"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Quản trị hệ thống (quản lý sản phẩm, đơn hàng, khách hàng, danh mục)</w:t>
      </w:r>
    </w:p>
    <w:p w14:paraId="2C71DCFE"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Hệ thống đánh giá, bình luận sản phẩm</w:t>
      </w:r>
    </w:p>
    <w:p w14:paraId="2737CAA6"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Quản lý phương thức thanh toán (Momo, thẻ tín dụng, COD)</w:t>
      </w:r>
    </w:p>
    <w:p w14:paraId="22661BFF" w14:textId="77777777" w:rsidR="002B7D42" w:rsidRPr="002B7D42" w:rsidRDefault="002B7D42" w:rsidP="002B7D42">
      <w:pPr>
        <w:numPr>
          <w:ilvl w:val="0"/>
          <w:numId w:val="13"/>
        </w:numPr>
        <w:tabs>
          <w:tab w:val="left" w:pos="720"/>
        </w:tabs>
        <w:autoSpaceDE w:val="0"/>
        <w:autoSpaceDN w:val="0"/>
        <w:spacing w:before="270" w:after="0" w:line="270" w:lineRule="exact"/>
        <w:ind w:right="576"/>
      </w:pPr>
      <w:r w:rsidRPr="002B7D42">
        <w:t>Quản lý vận chuyển đơn hàng</w:t>
      </w:r>
    </w:p>
    <w:p w14:paraId="424CC95F" w14:textId="77777777" w:rsidR="002B7D42" w:rsidRPr="002B7D42" w:rsidRDefault="002B7D42" w:rsidP="002B7D42">
      <w:pPr>
        <w:tabs>
          <w:tab w:val="left" w:pos="720"/>
        </w:tabs>
        <w:autoSpaceDE w:val="0"/>
        <w:autoSpaceDN w:val="0"/>
        <w:spacing w:before="270" w:after="0" w:line="270" w:lineRule="exact"/>
        <w:ind w:left="360" w:right="576"/>
      </w:pPr>
      <w:r w:rsidRPr="002B7D42">
        <w:rPr>
          <w:b/>
          <w:bCs/>
        </w:rPr>
        <w:t>Các nền tảng kiểm thử:</w:t>
      </w:r>
    </w:p>
    <w:p w14:paraId="16D62325" w14:textId="77777777" w:rsidR="002B7D42" w:rsidRPr="002B7D42" w:rsidRDefault="002B7D42" w:rsidP="002B7D42">
      <w:pPr>
        <w:numPr>
          <w:ilvl w:val="0"/>
          <w:numId w:val="14"/>
        </w:numPr>
        <w:tabs>
          <w:tab w:val="left" w:pos="720"/>
        </w:tabs>
        <w:autoSpaceDE w:val="0"/>
        <w:autoSpaceDN w:val="0"/>
        <w:spacing w:before="270" w:after="0" w:line="270" w:lineRule="exact"/>
        <w:ind w:right="576"/>
      </w:pPr>
      <w:r w:rsidRPr="002B7D42">
        <w:rPr>
          <w:b/>
          <w:bCs/>
        </w:rPr>
        <w:t>Trình duyệt web:</w:t>
      </w:r>
      <w:r w:rsidRPr="002B7D42">
        <w:t xml:space="preserve"> Chrome, Firefox, Edge, Safari</w:t>
      </w:r>
    </w:p>
    <w:p w14:paraId="300F0FEB" w14:textId="77777777" w:rsidR="002B7D42" w:rsidRPr="002B7D42" w:rsidRDefault="002B7D42" w:rsidP="002B7D42">
      <w:pPr>
        <w:numPr>
          <w:ilvl w:val="0"/>
          <w:numId w:val="14"/>
        </w:numPr>
        <w:tabs>
          <w:tab w:val="left" w:pos="720"/>
        </w:tabs>
        <w:autoSpaceDE w:val="0"/>
        <w:autoSpaceDN w:val="0"/>
        <w:spacing w:before="270" w:after="0" w:line="270" w:lineRule="exact"/>
        <w:ind w:right="576"/>
      </w:pPr>
      <w:r w:rsidRPr="002B7D42">
        <w:rPr>
          <w:b/>
          <w:bCs/>
        </w:rPr>
        <w:t>Thiết bị:</w:t>
      </w:r>
      <w:r w:rsidRPr="002B7D42">
        <w:t xml:space="preserve"> Desktop, tablet, mobile</w:t>
      </w:r>
    </w:p>
    <w:p w14:paraId="4CE27D2B" w14:textId="77777777" w:rsidR="002B7D42" w:rsidRPr="002B7D42" w:rsidRDefault="002B7D42" w:rsidP="002B7D42">
      <w:pPr>
        <w:numPr>
          <w:ilvl w:val="0"/>
          <w:numId w:val="14"/>
        </w:numPr>
        <w:tabs>
          <w:tab w:val="left" w:pos="720"/>
        </w:tabs>
        <w:autoSpaceDE w:val="0"/>
        <w:autoSpaceDN w:val="0"/>
        <w:spacing w:before="270" w:after="0" w:line="270" w:lineRule="exact"/>
        <w:ind w:right="576"/>
      </w:pPr>
      <w:r w:rsidRPr="002B7D42">
        <w:rPr>
          <w:b/>
          <w:bCs/>
        </w:rPr>
        <w:t>Hệ điều hành:</w:t>
      </w:r>
      <w:r w:rsidRPr="002B7D42">
        <w:t xml:space="preserve"> Windows, macOS, Android, iOS</w:t>
      </w:r>
    </w:p>
    <w:p w14:paraId="27E8A973" w14:textId="77777777" w:rsidR="002B7D42" w:rsidRPr="002B7D42" w:rsidRDefault="002B7D42" w:rsidP="002B7D42">
      <w:pPr>
        <w:numPr>
          <w:ilvl w:val="0"/>
          <w:numId w:val="14"/>
        </w:numPr>
        <w:tabs>
          <w:tab w:val="left" w:pos="720"/>
        </w:tabs>
        <w:autoSpaceDE w:val="0"/>
        <w:autoSpaceDN w:val="0"/>
        <w:spacing w:before="270" w:after="0" w:line="270" w:lineRule="exact"/>
        <w:ind w:right="576"/>
      </w:pPr>
      <w:r w:rsidRPr="002B7D42">
        <w:rPr>
          <w:b/>
          <w:bCs/>
        </w:rPr>
        <w:t>Cổng thanh toán:</w:t>
      </w:r>
      <w:r w:rsidRPr="002B7D42">
        <w:t xml:space="preserve"> Momo, Stripe, VNPay</w:t>
      </w:r>
    </w:p>
    <w:p w14:paraId="23B9578D" w14:textId="77777777" w:rsidR="002B7D42" w:rsidRPr="002B7D42" w:rsidRDefault="002B7D42" w:rsidP="002B7D42">
      <w:pPr>
        <w:tabs>
          <w:tab w:val="left" w:pos="720"/>
        </w:tabs>
        <w:autoSpaceDE w:val="0"/>
        <w:autoSpaceDN w:val="0"/>
        <w:spacing w:before="270" w:after="0" w:line="270" w:lineRule="exact"/>
        <w:ind w:left="360" w:right="576"/>
      </w:pPr>
      <w:r w:rsidRPr="002B7D42">
        <w:rPr>
          <w:b/>
          <w:bCs/>
        </w:rPr>
        <w:t>Các hạn chế kiểm thử:</w:t>
      </w:r>
    </w:p>
    <w:p w14:paraId="18608D99" w14:textId="77777777" w:rsidR="002B7D42" w:rsidRPr="002B7D42" w:rsidRDefault="002B7D42" w:rsidP="002B7D42">
      <w:pPr>
        <w:numPr>
          <w:ilvl w:val="0"/>
          <w:numId w:val="15"/>
        </w:numPr>
        <w:tabs>
          <w:tab w:val="left" w:pos="720"/>
        </w:tabs>
        <w:autoSpaceDE w:val="0"/>
        <w:autoSpaceDN w:val="0"/>
        <w:spacing w:before="270" w:after="0" w:line="270" w:lineRule="exact"/>
        <w:ind w:right="576"/>
      </w:pPr>
      <w:r w:rsidRPr="002B7D42">
        <w:t>Không kiểm thử tích hợp chatbot hỗ trợ khách hàng</w:t>
      </w:r>
    </w:p>
    <w:p w14:paraId="4B24E419" w14:textId="77777777" w:rsidR="002B7D42" w:rsidRPr="002B7D42" w:rsidRDefault="002B7D42" w:rsidP="002B7D42">
      <w:pPr>
        <w:numPr>
          <w:ilvl w:val="0"/>
          <w:numId w:val="15"/>
        </w:numPr>
        <w:tabs>
          <w:tab w:val="left" w:pos="720"/>
        </w:tabs>
        <w:autoSpaceDE w:val="0"/>
        <w:autoSpaceDN w:val="0"/>
        <w:spacing w:before="270" w:after="0" w:line="270" w:lineRule="exact"/>
        <w:ind w:right="576"/>
      </w:pPr>
      <w:r w:rsidRPr="002B7D42">
        <w:t>Không kiểm thử tích hợp với mạng xã hội trong giai đoạn này</w:t>
      </w:r>
    </w:p>
    <w:p w14:paraId="0BA98FE6" w14:textId="614F71CA" w:rsidR="00805DB9" w:rsidRDefault="00000000" w:rsidP="002B7D42">
      <w:pPr>
        <w:tabs>
          <w:tab w:val="left" w:pos="720"/>
        </w:tabs>
        <w:autoSpaceDE w:val="0"/>
        <w:autoSpaceDN w:val="0"/>
        <w:spacing w:before="270" w:after="0" w:line="270" w:lineRule="exact"/>
        <w:ind w:left="360" w:right="576"/>
      </w:pPr>
      <w:r>
        <w:rPr>
          <w:rFonts w:ascii="TimesNewRoman" w:eastAsia="TimesNewRoman" w:hAnsi="TimesNewRoman"/>
          <w:color w:val="000000"/>
          <w:sz w:val="24"/>
        </w:rPr>
        <w:t xml:space="preserve"> </w:t>
      </w:r>
    </w:p>
    <w:p w14:paraId="03020FDF" w14:textId="347A061A" w:rsidR="00805DB9" w:rsidRDefault="00000000" w:rsidP="000C01A4">
      <w:pPr>
        <w:pStyle w:val="ListParagraph"/>
        <w:numPr>
          <w:ilvl w:val="0"/>
          <w:numId w:val="10"/>
        </w:numPr>
        <w:autoSpaceDE w:val="0"/>
        <w:autoSpaceDN w:val="0"/>
        <w:spacing w:before="238" w:after="0" w:line="332" w:lineRule="exact"/>
      </w:pPr>
      <w:r w:rsidRPr="000C01A4">
        <w:rPr>
          <w:rFonts w:ascii="TimesNewRoman,Bold" w:eastAsia="TimesNewRoman,Bold" w:hAnsi="TimesNewRoman,Bold"/>
          <w:b/>
          <w:color w:val="000000"/>
          <w:sz w:val="24"/>
        </w:rPr>
        <w:t xml:space="preserve">Test Items </w:t>
      </w:r>
    </w:p>
    <w:p w14:paraId="0061AB07" w14:textId="77777777" w:rsidR="000C01A4" w:rsidRPr="002B7D42" w:rsidRDefault="000C01A4" w:rsidP="000C01A4">
      <w:p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color w:val="000000"/>
          <w:sz w:val="24"/>
        </w:rPr>
        <w:t>Các thành phần của hệ thống cần kiểm thử:</w:t>
      </w:r>
    </w:p>
    <w:p w14:paraId="3DEADE32" w14:textId="77777777" w:rsidR="000C01A4" w:rsidRPr="002B7D42" w:rsidRDefault="000C01A4" w:rsidP="000C01A4">
      <w:pPr>
        <w:numPr>
          <w:ilvl w:val="0"/>
          <w:numId w:val="16"/>
        </w:num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b/>
          <w:bCs/>
          <w:color w:val="000000"/>
          <w:sz w:val="24"/>
        </w:rPr>
        <w:t>Giao diện người dùng (UI):</w:t>
      </w:r>
      <w:r w:rsidRPr="002B7D42">
        <w:rPr>
          <w:rFonts w:ascii="TimesNewRoman" w:eastAsia="TimesNewRoman" w:hAnsi="TimesNewRoman"/>
          <w:color w:val="000000"/>
          <w:sz w:val="24"/>
        </w:rPr>
        <w:t xml:space="preserve"> Kiểm tra bố cục, hiển thị, khả năng tương thích trên các trình duyệt</w:t>
      </w:r>
    </w:p>
    <w:p w14:paraId="765AF5E9" w14:textId="77777777" w:rsidR="000C01A4" w:rsidRPr="002B7D42" w:rsidRDefault="000C01A4" w:rsidP="000C01A4">
      <w:pPr>
        <w:numPr>
          <w:ilvl w:val="0"/>
          <w:numId w:val="16"/>
        </w:num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b/>
          <w:bCs/>
          <w:color w:val="000000"/>
          <w:sz w:val="24"/>
        </w:rPr>
        <w:t>Chức năng (Functional Testing):</w:t>
      </w:r>
      <w:r w:rsidRPr="002B7D42">
        <w:rPr>
          <w:rFonts w:ascii="TimesNewRoman" w:eastAsia="TimesNewRoman" w:hAnsi="TimesNewRoman"/>
          <w:color w:val="000000"/>
          <w:sz w:val="24"/>
        </w:rPr>
        <w:t xml:space="preserve"> Đảm bảo các chức năng hoạt động đúng theo đặc tả yêu cầu</w:t>
      </w:r>
    </w:p>
    <w:p w14:paraId="1A98DA64" w14:textId="77777777" w:rsidR="000C01A4" w:rsidRPr="002B7D42" w:rsidRDefault="000C01A4" w:rsidP="000C01A4">
      <w:pPr>
        <w:numPr>
          <w:ilvl w:val="0"/>
          <w:numId w:val="16"/>
        </w:num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b/>
          <w:bCs/>
          <w:color w:val="000000"/>
          <w:sz w:val="24"/>
        </w:rPr>
        <w:t>Hiệu năng (Performance Testing):</w:t>
      </w:r>
      <w:r w:rsidRPr="002B7D42">
        <w:rPr>
          <w:rFonts w:ascii="TimesNewRoman" w:eastAsia="TimesNewRoman" w:hAnsi="TimesNewRoman"/>
          <w:color w:val="000000"/>
          <w:sz w:val="24"/>
        </w:rPr>
        <w:t xml:space="preserve"> Kiểm tra tốc độ tải trang, khả năng chịu tải của hệ thống</w:t>
      </w:r>
    </w:p>
    <w:p w14:paraId="74FEF3C9" w14:textId="77777777" w:rsidR="000C01A4" w:rsidRPr="002B7D42" w:rsidRDefault="000C01A4" w:rsidP="000C01A4">
      <w:pPr>
        <w:numPr>
          <w:ilvl w:val="0"/>
          <w:numId w:val="16"/>
        </w:num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b/>
          <w:bCs/>
          <w:color w:val="000000"/>
          <w:sz w:val="24"/>
        </w:rPr>
        <w:t>Bảo mật (Security Testing):</w:t>
      </w:r>
      <w:r w:rsidRPr="002B7D42">
        <w:rPr>
          <w:rFonts w:ascii="TimesNewRoman" w:eastAsia="TimesNewRoman" w:hAnsi="TimesNewRoman"/>
          <w:color w:val="000000"/>
          <w:sz w:val="24"/>
        </w:rPr>
        <w:t xml:space="preserve"> Đánh giá khả năng bảo vệ dữ liệu người dùng và hệ thống</w:t>
      </w:r>
    </w:p>
    <w:p w14:paraId="73DB4E77" w14:textId="77777777" w:rsidR="000C01A4" w:rsidRPr="002B7D42" w:rsidRDefault="000C01A4" w:rsidP="000C01A4">
      <w:pPr>
        <w:numPr>
          <w:ilvl w:val="0"/>
          <w:numId w:val="16"/>
        </w:numPr>
        <w:autoSpaceDE w:val="0"/>
        <w:autoSpaceDN w:val="0"/>
        <w:spacing w:before="238" w:after="0" w:line="332" w:lineRule="exact"/>
        <w:rPr>
          <w:rFonts w:ascii="TimesNewRoman" w:eastAsia="TimesNewRoman" w:hAnsi="TimesNewRoman"/>
          <w:color w:val="000000"/>
          <w:sz w:val="24"/>
        </w:rPr>
      </w:pPr>
      <w:r w:rsidRPr="002B7D42">
        <w:rPr>
          <w:rFonts w:ascii="TimesNewRoman" w:eastAsia="TimesNewRoman" w:hAnsi="TimesNewRoman"/>
          <w:b/>
          <w:bCs/>
          <w:color w:val="000000"/>
          <w:sz w:val="24"/>
        </w:rPr>
        <w:t>Tích hợp hệ thống (Integration Testing):</w:t>
      </w:r>
      <w:r w:rsidRPr="002B7D42">
        <w:rPr>
          <w:rFonts w:ascii="TimesNewRoman" w:eastAsia="TimesNewRoman" w:hAnsi="TimesNewRoman"/>
          <w:color w:val="000000"/>
          <w:sz w:val="24"/>
        </w:rPr>
        <w:t xml:space="preserve"> Kiểm tra kết nối với cổng thanh toán, hệ thống vận </w:t>
      </w:r>
      <w:r>
        <w:rPr>
          <w:rFonts w:ascii="TimesNewRoman" w:eastAsia="TimesNewRoman" w:hAnsi="TimesNewRoman"/>
          <w:color w:val="000000"/>
          <w:sz w:val="24"/>
        </w:rPr>
        <w:t>chuyển</w:t>
      </w:r>
    </w:p>
    <w:p w14:paraId="06132F75" w14:textId="77777777" w:rsidR="000C01A4" w:rsidRPr="000C01A4" w:rsidRDefault="000C01A4" w:rsidP="000C01A4">
      <w:pPr>
        <w:numPr>
          <w:ilvl w:val="0"/>
          <w:numId w:val="19"/>
        </w:numPr>
        <w:autoSpaceDE w:val="0"/>
        <w:autoSpaceDN w:val="0"/>
        <w:spacing w:before="254" w:after="0" w:line="286" w:lineRule="exact"/>
        <w:ind w:right="720"/>
      </w:pPr>
      <w:r w:rsidRPr="000C01A4">
        <w:t>Tích hợp chatbot hỗ trợ khách hàng</w:t>
      </w:r>
    </w:p>
    <w:p w14:paraId="2910501B" w14:textId="77777777" w:rsidR="000C01A4" w:rsidRPr="000C01A4" w:rsidRDefault="000C01A4" w:rsidP="000C01A4">
      <w:pPr>
        <w:numPr>
          <w:ilvl w:val="0"/>
          <w:numId w:val="19"/>
        </w:numPr>
        <w:autoSpaceDE w:val="0"/>
        <w:autoSpaceDN w:val="0"/>
        <w:spacing w:before="254" w:after="0" w:line="286" w:lineRule="exact"/>
        <w:ind w:right="720"/>
      </w:pPr>
      <w:r w:rsidRPr="000C01A4">
        <w:t>Tích hợp chia sẻ sản phẩm qua mạng xã hội</w:t>
      </w:r>
    </w:p>
    <w:p w14:paraId="71DDE2EA" w14:textId="77777777" w:rsidR="000C01A4" w:rsidRPr="000C01A4" w:rsidRDefault="000C01A4" w:rsidP="000C01A4">
      <w:pPr>
        <w:numPr>
          <w:ilvl w:val="0"/>
          <w:numId w:val="19"/>
        </w:numPr>
        <w:autoSpaceDE w:val="0"/>
        <w:autoSpaceDN w:val="0"/>
        <w:spacing w:before="254" w:after="0" w:line="286" w:lineRule="exact"/>
        <w:ind w:right="720"/>
      </w:pPr>
      <w:r w:rsidRPr="000C01A4">
        <w:t>Phát triển mobile app chưa kiểm thử trong giai đoạn này</w:t>
      </w:r>
    </w:p>
    <w:p w14:paraId="330C6C5B" w14:textId="0659DA79" w:rsidR="00805DB9" w:rsidRDefault="00805DB9">
      <w:pPr>
        <w:autoSpaceDE w:val="0"/>
        <w:autoSpaceDN w:val="0"/>
        <w:spacing w:before="254" w:after="0" w:line="286" w:lineRule="exact"/>
        <w:ind w:left="360" w:right="720" w:firstLine="360"/>
      </w:pPr>
    </w:p>
    <w:p w14:paraId="488D7C30" w14:textId="77777777" w:rsidR="002B7D42" w:rsidRPr="002B7D42" w:rsidRDefault="00000000" w:rsidP="002B7D42">
      <w:pPr>
        <w:pStyle w:val="ListParagraph"/>
        <w:numPr>
          <w:ilvl w:val="0"/>
          <w:numId w:val="10"/>
        </w:numPr>
        <w:autoSpaceDE w:val="0"/>
        <w:autoSpaceDN w:val="0"/>
        <w:spacing w:before="238" w:after="0" w:line="332" w:lineRule="exact"/>
      </w:pPr>
      <w:r w:rsidRPr="002B7D42">
        <w:rPr>
          <w:rFonts w:ascii="TimesNewRoman,Bold" w:eastAsia="TimesNewRoman,Bold" w:hAnsi="TimesNewRoman,Bold"/>
          <w:b/>
          <w:color w:val="000000"/>
          <w:sz w:val="24"/>
        </w:rPr>
        <w:t>Features To Be Tested</w:t>
      </w:r>
    </w:p>
    <w:tbl>
      <w:tblPr>
        <w:tblW w:w="8567" w:type="dxa"/>
        <w:tblInd w:w="850" w:type="dxa"/>
        <w:tblLook w:val="04A0" w:firstRow="1" w:lastRow="0" w:firstColumn="1" w:lastColumn="0" w:noHBand="0" w:noVBand="1"/>
      </w:tblPr>
      <w:tblGrid>
        <w:gridCol w:w="1713"/>
        <w:gridCol w:w="4690"/>
        <w:gridCol w:w="2164"/>
      </w:tblGrid>
      <w:tr w:rsidR="000C01A4" w:rsidRPr="002B7D42" w14:paraId="44D7341B" w14:textId="77777777" w:rsidTr="002156D2">
        <w:trPr>
          <w:trHeight w:val="693"/>
        </w:trPr>
        <w:tc>
          <w:tcPr>
            <w:tcW w:w="17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A9FEE"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STT</w:t>
            </w:r>
          </w:p>
        </w:tc>
        <w:tc>
          <w:tcPr>
            <w:tcW w:w="4690" w:type="dxa"/>
            <w:tcBorders>
              <w:top w:val="single" w:sz="4" w:space="0" w:color="auto"/>
              <w:left w:val="nil"/>
              <w:bottom w:val="single" w:sz="4" w:space="0" w:color="auto"/>
              <w:right w:val="single" w:sz="4" w:space="0" w:color="auto"/>
            </w:tcBorders>
            <w:shd w:val="clear" w:color="auto" w:fill="auto"/>
            <w:vAlign w:val="center"/>
            <w:hideMark/>
          </w:tcPr>
          <w:p w14:paraId="4F06182B"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Tính năng</w:t>
            </w:r>
          </w:p>
        </w:tc>
        <w:tc>
          <w:tcPr>
            <w:tcW w:w="2164" w:type="dxa"/>
            <w:tcBorders>
              <w:top w:val="single" w:sz="4" w:space="0" w:color="auto"/>
              <w:left w:val="nil"/>
              <w:bottom w:val="single" w:sz="4" w:space="0" w:color="auto"/>
              <w:right w:val="single" w:sz="4" w:space="0" w:color="auto"/>
            </w:tcBorders>
            <w:shd w:val="clear" w:color="auto" w:fill="auto"/>
            <w:vAlign w:val="center"/>
            <w:hideMark/>
          </w:tcPr>
          <w:p w14:paraId="37DA17FE"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Mức độ ưu tiên</w:t>
            </w:r>
          </w:p>
        </w:tc>
      </w:tr>
      <w:tr w:rsidR="000C01A4" w:rsidRPr="002B7D42" w14:paraId="7A636D9C"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0EF6B891"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1</w:t>
            </w:r>
          </w:p>
        </w:tc>
        <w:tc>
          <w:tcPr>
            <w:tcW w:w="4690" w:type="dxa"/>
            <w:tcBorders>
              <w:top w:val="nil"/>
              <w:left w:val="nil"/>
              <w:bottom w:val="single" w:sz="4" w:space="0" w:color="auto"/>
              <w:right w:val="single" w:sz="4" w:space="0" w:color="auto"/>
            </w:tcBorders>
            <w:shd w:val="clear" w:color="auto" w:fill="auto"/>
            <w:vAlign w:val="center"/>
            <w:hideMark/>
          </w:tcPr>
          <w:p w14:paraId="2A135477"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Đăng ký, đăng nhập</w:t>
            </w:r>
          </w:p>
        </w:tc>
        <w:tc>
          <w:tcPr>
            <w:tcW w:w="2164" w:type="dxa"/>
            <w:tcBorders>
              <w:top w:val="nil"/>
              <w:left w:val="nil"/>
              <w:bottom w:val="single" w:sz="4" w:space="0" w:color="auto"/>
              <w:right w:val="single" w:sz="4" w:space="0" w:color="auto"/>
            </w:tcBorders>
            <w:shd w:val="clear" w:color="auto" w:fill="auto"/>
            <w:vAlign w:val="center"/>
            <w:hideMark/>
          </w:tcPr>
          <w:p w14:paraId="429C1F24"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Cao</w:t>
            </w:r>
          </w:p>
        </w:tc>
      </w:tr>
      <w:tr w:rsidR="000C01A4" w:rsidRPr="002B7D42" w14:paraId="39B95972" w14:textId="77777777" w:rsidTr="002156D2">
        <w:trPr>
          <w:trHeight w:val="693"/>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5370E917"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2</w:t>
            </w:r>
          </w:p>
        </w:tc>
        <w:tc>
          <w:tcPr>
            <w:tcW w:w="4690" w:type="dxa"/>
            <w:tcBorders>
              <w:top w:val="nil"/>
              <w:left w:val="nil"/>
              <w:bottom w:val="single" w:sz="4" w:space="0" w:color="auto"/>
              <w:right w:val="single" w:sz="4" w:space="0" w:color="auto"/>
            </w:tcBorders>
            <w:shd w:val="clear" w:color="auto" w:fill="auto"/>
            <w:vAlign w:val="center"/>
            <w:hideMark/>
          </w:tcPr>
          <w:p w14:paraId="2DAAF518"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Tìm kiếm sản phẩm</w:t>
            </w:r>
          </w:p>
        </w:tc>
        <w:tc>
          <w:tcPr>
            <w:tcW w:w="2164" w:type="dxa"/>
            <w:tcBorders>
              <w:top w:val="nil"/>
              <w:left w:val="nil"/>
              <w:bottom w:val="single" w:sz="4" w:space="0" w:color="auto"/>
              <w:right w:val="single" w:sz="4" w:space="0" w:color="auto"/>
            </w:tcBorders>
            <w:shd w:val="clear" w:color="auto" w:fill="auto"/>
            <w:vAlign w:val="center"/>
            <w:hideMark/>
          </w:tcPr>
          <w:p w14:paraId="1289561D"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Trung bình</w:t>
            </w:r>
          </w:p>
        </w:tc>
      </w:tr>
      <w:tr w:rsidR="000C01A4" w:rsidRPr="002B7D42" w14:paraId="2CAE3E50"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16A94C20"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3</w:t>
            </w:r>
          </w:p>
        </w:tc>
        <w:tc>
          <w:tcPr>
            <w:tcW w:w="4690" w:type="dxa"/>
            <w:tcBorders>
              <w:top w:val="nil"/>
              <w:left w:val="nil"/>
              <w:bottom w:val="single" w:sz="4" w:space="0" w:color="auto"/>
              <w:right w:val="single" w:sz="4" w:space="0" w:color="auto"/>
            </w:tcBorders>
            <w:shd w:val="clear" w:color="auto" w:fill="auto"/>
            <w:vAlign w:val="center"/>
            <w:hideMark/>
          </w:tcPr>
          <w:p w14:paraId="77DA15B4"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Quản lý giỏ hàng</w:t>
            </w:r>
          </w:p>
        </w:tc>
        <w:tc>
          <w:tcPr>
            <w:tcW w:w="2164" w:type="dxa"/>
            <w:tcBorders>
              <w:top w:val="nil"/>
              <w:left w:val="nil"/>
              <w:bottom w:val="single" w:sz="4" w:space="0" w:color="auto"/>
              <w:right w:val="single" w:sz="4" w:space="0" w:color="auto"/>
            </w:tcBorders>
            <w:shd w:val="clear" w:color="auto" w:fill="auto"/>
            <w:vAlign w:val="center"/>
            <w:hideMark/>
          </w:tcPr>
          <w:p w14:paraId="047F8F6F"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Cao</w:t>
            </w:r>
          </w:p>
        </w:tc>
      </w:tr>
      <w:tr w:rsidR="000C01A4" w:rsidRPr="002B7D42" w14:paraId="52127167"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33994440"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4</w:t>
            </w:r>
          </w:p>
        </w:tc>
        <w:tc>
          <w:tcPr>
            <w:tcW w:w="4690" w:type="dxa"/>
            <w:tcBorders>
              <w:top w:val="nil"/>
              <w:left w:val="nil"/>
              <w:bottom w:val="single" w:sz="4" w:space="0" w:color="auto"/>
              <w:right w:val="single" w:sz="4" w:space="0" w:color="auto"/>
            </w:tcBorders>
            <w:shd w:val="clear" w:color="auto" w:fill="auto"/>
            <w:vAlign w:val="center"/>
            <w:hideMark/>
          </w:tcPr>
          <w:p w14:paraId="19DC2624"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Thanh toán đơn hàng</w:t>
            </w:r>
          </w:p>
        </w:tc>
        <w:tc>
          <w:tcPr>
            <w:tcW w:w="2164" w:type="dxa"/>
            <w:tcBorders>
              <w:top w:val="nil"/>
              <w:left w:val="nil"/>
              <w:bottom w:val="single" w:sz="4" w:space="0" w:color="auto"/>
              <w:right w:val="single" w:sz="4" w:space="0" w:color="auto"/>
            </w:tcBorders>
            <w:shd w:val="clear" w:color="auto" w:fill="auto"/>
            <w:vAlign w:val="center"/>
            <w:hideMark/>
          </w:tcPr>
          <w:p w14:paraId="2DAFF338"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Cao</w:t>
            </w:r>
          </w:p>
        </w:tc>
      </w:tr>
      <w:tr w:rsidR="000C01A4" w:rsidRPr="002B7D42" w14:paraId="648AD9A8"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28954FE4"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5</w:t>
            </w:r>
          </w:p>
        </w:tc>
        <w:tc>
          <w:tcPr>
            <w:tcW w:w="4690" w:type="dxa"/>
            <w:tcBorders>
              <w:top w:val="nil"/>
              <w:left w:val="nil"/>
              <w:bottom w:val="single" w:sz="4" w:space="0" w:color="auto"/>
              <w:right w:val="single" w:sz="4" w:space="0" w:color="auto"/>
            </w:tcBorders>
            <w:shd w:val="clear" w:color="auto" w:fill="auto"/>
            <w:vAlign w:val="center"/>
            <w:hideMark/>
          </w:tcPr>
          <w:p w14:paraId="03269EA5"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Quản lý đơn hàng</w:t>
            </w:r>
          </w:p>
        </w:tc>
        <w:tc>
          <w:tcPr>
            <w:tcW w:w="2164" w:type="dxa"/>
            <w:tcBorders>
              <w:top w:val="nil"/>
              <w:left w:val="nil"/>
              <w:bottom w:val="single" w:sz="4" w:space="0" w:color="auto"/>
              <w:right w:val="single" w:sz="4" w:space="0" w:color="auto"/>
            </w:tcBorders>
            <w:shd w:val="clear" w:color="auto" w:fill="auto"/>
            <w:vAlign w:val="center"/>
            <w:hideMark/>
          </w:tcPr>
          <w:p w14:paraId="7BA0D7FC"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Cao</w:t>
            </w:r>
          </w:p>
        </w:tc>
      </w:tr>
      <w:tr w:rsidR="000C01A4" w:rsidRPr="002B7D42" w14:paraId="7F1E62AD"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3DCCDD38"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6</w:t>
            </w:r>
          </w:p>
        </w:tc>
        <w:tc>
          <w:tcPr>
            <w:tcW w:w="4690" w:type="dxa"/>
            <w:tcBorders>
              <w:top w:val="nil"/>
              <w:left w:val="nil"/>
              <w:bottom w:val="single" w:sz="4" w:space="0" w:color="auto"/>
              <w:right w:val="single" w:sz="4" w:space="0" w:color="auto"/>
            </w:tcBorders>
            <w:shd w:val="clear" w:color="auto" w:fill="auto"/>
            <w:vAlign w:val="center"/>
            <w:hideMark/>
          </w:tcPr>
          <w:p w14:paraId="774F895A"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Đánh giá sản phẩm</w:t>
            </w:r>
          </w:p>
        </w:tc>
        <w:tc>
          <w:tcPr>
            <w:tcW w:w="2164" w:type="dxa"/>
            <w:tcBorders>
              <w:top w:val="nil"/>
              <w:left w:val="nil"/>
              <w:bottom w:val="single" w:sz="4" w:space="0" w:color="auto"/>
              <w:right w:val="single" w:sz="4" w:space="0" w:color="auto"/>
            </w:tcBorders>
            <w:shd w:val="clear" w:color="auto" w:fill="auto"/>
            <w:vAlign w:val="center"/>
            <w:hideMark/>
          </w:tcPr>
          <w:p w14:paraId="415543FF"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Thấp</w:t>
            </w:r>
          </w:p>
        </w:tc>
      </w:tr>
      <w:tr w:rsidR="000C01A4" w:rsidRPr="002B7D42" w14:paraId="745FDB76" w14:textId="77777777" w:rsidTr="002156D2">
        <w:trPr>
          <w:trHeight w:val="693"/>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4BBC8D45"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7</w:t>
            </w:r>
          </w:p>
        </w:tc>
        <w:tc>
          <w:tcPr>
            <w:tcW w:w="4690" w:type="dxa"/>
            <w:tcBorders>
              <w:top w:val="nil"/>
              <w:left w:val="nil"/>
              <w:bottom w:val="single" w:sz="4" w:space="0" w:color="auto"/>
              <w:right w:val="single" w:sz="4" w:space="0" w:color="auto"/>
            </w:tcBorders>
            <w:shd w:val="clear" w:color="auto" w:fill="auto"/>
            <w:vAlign w:val="center"/>
            <w:hideMark/>
          </w:tcPr>
          <w:p w14:paraId="1B8464D0"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Quản lý hệ thống</w:t>
            </w:r>
          </w:p>
        </w:tc>
        <w:tc>
          <w:tcPr>
            <w:tcW w:w="2164" w:type="dxa"/>
            <w:tcBorders>
              <w:top w:val="nil"/>
              <w:left w:val="nil"/>
              <w:bottom w:val="single" w:sz="4" w:space="0" w:color="auto"/>
              <w:right w:val="single" w:sz="4" w:space="0" w:color="auto"/>
            </w:tcBorders>
            <w:shd w:val="clear" w:color="auto" w:fill="auto"/>
            <w:vAlign w:val="center"/>
            <w:hideMark/>
          </w:tcPr>
          <w:p w14:paraId="411C43BF"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Trung bình</w:t>
            </w:r>
          </w:p>
        </w:tc>
      </w:tr>
      <w:tr w:rsidR="000C01A4" w:rsidRPr="002B7D42" w14:paraId="25D2D567" w14:textId="77777777" w:rsidTr="002156D2">
        <w:trPr>
          <w:trHeight w:val="346"/>
        </w:trPr>
        <w:tc>
          <w:tcPr>
            <w:tcW w:w="1713" w:type="dxa"/>
            <w:tcBorders>
              <w:top w:val="nil"/>
              <w:left w:val="single" w:sz="4" w:space="0" w:color="auto"/>
              <w:bottom w:val="single" w:sz="4" w:space="0" w:color="auto"/>
              <w:right w:val="single" w:sz="4" w:space="0" w:color="auto"/>
            </w:tcBorders>
            <w:shd w:val="clear" w:color="auto" w:fill="auto"/>
            <w:vAlign w:val="center"/>
            <w:hideMark/>
          </w:tcPr>
          <w:p w14:paraId="1C733F59" w14:textId="77777777" w:rsidR="000C01A4" w:rsidRPr="002B7D42" w:rsidRDefault="000C01A4" w:rsidP="002156D2">
            <w:pPr>
              <w:spacing w:after="0" w:line="240" w:lineRule="auto"/>
              <w:jc w:val="right"/>
              <w:rPr>
                <w:rFonts w:ascii="Aptos Narrow" w:eastAsia="Times New Roman" w:hAnsi="Aptos Narrow" w:cs="Times New Roman"/>
                <w:color w:val="000000"/>
              </w:rPr>
            </w:pPr>
            <w:r w:rsidRPr="002B7D42">
              <w:rPr>
                <w:rFonts w:ascii="Aptos Narrow" w:eastAsia="Times New Roman" w:hAnsi="Aptos Narrow" w:cs="Times New Roman"/>
                <w:color w:val="000000"/>
              </w:rPr>
              <w:t>8</w:t>
            </w:r>
          </w:p>
        </w:tc>
        <w:tc>
          <w:tcPr>
            <w:tcW w:w="4690" w:type="dxa"/>
            <w:tcBorders>
              <w:top w:val="nil"/>
              <w:left w:val="nil"/>
              <w:bottom w:val="single" w:sz="4" w:space="0" w:color="auto"/>
              <w:right w:val="single" w:sz="4" w:space="0" w:color="auto"/>
            </w:tcBorders>
            <w:shd w:val="clear" w:color="auto" w:fill="auto"/>
            <w:vAlign w:val="center"/>
            <w:hideMark/>
          </w:tcPr>
          <w:p w14:paraId="0C51E804"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Quản lý vận chuyển</w:t>
            </w:r>
          </w:p>
        </w:tc>
        <w:tc>
          <w:tcPr>
            <w:tcW w:w="2164" w:type="dxa"/>
            <w:tcBorders>
              <w:top w:val="nil"/>
              <w:left w:val="nil"/>
              <w:bottom w:val="single" w:sz="4" w:space="0" w:color="auto"/>
              <w:right w:val="single" w:sz="4" w:space="0" w:color="auto"/>
            </w:tcBorders>
            <w:shd w:val="clear" w:color="auto" w:fill="auto"/>
            <w:vAlign w:val="center"/>
            <w:hideMark/>
          </w:tcPr>
          <w:p w14:paraId="3D3E9B26" w14:textId="77777777" w:rsidR="000C01A4" w:rsidRPr="002B7D42" w:rsidRDefault="000C01A4" w:rsidP="002156D2">
            <w:pPr>
              <w:spacing w:after="0" w:line="240" w:lineRule="auto"/>
              <w:rPr>
                <w:rFonts w:ascii="Aptos Narrow" w:eastAsia="Times New Roman" w:hAnsi="Aptos Narrow" w:cs="Times New Roman"/>
                <w:color w:val="000000"/>
              </w:rPr>
            </w:pPr>
            <w:r w:rsidRPr="002B7D42">
              <w:rPr>
                <w:rFonts w:ascii="Aptos Narrow" w:eastAsia="Times New Roman" w:hAnsi="Aptos Narrow" w:cs="Times New Roman"/>
                <w:color w:val="000000"/>
              </w:rPr>
              <w:t>Cao</w:t>
            </w:r>
          </w:p>
        </w:tc>
      </w:tr>
    </w:tbl>
    <w:p w14:paraId="15A3BE88" w14:textId="77777777" w:rsidR="002B7D42" w:rsidRPr="002B7D42" w:rsidRDefault="002B7D42" w:rsidP="002B7D42">
      <w:pPr>
        <w:pStyle w:val="ListParagraph"/>
        <w:autoSpaceDE w:val="0"/>
        <w:autoSpaceDN w:val="0"/>
        <w:spacing w:before="238" w:after="0" w:line="332" w:lineRule="exact"/>
        <w:ind w:left="1440"/>
        <w:rPr>
          <w:rFonts w:ascii="TimesNewRoman" w:eastAsia="TimesNewRoman" w:hAnsi="TimesNewRoman"/>
          <w:color w:val="000000"/>
          <w:sz w:val="24"/>
        </w:rPr>
      </w:pPr>
    </w:p>
    <w:p w14:paraId="3EB31821" w14:textId="39438357" w:rsidR="00805DB9" w:rsidRPr="002B7D42" w:rsidRDefault="00000000" w:rsidP="002B7D42">
      <w:pPr>
        <w:pStyle w:val="ListParagraph"/>
        <w:numPr>
          <w:ilvl w:val="0"/>
          <w:numId w:val="10"/>
        </w:numPr>
        <w:autoSpaceDE w:val="0"/>
        <w:autoSpaceDN w:val="0"/>
        <w:spacing w:before="238" w:after="0" w:line="332" w:lineRule="exact"/>
      </w:pPr>
      <w:r w:rsidRPr="002B7D42">
        <w:rPr>
          <w:rFonts w:ascii="TimesNewRoman,Bold" w:eastAsia="TimesNewRoman,Bold" w:hAnsi="TimesNewRoman,Bold"/>
          <w:b/>
          <w:color w:val="000000"/>
          <w:sz w:val="24"/>
        </w:rPr>
        <w:t>Features Not To Be Tested</w:t>
      </w:r>
    </w:p>
    <w:p w14:paraId="66E5A05A" w14:textId="77777777" w:rsidR="002B7D42" w:rsidRDefault="002B7D42" w:rsidP="002B7D42">
      <w:pPr>
        <w:pStyle w:val="NormalWeb"/>
        <w:numPr>
          <w:ilvl w:val="0"/>
          <w:numId w:val="18"/>
        </w:numPr>
      </w:pPr>
      <w:r>
        <w:t>Tích hợp chatbot hỗ trợ khách hàng</w:t>
      </w:r>
    </w:p>
    <w:p w14:paraId="12459961" w14:textId="77777777" w:rsidR="002B7D42" w:rsidRDefault="002B7D42" w:rsidP="002B7D42">
      <w:pPr>
        <w:pStyle w:val="NormalWeb"/>
        <w:numPr>
          <w:ilvl w:val="0"/>
          <w:numId w:val="18"/>
        </w:numPr>
      </w:pPr>
      <w:r>
        <w:t>Tích hợp chia sẻ sản phẩm qua mạng xã hội</w:t>
      </w:r>
    </w:p>
    <w:p w14:paraId="1319DB4F" w14:textId="77777777" w:rsidR="002B7D42" w:rsidRDefault="002B7D42" w:rsidP="002B7D42">
      <w:pPr>
        <w:pStyle w:val="NormalWeb"/>
        <w:numPr>
          <w:ilvl w:val="0"/>
          <w:numId w:val="18"/>
        </w:numPr>
      </w:pPr>
      <w:r>
        <w:t>Phát triển mobile app chưa kiểm thử trong giai đoạn này</w:t>
      </w:r>
    </w:p>
    <w:p w14:paraId="6F272981" w14:textId="1B1CE78D" w:rsidR="00805DB9" w:rsidRDefault="00000000" w:rsidP="000C01A4">
      <w:pPr>
        <w:pStyle w:val="ListParagraph"/>
        <w:numPr>
          <w:ilvl w:val="0"/>
          <w:numId w:val="10"/>
        </w:numPr>
        <w:autoSpaceDE w:val="0"/>
        <w:autoSpaceDN w:val="0"/>
        <w:spacing w:before="162" w:after="0" w:line="332" w:lineRule="exact"/>
      </w:pPr>
      <w:r w:rsidRPr="000C01A4">
        <w:rPr>
          <w:rFonts w:ascii="TimesNewRoman,Bold" w:eastAsia="TimesNewRoman,Bold" w:hAnsi="TimesNewRoman,Bold"/>
          <w:b/>
          <w:color w:val="000000"/>
          <w:sz w:val="24"/>
        </w:rPr>
        <w:t xml:space="preserve">Approach </w:t>
      </w:r>
    </w:p>
    <w:p w14:paraId="6862D4A4" w14:textId="77777777" w:rsidR="000C01A4" w:rsidRPr="000C01A4" w:rsidRDefault="000C01A4" w:rsidP="000C01A4">
      <w:pPr>
        <w:numPr>
          <w:ilvl w:val="0"/>
          <w:numId w:val="21"/>
        </w:numPr>
        <w:rPr>
          <w:rFonts w:ascii="TimesNewRoman" w:eastAsia="TimesNewRoman" w:hAnsi="TimesNewRoman"/>
          <w:color w:val="000000"/>
          <w:sz w:val="24"/>
        </w:rPr>
      </w:pPr>
      <w:r w:rsidRPr="000C01A4">
        <w:rPr>
          <w:rFonts w:ascii="TimesNewRoman" w:eastAsia="TimesNewRoman" w:hAnsi="TimesNewRoman"/>
          <w:b/>
          <w:bCs/>
          <w:color w:val="000000"/>
          <w:sz w:val="24"/>
        </w:rPr>
        <w:t>Burp Suite</w:t>
      </w:r>
      <w:r w:rsidRPr="000C01A4">
        <w:rPr>
          <w:rFonts w:ascii="TimesNewRoman" w:eastAsia="TimesNewRoman" w:hAnsi="TimesNewRoman"/>
          <w:color w:val="000000"/>
          <w:sz w:val="24"/>
        </w:rPr>
        <w:t xml:space="preserve"> (kiểm thử bảo mật)</w:t>
      </w:r>
    </w:p>
    <w:p w14:paraId="4ED26D03" w14:textId="77777777" w:rsidR="00805DB9" w:rsidRDefault="00805DB9">
      <w:pPr>
        <w:sectPr w:rsidR="00805DB9">
          <w:pgSz w:w="12240" w:h="15840"/>
          <w:pgMar w:top="700" w:right="1440" w:bottom="858" w:left="1440" w:header="720" w:footer="720" w:gutter="0"/>
          <w:cols w:space="720"/>
          <w:docGrid w:linePitch="360"/>
        </w:sectPr>
      </w:pPr>
    </w:p>
    <w:p w14:paraId="79ACDCEF" w14:textId="77777777" w:rsidR="00805DB9" w:rsidRDefault="00805DB9">
      <w:pPr>
        <w:autoSpaceDE w:val="0"/>
        <w:autoSpaceDN w:val="0"/>
        <w:spacing w:after="486" w:line="220" w:lineRule="exact"/>
      </w:pPr>
    </w:p>
    <w:p w14:paraId="70C51C67" w14:textId="7A81F464" w:rsidR="00805DB9" w:rsidRDefault="00000000" w:rsidP="000C01A4">
      <w:pPr>
        <w:pStyle w:val="ListParagraph"/>
        <w:numPr>
          <w:ilvl w:val="0"/>
          <w:numId w:val="10"/>
        </w:numPr>
        <w:autoSpaceDE w:val="0"/>
        <w:autoSpaceDN w:val="0"/>
        <w:spacing w:before="174" w:after="0" w:line="332" w:lineRule="exact"/>
      </w:pPr>
      <w:r w:rsidRPr="000C01A4">
        <w:rPr>
          <w:rFonts w:ascii="TimesNewRoman,Bold" w:eastAsia="TimesNewRoman,Bold" w:hAnsi="TimesNewRoman,Bold"/>
          <w:b/>
          <w:color w:val="000000"/>
          <w:sz w:val="24"/>
        </w:rPr>
        <w:t xml:space="preserve">Item Pass/Fail Criteria </w:t>
      </w:r>
    </w:p>
    <w:p w14:paraId="54DF92B4" w14:textId="77777777" w:rsidR="00805DB9" w:rsidRDefault="00000000">
      <w:pPr>
        <w:autoSpaceDE w:val="0"/>
        <w:autoSpaceDN w:val="0"/>
        <w:spacing w:before="248" w:after="190" w:line="278" w:lineRule="exact"/>
        <w:ind w:left="360" w:right="432" w:firstLine="360"/>
      </w:pPr>
      <w:r>
        <w:rPr>
          <w:rFonts w:ascii="TimesNewRoman" w:eastAsia="TimesNewRoman" w:hAnsi="TimesNewRoman"/>
          <w:color w:val="000000"/>
          <w:sz w:val="24"/>
        </w:rPr>
        <w:t xml:space="preserve">What are the Completion criteria for this plan? This is a critical aspect of any test plan and should be appropriate to the level of the plan. The goal is to identify whether or not a test item has passed the test process. </w:t>
      </w:r>
    </w:p>
    <w:tbl>
      <w:tblPr>
        <w:tblW w:w="0" w:type="auto"/>
        <w:tblInd w:w="360" w:type="dxa"/>
        <w:tblLayout w:type="fixed"/>
        <w:tblLook w:val="04A0" w:firstRow="1" w:lastRow="0" w:firstColumn="1" w:lastColumn="0" w:noHBand="0" w:noVBand="1"/>
      </w:tblPr>
      <w:tblGrid>
        <w:gridCol w:w="620"/>
        <w:gridCol w:w="360"/>
        <w:gridCol w:w="360"/>
        <w:gridCol w:w="7420"/>
      </w:tblGrid>
      <w:tr w:rsidR="00805DB9" w14:paraId="5322FBA9" w14:textId="77777777">
        <w:trPr>
          <w:trHeight w:hRule="exact" w:val="370"/>
        </w:trPr>
        <w:tc>
          <w:tcPr>
            <w:tcW w:w="620" w:type="dxa"/>
            <w:vMerge w:val="restart"/>
            <w:tcMar>
              <w:left w:w="0" w:type="dxa"/>
              <w:right w:w="0" w:type="dxa"/>
            </w:tcMar>
          </w:tcPr>
          <w:p w14:paraId="200BE3D3" w14:textId="77777777" w:rsidR="00805DB9" w:rsidRDefault="00000000">
            <w:pPr>
              <w:autoSpaceDE w:val="0"/>
              <w:autoSpaceDN w:val="0"/>
              <w:spacing w:before="70" w:after="0" w:line="314" w:lineRule="exact"/>
              <w:ind w:right="96"/>
              <w:jc w:val="right"/>
            </w:pPr>
            <w:r>
              <w:rPr>
                <w:rFonts w:ascii="Symbol" w:eastAsia="Symbol" w:hAnsi="Symbol"/>
                <w:color w:val="000000"/>
                <w:sz w:val="24"/>
              </w:rPr>
              <w:t xml:space="preserve">• </w:t>
            </w:r>
          </w:p>
          <w:p w14:paraId="032FE6BB" w14:textId="77777777" w:rsidR="00805DB9" w:rsidRDefault="00000000">
            <w:pPr>
              <w:autoSpaceDE w:val="0"/>
              <w:autoSpaceDN w:val="0"/>
              <w:spacing w:before="1142" w:after="0" w:line="312" w:lineRule="exact"/>
              <w:ind w:right="96"/>
              <w:jc w:val="right"/>
            </w:pPr>
            <w:r>
              <w:rPr>
                <w:rFonts w:ascii="Symbol" w:eastAsia="Symbol" w:hAnsi="Symbol"/>
                <w:color w:val="000000"/>
                <w:sz w:val="24"/>
              </w:rPr>
              <w:t xml:space="preserve">• </w:t>
            </w:r>
          </w:p>
          <w:p w14:paraId="5FB33593" w14:textId="77777777" w:rsidR="00805DB9" w:rsidRDefault="00000000">
            <w:pPr>
              <w:autoSpaceDE w:val="0"/>
              <w:autoSpaceDN w:val="0"/>
              <w:spacing w:before="842" w:after="0" w:line="314" w:lineRule="exact"/>
              <w:ind w:right="96"/>
              <w:jc w:val="right"/>
            </w:pPr>
            <w:r>
              <w:rPr>
                <w:rFonts w:ascii="Symbol" w:eastAsia="Symbol" w:hAnsi="Symbol"/>
                <w:color w:val="000000"/>
                <w:sz w:val="24"/>
              </w:rPr>
              <w:t xml:space="preserve">• </w:t>
            </w:r>
          </w:p>
          <w:p w14:paraId="791B3798" w14:textId="77777777" w:rsidR="00805DB9" w:rsidRDefault="00000000">
            <w:pPr>
              <w:autoSpaceDE w:val="0"/>
              <w:autoSpaceDN w:val="0"/>
              <w:spacing w:before="256" w:after="0" w:line="314" w:lineRule="exact"/>
              <w:ind w:right="96"/>
              <w:jc w:val="right"/>
            </w:pPr>
            <w:r>
              <w:rPr>
                <w:rFonts w:ascii="Symbol" w:eastAsia="Symbol" w:hAnsi="Symbol"/>
                <w:color w:val="000000"/>
                <w:sz w:val="24"/>
              </w:rPr>
              <w:t xml:space="preserve">• </w:t>
            </w:r>
          </w:p>
          <w:p w14:paraId="2430C858" w14:textId="77777777" w:rsidR="00805DB9" w:rsidRDefault="00000000">
            <w:pPr>
              <w:autoSpaceDE w:val="0"/>
              <w:autoSpaceDN w:val="0"/>
              <w:spacing w:after="0" w:line="312" w:lineRule="exact"/>
              <w:ind w:right="96"/>
              <w:jc w:val="right"/>
            </w:pPr>
            <w:r>
              <w:rPr>
                <w:rFonts w:ascii="Symbol" w:eastAsia="Symbol" w:hAnsi="Symbol"/>
                <w:color w:val="000000"/>
                <w:sz w:val="24"/>
              </w:rPr>
              <w:t xml:space="preserve">• </w:t>
            </w:r>
          </w:p>
          <w:p w14:paraId="7E8290D6" w14:textId="77777777" w:rsidR="00805DB9" w:rsidRDefault="00000000">
            <w:pPr>
              <w:autoSpaceDE w:val="0"/>
              <w:autoSpaceDN w:val="0"/>
              <w:spacing w:before="258" w:after="0" w:line="312" w:lineRule="exact"/>
              <w:ind w:right="96"/>
              <w:jc w:val="right"/>
            </w:pPr>
            <w:r>
              <w:rPr>
                <w:rFonts w:ascii="Symbol" w:eastAsia="Symbol" w:hAnsi="Symbol"/>
                <w:color w:val="000000"/>
                <w:sz w:val="24"/>
              </w:rPr>
              <w:t xml:space="preserve">• </w:t>
            </w:r>
          </w:p>
        </w:tc>
        <w:tc>
          <w:tcPr>
            <w:tcW w:w="8140" w:type="dxa"/>
            <w:gridSpan w:val="3"/>
            <w:tcMar>
              <w:left w:w="0" w:type="dxa"/>
              <w:right w:w="0" w:type="dxa"/>
            </w:tcMar>
          </w:tcPr>
          <w:p w14:paraId="71FB5CC6" w14:textId="77777777" w:rsidR="00805DB9" w:rsidRDefault="00000000">
            <w:pPr>
              <w:autoSpaceDE w:val="0"/>
              <w:autoSpaceDN w:val="0"/>
              <w:spacing w:before="50" w:after="0" w:line="320" w:lineRule="exact"/>
              <w:ind w:left="100"/>
            </w:pPr>
            <w:r>
              <w:rPr>
                <w:rFonts w:ascii="TimesNewRoman" w:eastAsia="TimesNewRoman" w:hAnsi="TimesNewRoman"/>
                <w:color w:val="000000"/>
                <w:sz w:val="24"/>
              </w:rPr>
              <w:t xml:space="preserve">At the Unit test level this could be items such as: </w:t>
            </w:r>
          </w:p>
        </w:tc>
      </w:tr>
      <w:tr w:rsidR="00805DB9" w14:paraId="27BAE86D" w14:textId="77777777">
        <w:trPr>
          <w:trHeight w:hRule="exact" w:val="1148"/>
        </w:trPr>
        <w:tc>
          <w:tcPr>
            <w:tcW w:w="2340" w:type="dxa"/>
            <w:vMerge/>
          </w:tcPr>
          <w:p w14:paraId="001D533F" w14:textId="77777777" w:rsidR="00805DB9" w:rsidRDefault="00805DB9"/>
        </w:tc>
        <w:tc>
          <w:tcPr>
            <w:tcW w:w="360" w:type="dxa"/>
            <w:tcMar>
              <w:left w:w="0" w:type="dxa"/>
              <w:right w:w="0" w:type="dxa"/>
            </w:tcMar>
          </w:tcPr>
          <w:p w14:paraId="000F4AFE" w14:textId="77777777" w:rsidR="00805DB9" w:rsidRDefault="00000000">
            <w:pPr>
              <w:autoSpaceDE w:val="0"/>
              <w:autoSpaceDN w:val="0"/>
              <w:spacing w:after="0" w:line="314" w:lineRule="exact"/>
              <w:jc w:val="center"/>
            </w:pPr>
            <w:r>
              <w:rPr>
                <w:rFonts w:ascii="Symbol" w:eastAsia="Symbol" w:hAnsi="Symbol"/>
                <w:color w:val="000000"/>
                <w:sz w:val="24"/>
              </w:rPr>
              <w:t xml:space="preserve">• </w:t>
            </w:r>
          </w:p>
        </w:tc>
        <w:tc>
          <w:tcPr>
            <w:tcW w:w="7780" w:type="dxa"/>
            <w:gridSpan w:val="2"/>
            <w:tcMar>
              <w:left w:w="0" w:type="dxa"/>
              <w:right w:w="0" w:type="dxa"/>
            </w:tcMar>
          </w:tcPr>
          <w:p w14:paraId="65BCA11A"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All test cases completed. </w:t>
            </w:r>
          </w:p>
          <w:p w14:paraId="107D5ED1" w14:textId="77777777" w:rsidR="00805DB9" w:rsidRDefault="00000000">
            <w:pPr>
              <w:tabs>
                <w:tab w:val="left" w:pos="460"/>
              </w:tabs>
              <w:autoSpaceDE w:val="0"/>
              <w:autoSpaceDN w:val="0"/>
              <w:spacing w:before="20" w:after="0" w:line="292" w:lineRule="exact"/>
              <w:ind w:left="100" w:right="144"/>
            </w:pPr>
            <w:r>
              <w:rPr>
                <w:rFonts w:ascii="Symbol" w:eastAsia="Symbol" w:hAnsi="Symbol"/>
                <w:color w:val="000000"/>
                <w:sz w:val="24"/>
              </w:rPr>
              <w:t xml:space="preserve">• </w:t>
            </w:r>
            <w:r>
              <w:tab/>
            </w:r>
            <w:r>
              <w:rPr>
                <w:rFonts w:ascii="TimesNewRoman" w:eastAsia="TimesNewRoman" w:hAnsi="TimesNewRoman"/>
                <w:color w:val="000000"/>
                <w:sz w:val="24"/>
              </w:rPr>
              <w:t xml:space="preserve">A specified percentage of cases completed with a percentage containing some </w:t>
            </w:r>
            <w:r>
              <w:tab/>
            </w:r>
            <w:r>
              <w:rPr>
                <w:rFonts w:ascii="TimesNewRoman" w:eastAsia="TimesNewRoman" w:hAnsi="TimesNewRoman"/>
                <w:color w:val="000000"/>
                <w:sz w:val="24"/>
              </w:rPr>
              <w:t xml:space="preserve">number of minor defects. </w:t>
            </w:r>
          </w:p>
          <w:p w14:paraId="34AB391D" w14:textId="77777777" w:rsidR="00805DB9" w:rsidRDefault="00000000">
            <w:pPr>
              <w:tabs>
                <w:tab w:val="left" w:pos="460"/>
              </w:tabs>
              <w:autoSpaceDE w:val="0"/>
              <w:autoSpaceDN w:val="0"/>
              <w:spacing w:after="0" w:line="312" w:lineRule="exact"/>
              <w:ind w:left="100"/>
            </w:pPr>
            <w:r>
              <w:rPr>
                <w:rFonts w:ascii="Symbol" w:eastAsia="Symbol" w:hAnsi="Symbol"/>
                <w:color w:val="000000"/>
                <w:sz w:val="24"/>
              </w:rPr>
              <w:t xml:space="preserve">• </w:t>
            </w:r>
            <w:r>
              <w:tab/>
            </w:r>
            <w:r>
              <w:rPr>
                <w:rFonts w:ascii="TimesNewRoman" w:eastAsia="TimesNewRoman" w:hAnsi="TimesNewRoman"/>
                <w:color w:val="000000"/>
                <w:sz w:val="24"/>
              </w:rPr>
              <w:t xml:space="preserve">Code coverage tool indicates all code covered. </w:t>
            </w:r>
          </w:p>
        </w:tc>
      </w:tr>
      <w:tr w:rsidR="00805DB9" w14:paraId="03E32351" w14:textId="77777777">
        <w:trPr>
          <w:trHeight w:hRule="exact" w:val="594"/>
        </w:trPr>
        <w:tc>
          <w:tcPr>
            <w:tcW w:w="2340" w:type="dxa"/>
            <w:vMerge/>
          </w:tcPr>
          <w:p w14:paraId="48735DBC" w14:textId="77777777" w:rsidR="00805DB9" w:rsidRDefault="00805DB9"/>
        </w:tc>
        <w:tc>
          <w:tcPr>
            <w:tcW w:w="8140" w:type="dxa"/>
            <w:gridSpan w:val="3"/>
            <w:tcMar>
              <w:left w:w="0" w:type="dxa"/>
              <w:right w:w="0" w:type="dxa"/>
            </w:tcMar>
          </w:tcPr>
          <w:p w14:paraId="0CDFE1B9" w14:textId="77777777" w:rsidR="00805DB9" w:rsidRDefault="00000000">
            <w:pPr>
              <w:tabs>
                <w:tab w:val="left" w:pos="460"/>
              </w:tabs>
              <w:autoSpaceDE w:val="0"/>
              <w:autoSpaceDN w:val="0"/>
              <w:spacing w:before="32" w:after="0" w:line="288" w:lineRule="exact"/>
              <w:ind w:left="100" w:right="2880"/>
            </w:pPr>
            <w:r>
              <w:rPr>
                <w:rFonts w:ascii="TimesNewRoman" w:eastAsia="TimesNewRoman" w:hAnsi="TimesNewRoman"/>
                <w:color w:val="000000"/>
                <w:sz w:val="24"/>
              </w:rPr>
              <w:t xml:space="preserve">At the Master test plan level this could be items such as: </w:t>
            </w:r>
            <w:r>
              <w:rPr>
                <w:rFonts w:ascii="Symbol" w:eastAsia="Symbol" w:hAnsi="Symbol"/>
                <w:color w:val="000000"/>
                <w:sz w:val="24"/>
              </w:rPr>
              <w:t xml:space="preserve">• </w:t>
            </w:r>
            <w:r>
              <w:tab/>
            </w:r>
            <w:r>
              <w:rPr>
                <w:rFonts w:ascii="TimesNewRoman" w:eastAsia="TimesNewRoman" w:hAnsi="TimesNewRoman"/>
                <w:color w:val="000000"/>
                <w:sz w:val="24"/>
              </w:rPr>
              <w:t xml:space="preserve">All lower level plans completed. </w:t>
            </w:r>
          </w:p>
        </w:tc>
      </w:tr>
      <w:tr w:rsidR="00805DB9" w14:paraId="74873D34" w14:textId="77777777">
        <w:trPr>
          <w:trHeight w:hRule="exact" w:val="566"/>
        </w:trPr>
        <w:tc>
          <w:tcPr>
            <w:tcW w:w="2340" w:type="dxa"/>
            <w:vMerge/>
          </w:tcPr>
          <w:p w14:paraId="3BCE9B3D" w14:textId="77777777" w:rsidR="00805DB9" w:rsidRDefault="00805DB9"/>
        </w:tc>
        <w:tc>
          <w:tcPr>
            <w:tcW w:w="720" w:type="dxa"/>
            <w:gridSpan w:val="2"/>
            <w:tcMar>
              <w:left w:w="0" w:type="dxa"/>
              <w:right w:w="0" w:type="dxa"/>
            </w:tcMar>
          </w:tcPr>
          <w:p w14:paraId="00265193" w14:textId="77777777" w:rsidR="00805DB9" w:rsidRDefault="00000000">
            <w:pPr>
              <w:autoSpaceDE w:val="0"/>
              <w:autoSpaceDN w:val="0"/>
              <w:spacing w:after="0" w:line="314" w:lineRule="exact"/>
              <w:ind w:right="96"/>
              <w:jc w:val="right"/>
            </w:pPr>
            <w:r>
              <w:rPr>
                <w:rFonts w:ascii="Symbol" w:eastAsia="Symbol" w:hAnsi="Symbol"/>
                <w:color w:val="000000"/>
                <w:sz w:val="24"/>
              </w:rPr>
              <w:t xml:space="preserve">• </w:t>
            </w:r>
          </w:p>
        </w:tc>
        <w:tc>
          <w:tcPr>
            <w:tcW w:w="7420" w:type="dxa"/>
            <w:tcMar>
              <w:left w:w="0" w:type="dxa"/>
              <w:right w:w="0" w:type="dxa"/>
            </w:tcMar>
          </w:tcPr>
          <w:p w14:paraId="591422C8" w14:textId="77777777" w:rsidR="00805DB9" w:rsidRDefault="00000000">
            <w:pPr>
              <w:autoSpaceDE w:val="0"/>
              <w:autoSpaceDN w:val="0"/>
              <w:spacing w:before="50" w:after="0" w:line="270" w:lineRule="exact"/>
              <w:ind w:left="100" w:right="288"/>
            </w:pPr>
            <w:r>
              <w:rPr>
                <w:rFonts w:ascii="TimesNewRoman" w:eastAsia="TimesNewRoman" w:hAnsi="TimesNewRoman"/>
                <w:color w:val="000000"/>
                <w:sz w:val="24"/>
              </w:rPr>
              <w:t xml:space="preserve">A specified number of plans completed without errors and a percentage with minor defects. </w:t>
            </w:r>
          </w:p>
        </w:tc>
      </w:tr>
      <w:tr w:rsidR="00805DB9" w14:paraId="01F10946" w14:textId="77777777">
        <w:trPr>
          <w:trHeight w:hRule="exact" w:val="2370"/>
        </w:trPr>
        <w:tc>
          <w:tcPr>
            <w:tcW w:w="2340" w:type="dxa"/>
            <w:vMerge/>
          </w:tcPr>
          <w:p w14:paraId="0343E75C" w14:textId="77777777" w:rsidR="00805DB9" w:rsidRDefault="00805DB9"/>
        </w:tc>
        <w:tc>
          <w:tcPr>
            <w:tcW w:w="8140" w:type="dxa"/>
            <w:gridSpan w:val="3"/>
            <w:tcMar>
              <w:left w:w="0" w:type="dxa"/>
              <w:right w:w="0" w:type="dxa"/>
            </w:tcMar>
          </w:tcPr>
          <w:p w14:paraId="5F0F6473" w14:textId="77777777" w:rsidR="00805DB9" w:rsidRDefault="00000000">
            <w:pPr>
              <w:autoSpaceDE w:val="0"/>
              <w:autoSpaceDN w:val="0"/>
              <w:spacing w:before="50" w:after="0" w:line="270" w:lineRule="exact"/>
              <w:ind w:left="100" w:right="720"/>
            </w:pPr>
            <w:r>
              <w:rPr>
                <w:rFonts w:ascii="TimesNewRoman" w:eastAsia="TimesNewRoman" w:hAnsi="TimesNewRoman"/>
                <w:color w:val="000000"/>
                <w:sz w:val="24"/>
              </w:rPr>
              <w:t xml:space="preserve">This could be an individual test case level criterion or a unit level plan or it can be general functional requirements for higher level plans. </w:t>
            </w:r>
          </w:p>
          <w:p w14:paraId="6C8D7A2D"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What is the number and severity of defects located? </w:t>
            </w:r>
          </w:p>
          <w:p w14:paraId="0A94FE7F" w14:textId="77777777" w:rsidR="00805DB9" w:rsidRDefault="00000000">
            <w:pPr>
              <w:autoSpaceDE w:val="0"/>
              <w:autoSpaceDN w:val="0"/>
              <w:spacing w:before="36" w:after="0" w:line="284" w:lineRule="exact"/>
              <w:ind w:left="100" w:right="288"/>
            </w:pPr>
            <w:r>
              <w:rPr>
                <w:rFonts w:ascii="TimesNewRoman" w:eastAsia="TimesNewRoman" w:hAnsi="TimesNewRoman"/>
                <w:color w:val="000000"/>
                <w:sz w:val="24"/>
              </w:rPr>
              <w:t xml:space="preserve">Is it possible to compare this to the total number of defects? This may be impossible, as some defects are never detected. </w:t>
            </w:r>
          </w:p>
          <w:p w14:paraId="10F40237" w14:textId="77777777" w:rsidR="00805DB9" w:rsidRDefault="00000000">
            <w:pPr>
              <w:autoSpaceDE w:val="0"/>
              <w:autoSpaceDN w:val="0"/>
              <w:spacing w:before="64" w:after="0" w:line="270" w:lineRule="exact"/>
              <w:ind w:left="100" w:right="288"/>
            </w:pPr>
            <w:r>
              <w:rPr>
                <w:rFonts w:ascii="TimesNewRoman" w:eastAsia="TimesNewRoman" w:hAnsi="TimesNewRoman"/>
                <w:color w:val="000000"/>
                <w:sz w:val="24"/>
              </w:rPr>
              <w:t xml:space="preserve">A defect is something that </w:t>
            </w:r>
            <w:r>
              <w:rPr>
                <w:rFonts w:ascii="TimesNewRoman,Bold" w:eastAsia="TimesNewRoman,Bold" w:hAnsi="TimesNewRoman,Bold"/>
                <w:b/>
                <w:color w:val="000000"/>
                <w:sz w:val="24"/>
              </w:rPr>
              <w:t>may</w:t>
            </w:r>
            <w:r>
              <w:rPr>
                <w:rFonts w:ascii="TimesNewRoman" w:eastAsia="TimesNewRoman" w:hAnsi="TimesNewRoman"/>
                <w:color w:val="000000"/>
                <w:sz w:val="24"/>
              </w:rPr>
              <w:t xml:space="preserve"> cause a failure, and may be acceptable to leave in the application. </w:t>
            </w:r>
          </w:p>
          <w:p w14:paraId="7C05B4AB" w14:textId="77777777" w:rsidR="00805DB9" w:rsidRDefault="00000000">
            <w:pPr>
              <w:tabs>
                <w:tab w:val="left" w:pos="460"/>
              </w:tabs>
              <w:autoSpaceDE w:val="0"/>
              <w:autoSpaceDN w:val="0"/>
              <w:spacing w:after="0" w:line="312" w:lineRule="exact"/>
              <w:ind w:left="100"/>
            </w:pPr>
            <w:r>
              <w:rPr>
                <w:rFonts w:ascii="Symbol" w:eastAsia="Symbol" w:hAnsi="Symbol"/>
                <w:color w:val="000000"/>
                <w:sz w:val="24"/>
              </w:rPr>
              <w:t xml:space="preserve">• </w:t>
            </w:r>
            <w:r>
              <w:tab/>
            </w:r>
            <w:r>
              <w:rPr>
                <w:rFonts w:ascii="TimesNewRoman" w:eastAsia="TimesNewRoman" w:hAnsi="TimesNewRoman"/>
                <w:color w:val="000000"/>
                <w:sz w:val="24"/>
              </w:rPr>
              <w:t xml:space="preserve">A failure is the result of a defect as seen by the User, the system crashes, etc. </w:t>
            </w:r>
          </w:p>
        </w:tc>
      </w:tr>
    </w:tbl>
    <w:p w14:paraId="16FD6D5E" w14:textId="16B8105A" w:rsidR="00805DB9" w:rsidRDefault="00000000" w:rsidP="000C01A4">
      <w:pPr>
        <w:pStyle w:val="ListParagraph"/>
        <w:numPr>
          <w:ilvl w:val="0"/>
          <w:numId w:val="10"/>
        </w:numPr>
        <w:autoSpaceDE w:val="0"/>
        <w:autoSpaceDN w:val="0"/>
        <w:spacing w:before="174" w:after="0" w:line="332" w:lineRule="exact"/>
      </w:pPr>
      <w:r w:rsidRPr="000C01A4">
        <w:rPr>
          <w:rFonts w:ascii="TimesNewRoman,Bold" w:eastAsia="TimesNewRoman,Bold" w:hAnsi="TimesNewRoman,Bold"/>
          <w:b/>
          <w:color w:val="000000"/>
          <w:sz w:val="24"/>
        </w:rPr>
        <w:t xml:space="preserve">Suspension Criteria and Resumption Requirements </w:t>
      </w:r>
    </w:p>
    <w:p w14:paraId="135965B4" w14:textId="77777777" w:rsidR="00805DB9" w:rsidRDefault="00000000">
      <w:pPr>
        <w:tabs>
          <w:tab w:val="left" w:pos="720"/>
        </w:tabs>
        <w:autoSpaceDE w:val="0"/>
        <w:autoSpaceDN w:val="0"/>
        <w:spacing w:before="272" w:after="0" w:line="270" w:lineRule="exact"/>
        <w:ind w:left="360" w:right="576"/>
      </w:pPr>
      <w:r>
        <w:tab/>
      </w:r>
      <w:r>
        <w:rPr>
          <w:rFonts w:ascii="TimesNewRoman" w:eastAsia="TimesNewRoman" w:hAnsi="TimesNewRoman"/>
          <w:color w:val="000000"/>
          <w:sz w:val="24"/>
        </w:rPr>
        <w:t xml:space="preserve">Know when to pause in a series of tests or possibly terminate a set of tests. Once testing is suspended how is it resumed and what are the potential impacts, (i.e. regression tests). </w:t>
      </w:r>
    </w:p>
    <w:p w14:paraId="679F577F" w14:textId="77777777" w:rsidR="00805DB9" w:rsidRDefault="00000000">
      <w:pPr>
        <w:tabs>
          <w:tab w:val="left" w:pos="720"/>
        </w:tabs>
        <w:autoSpaceDE w:val="0"/>
        <w:autoSpaceDN w:val="0"/>
        <w:spacing w:before="284" w:after="0" w:line="270" w:lineRule="exact"/>
        <w:ind w:left="360" w:right="576"/>
      </w:pPr>
      <w:r>
        <w:tab/>
      </w:r>
      <w:r>
        <w:rPr>
          <w:rFonts w:ascii="TimesNewRoman" w:eastAsia="TimesNewRoman" w:hAnsi="TimesNewRoman"/>
          <w:color w:val="000000"/>
          <w:sz w:val="24"/>
        </w:rPr>
        <w:t xml:space="preserve">If the number or type of defects reaches a point where the follow on testing has no value, it makes no sense to continue the test; you are just wasting resources. </w:t>
      </w:r>
    </w:p>
    <w:p w14:paraId="66EC8A50" w14:textId="77777777" w:rsidR="00805DB9" w:rsidRDefault="00000000">
      <w:pPr>
        <w:autoSpaceDE w:val="0"/>
        <w:autoSpaceDN w:val="0"/>
        <w:spacing w:before="210" w:after="0" w:line="270"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9</w:t>
      </w:r>
    </w:p>
    <w:p w14:paraId="1B82FD7A" w14:textId="77777777" w:rsidR="00805DB9" w:rsidRDefault="00805DB9">
      <w:pPr>
        <w:sectPr w:rsidR="00805DB9">
          <w:pgSz w:w="12240" w:h="15840"/>
          <w:pgMar w:top="706" w:right="1440" w:bottom="858" w:left="1440" w:header="720" w:footer="720" w:gutter="0"/>
          <w:cols w:space="720"/>
          <w:docGrid w:linePitch="360"/>
        </w:sectPr>
      </w:pPr>
    </w:p>
    <w:p w14:paraId="0B42DFB4" w14:textId="77777777" w:rsidR="00805DB9" w:rsidRDefault="00805DB9">
      <w:pPr>
        <w:autoSpaceDE w:val="0"/>
        <w:autoSpaceDN w:val="0"/>
        <w:spacing w:after="622" w:line="220" w:lineRule="exact"/>
      </w:pPr>
    </w:p>
    <w:tbl>
      <w:tblPr>
        <w:tblW w:w="0" w:type="auto"/>
        <w:tblInd w:w="360" w:type="dxa"/>
        <w:tblLayout w:type="fixed"/>
        <w:tblLook w:val="04A0" w:firstRow="1" w:lastRow="0" w:firstColumn="1" w:lastColumn="0" w:noHBand="0" w:noVBand="1"/>
      </w:tblPr>
      <w:tblGrid>
        <w:gridCol w:w="620"/>
        <w:gridCol w:w="7960"/>
      </w:tblGrid>
      <w:tr w:rsidR="00805DB9" w14:paraId="18C5F828" w14:textId="77777777">
        <w:trPr>
          <w:trHeight w:hRule="exact" w:val="1236"/>
        </w:trPr>
        <w:tc>
          <w:tcPr>
            <w:tcW w:w="620" w:type="dxa"/>
            <w:tcMar>
              <w:left w:w="0" w:type="dxa"/>
              <w:right w:w="0" w:type="dxa"/>
            </w:tcMar>
          </w:tcPr>
          <w:p w14:paraId="1F8CC094" w14:textId="77777777" w:rsidR="00805DB9" w:rsidRDefault="00000000">
            <w:pPr>
              <w:autoSpaceDE w:val="0"/>
              <w:autoSpaceDN w:val="0"/>
              <w:spacing w:after="0" w:line="448" w:lineRule="exact"/>
              <w:ind w:left="288" w:right="96"/>
              <w:jc w:val="right"/>
            </w:pPr>
            <w:r>
              <w:rPr>
                <w:rFonts w:ascii="Symbol" w:eastAsia="Symbol" w:hAnsi="Symbol"/>
                <w:color w:val="000000"/>
                <w:sz w:val="24"/>
              </w:rPr>
              <w:t xml:space="preserve">• </w:t>
            </w:r>
            <w:r>
              <w:br/>
            </w:r>
            <w:r>
              <w:rPr>
                <w:rFonts w:ascii="Symbol" w:eastAsia="Symbol" w:hAnsi="Symbol"/>
                <w:color w:val="000000"/>
                <w:sz w:val="24"/>
              </w:rPr>
              <w:t xml:space="preserve">• </w:t>
            </w:r>
          </w:p>
        </w:tc>
        <w:tc>
          <w:tcPr>
            <w:tcW w:w="7960" w:type="dxa"/>
            <w:tcMar>
              <w:left w:w="0" w:type="dxa"/>
              <w:right w:w="0" w:type="dxa"/>
            </w:tcMar>
          </w:tcPr>
          <w:p w14:paraId="75C4AC7A" w14:textId="77777777" w:rsidR="00805DB9" w:rsidRDefault="00000000">
            <w:pPr>
              <w:autoSpaceDE w:val="0"/>
              <w:autoSpaceDN w:val="0"/>
              <w:spacing w:before="34" w:after="0" w:line="286" w:lineRule="exact"/>
              <w:ind w:left="100" w:right="576"/>
            </w:pPr>
            <w:r>
              <w:rPr>
                <w:rFonts w:ascii="TimesNewRoman" w:eastAsia="TimesNewRoman" w:hAnsi="TimesNewRoman"/>
                <w:color w:val="000000"/>
                <w:sz w:val="24"/>
              </w:rPr>
              <w:t xml:space="preserve">Specify what constitutes stoppage for a test or series of tests and what is the acceptable level of defects that will allow the testing to proceed past the defects. </w:t>
            </w:r>
          </w:p>
          <w:p w14:paraId="1519C5CD" w14:textId="77777777" w:rsidR="00805DB9" w:rsidRDefault="00000000">
            <w:pPr>
              <w:autoSpaceDE w:val="0"/>
              <w:autoSpaceDN w:val="0"/>
              <w:spacing w:before="34" w:after="0" w:line="286" w:lineRule="exact"/>
              <w:ind w:left="100" w:right="288"/>
            </w:pPr>
            <w:r>
              <w:rPr>
                <w:rFonts w:ascii="TimesNewRoman" w:eastAsia="TimesNewRoman" w:hAnsi="TimesNewRoman"/>
                <w:color w:val="000000"/>
                <w:sz w:val="24"/>
              </w:rPr>
              <w:t xml:space="preserve">Testing after a truly fatal error will generate conditions that may be identified as defects but are in fact ghost errors caused by the earlier defects that were ignored. </w:t>
            </w:r>
          </w:p>
        </w:tc>
      </w:tr>
    </w:tbl>
    <w:p w14:paraId="7DCDD039" w14:textId="45CFD355" w:rsidR="00805DB9" w:rsidRDefault="00000000" w:rsidP="000C01A4">
      <w:pPr>
        <w:pStyle w:val="ListParagraph"/>
        <w:numPr>
          <w:ilvl w:val="0"/>
          <w:numId w:val="10"/>
        </w:numPr>
        <w:autoSpaceDE w:val="0"/>
        <w:autoSpaceDN w:val="0"/>
        <w:spacing w:before="176" w:after="0" w:line="332" w:lineRule="exact"/>
      </w:pPr>
      <w:r w:rsidRPr="000C01A4">
        <w:rPr>
          <w:rFonts w:ascii="TimesNewRoman,Bold" w:eastAsia="TimesNewRoman,Bold" w:hAnsi="TimesNewRoman,Bold"/>
          <w:b/>
          <w:color w:val="000000"/>
          <w:sz w:val="24"/>
        </w:rPr>
        <w:t xml:space="preserve">Test Deliverables </w:t>
      </w:r>
    </w:p>
    <w:p w14:paraId="5BBA15AA" w14:textId="77777777" w:rsidR="00805DB9" w:rsidRDefault="00000000">
      <w:pPr>
        <w:autoSpaceDE w:val="0"/>
        <w:autoSpaceDN w:val="0"/>
        <w:spacing w:before="206" w:after="190" w:line="320" w:lineRule="exact"/>
        <w:ind w:left="360"/>
      </w:pPr>
      <w:r>
        <w:rPr>
          <w:rFonts w:ascii="TimesNewRoman" w:eastAsia="TimesNewRoman" w:hAnsi="TimesNewRoman"/>
          <w:color w:val="000000"/>
          <w:sz w:val="24"/>
        </w:rPr>
        <w:t xml:space="preserve">What is to be delivered as part of this plan? </w:t>
      </w:r>
    </w:p>
    <w:tbl>
      <w:tblPr>
        <w:tblW w:w="0" w:type="auto"/>
        <w:tblInd w:w="360" w:type="dxa"/>
        <w:tblLayout w:type="fixed"/>
        <w:tblLook w:val="04A0" w:firstRow="1" w:lastRow="0" w:firstColumn="1" w:lastColumn="0" w:noHBand="0" w:noVBand="1"/>
      </w:tblPr>
      <w:tblGrid>
        <w:gridCol w:w="620"/>
        <w:gridCol w:w="5580"/>
      </w:tblGrid>
      <w:tr w:rsidR="00805DB9" w14:paraId="4109724B" w14:textId="77777777">
        <w:trPr>
          <w:trHeight w:hRule="exact" w:val="2798"/>
        </w:trPr>
        <w:tc>
          <w:tcPr>
            <w:tcW w:w="620" w:type="dxa"/>
            <w:tcMar>
              <w:left w:w="0" w:type="dxa"/>
              <w:right w:w="0" w:type="dxa"/>
            </w:tcMar>
          </w:tcPr>
          <w:p w14:paraId="0CDDF773" w14:textId="77777777" w:rsidR="00805DB9" w:rsidRDefault="00000000">
            <w:pPr>
              <w:autoSpaceDE w:val="0"/>
              <w:autoSpaceDN w:val="0"/>
              <w:spacing w:before="90" w:after="0" w:line="294" w:lineRule="exact"/>
              <w:ind w:left="360" w:right="96"/>
              <w:jc w:val="both"/>
            </w:pP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p>
        </w:tc>
        <w:tc>
          <w:tcPr>
            <w:tcW w:w="5580" w:type="dxa"/>
            <w:tcMar>
              <w:left w:w="0" w:type="dxa"/>
              <w:right w:w="0" w:type="dxa"/>
            </w:tcMar>
          </w:tcPr>
          <w:p w14:paraId="3A6A9E57" w14:textId="77777777" w:rsidR="00805DB9" w:rsidRDefault="00000000">
            <w:pPr>
              <w:autoSpaceDE w:val="0"/>
              <w:autoSpaceDN w:val="0"/>
              <w:spacing w:before="80" w:after="0" w:line="300" w:lineRule="exact"/>
              <w:ind w:left="100" w:right="3024"/>
            </w:pPr>
            <w:r>
              <w:rPr>
                <w:rFonts w:ascii="TimesNewRoman" w:eastAsia="TimesNewRoman" w:hAnsi="TimesNewRoman"/>
                <w:color w:val="000000"/>
                <w:sz w:val="24"/>
              </w:rPr>
              <w:t xml:space="preserve">Test plan </w:t>
            </w:r>
            <w:r>
              <w:br/>
            </w:r>
            <w:r>
              <w:rPr>
                <w:rFonts w:ascii="TimesNewRoman" w:eastAsia="TimesNewRoman" w:hAnsi="TimesNewRoman"/>
                <w:color w:val="000000"/>
                <w:sz w:val="24"/>
              </w:rPr>
              <w:t xml:space="preserve">Test design specifications. </w:t>
            </w:r>
          </w:p>
          <w:p w14:paraId="274945DA" w14:textId="77777777" w:rsidR="00805DB9" w:rsidRDefault="00000000">
            <w:pPr>
              <w:autoSpaceDE w:val="0"/>
              <w:autoSpaceDN w:val="0"/>
              <w:spacing w:before="26" w:after="0" w:line="294" w:lineRule="exact"/>
              <w:ind w:left="100" w:right="2736"/>
            </w:pPr>
            <w:r>
              <w:rPr>
                <w:rFonts w:ascii="TimesNewRoman" w:eastAsia="TimesNewRoman" w:hAnsi="TimesNewRoman"/>
                <w:color w:val="000000"/>
                <w:sz w:val="24"/>
              </w:rPr>
              <w:t xml:space="preserve">Test case specifications </w:t>
            </w:r>
            <w:r>
              <w:br/>
            </w:r>
            <w:r>
              <w:rPr>
                <w:rFonts w:ascii="TimesNewRoman" w:eastAsia="TimesNewRoman" w:hAnsi="TimesNewRoman"/>
                <w:color w:val="000000"/>
                <w:sz w:val="24"/>
              </w:rPr>
              <w:t xml:space="preserve">Test procedure specifications </w:t>
            </w:r>
            <w:r>
              <w:br/>
            </w:r>
            <w:r>
              <w:rPr>
                <w:rFonts w:ascii="TimesNewRoman" w:eastAsia="TimesNewRoman" w:hAnsi="TimesNewRoman"/>
                <w:color w:val="000000"/>
                <w:sz w:val="24"/>
              </w:rPr>
              <w:t xml:space="preserve">Test item transmittal reports </w:t>
            </w:r>
            <w:r>
              <w:br/>
            </w:r>
            <w:r>
              <w:rPr>
                <w:rFonts w:ascii="TimesNewRoman" w:eastAsia="TimesNewRoman" w:hAnsi="TimesNewRoman"/>
                <w:color w:val="000000"/>
                <w:sz w:val="24"/>
              </w:rPr>
              <w:t xml:space="preserve">Test logs </w:t>
            </w:r>
            <w:r>
              <w:br/>
            </w:r>
            <w:r>
              <w:rPr>
                <w:rFonts w:ascii="TimesNewRoman" w:eastAsia="TimesNewRoman" w:hAnsi="TimesNewRoman"/>
                <w:color w:val="000000"/>
                <w:sz w:val="24"/>
              </w:rPr>
              <w:t xml:space="preserve">Test Incident Reports </w:t>
            </w:r>
            <w:r>
              <w:br/>
            </w:r>
            <w:r>
              <w:rPr>
                <w:rFonts w:ascii="TimesNewRoman" w:eastAsia="TimesNewRoman" w:hAnsi="TimesNewRoman"/>
                <w:color w:val="000000"/>
                <w:sz w:val="24"/>
              </w:rPr>
              <w:t xml:space="preserve">Test Summary reports </w:t>
            </w:r>
            <w:r>
              <w:br/>
            </w:r>
            <w:r>
              <w:rPr>
                <w:rFonts w:ascii="TimesNewRoman" w:eastAsia="TimesNewRoman" w:hAnsi="TimesNewRoman"/>
                <w:color w:val="000000"/>
                <w:sz w:val="24"/>
              </w:rPr>
              <w:t xml:space="preserve">Test Incident reports </w:t>
            </w:r>
          </w:p>
        </w:tc>
      </w:tr>
    </w:tbl>
    <w:p w14:paraId="227286A2" w14:textId="77777777" w:rsidR="00805DB9" w:rsidRDefault="00000000">
      <w:pPr>
        <w:tabs>
          <w:tab w:val="left" w:pos="720"/>
        </w:tabs>
        <w:autoSpaceDE w:val="0"/>
        <w:autoSpaceDN w:val="0"/>
        <w:spacing w:before="222" w:after="0" w:line="270" w:lineRule="exact"/>
        <w:ind w:left="360" w:right="576"/>
      </w:pPr>
      <w:r>
        <w:tab/>
      </w:r>
      <w:r>
        <w:rPr>
          <w:rFonts w:ascii="TimesNewRoman" w:eastAsia="TimesNewRoman" w:hAnsi="TimesNewRoman"/>
          <w:color w:val="000000"/>
          <w:sz w:val="24"/>
        </w:rPr>
        <w:t xml:space="preserve">Test data can also be considered a deliverable as well as possible test tools to aid in the testing process </w:t>
      </w:r>
    </w:p>
    <w:p w14:paraId="1EA3B119" w14:textId="77777777" w:rsidR="00805DB9" w:rsidRDefault="00000000">
      <w:pPr>
        <w:tabs>
          <w:tab w:val="left" w:pos="720"/>
        </w:tabs>
        <w:autoSpaceDE w:val="0"/>
        <w:autoSpaceDN w:val="0"/>
        <w:spacing w:before="286" w:after="0" w:line="270" w:lineRule="exact"/>
        <w:ind w:left="360" w:right="576"/>
      </w:pPr>
      <w:r>
        <w:tab/>
      </w:r>
      <w:r>
        <w:rPr>
          <w:rFonts w:ascii="TimesNewRoman" w:eastAsia="TimesNewRoman" w:hAnsi="TimesNewRoman"/>
          <w:color w:val="000000"/>
          <w:sz w:val="24"/>
        </w:rPr>
        <w:t xml:space="preserve">One thing that is not a test deliverable is the software; that is listed under test items and is delivered by development. </w:t>
      </w:r>
    </w:p>
    <w:p w14:paraId="08CDC10F" w14:textId="77777777" w:rsidR="00805DB9" w:rsidRDefault="00000000">
      <w:pPr>
        <w:autoSpaceDE w:val="0"/>
        <w:autoSpaceDN w:val="0"/>
        <w:spacing w:before="280" w:after="0" w:line="276" w:lineRule="exact"/>
        <w:ind w:left="360" w:right="576" w:firstLine="360"/>
      </w:pPr>
      <w:r>
        <w:rPr>
          <w:rFonts w:ascii="TimesNewRoman" w:eastAsia="TimesNewRoman" w:hAnsi="TimesNewRoman"/>
          <w:color w:val="000000"/>
          <w:sz w:val="24"/>
        </w:rPr>
        <w:t xml:space="preserve">These items need to be identified in the overall project plan as deliverables (milestones) and should have the appropriate resources assigned to them in the project tracking system. This will ensure that the test process has visibility within the overall project tracking process and that the test tasks to create these deliverables are started at the appropriate time. Any dependencies between these deliverables and their related software deliverable should be identified. If the predecessor document is incomplete or unstable the test products will suffer as well. </w:t>
      </w:r>
    </w:p>
    <w:p w14:paraId="58742009" w14:textId="68C99175" w:rsidR="00805DB9" w:rsidRDefault="00000000" w:rsidP="000C01A4">
      <w:pPr>
        <w:pStyle w:val="ListParagraph"/>
        <w:numPr>
          <w:ilvl w:val="0"/>
          <w:numId w:val="10"/>
        </w:numPr>
        <w:autoSpaceDE w:val="0"/>
        <w:autoSpaceDN w:val="0"/>
        <w:spacing w:before="238" w:after="0" w:line="332" w:lineRule="exact"/>
      </w:pPr>
      <w:r w:rsidRPr="000C01A4">
        <w:rPr>
          <w:rFonts w:ascii="TimesNewRoman,Bold" w:eastAsia="TimesNewRoman,Bold" w:hAnsi="TimesNewRoman,Bold"/>
          <w:b/>
          <w:color w:val="000000"/>
          <w:sz w:val="24"/>
        </w:rPr>
        <w:t xml:space="preserve">Test Tasks </w:t>
      </w:r>
    </w:p>
    <w:p w14:paraId="79FDCCF6" w14:textId="77777777" w:rsidR="00805DB9" w:rsidRDefault="00000000">
      <w:pPr>
        <w:autoSpaceDE w:val="0"/>
        <w:autoSpaceDN w:val="0"/>
        <w:spacing w:before="262" w:after="0" w:line="278" w:lineRule="exact"/>
        <w:ind w:left="360" w:right="1296" w:firstLine="360"/>
      </w:pPr>
      <w:r>
        <w:rPr>
          <w:rFonts w:ascii="TimesNewRoman" w:eastAsia="TimesNewRoman" w:hAnsi="TimesNewRoman"/>
          <w:color w:val="000000"/>
          <w:sz w:val="24"/>
        </w:rPr>
        <w:t xml:space="preserve">There should be tasks identified for each test deliverable. Include all inter-task dependencies, skill levels, etc. These tasks should also have corresponding tasks and milestones in the overall project tracking process (tool). </w:t>
      </w:r>
    </w:p>
    <w:p w14:paraId="18ACF573" w14:textId="77777777" w:rsidR="00805DB9" w:rsidRDefault="00000000">
      <w:pPr>
        <w:autoSpaceDE w:val="0"/>
        <w:autoSpaceDN w:val="0"/>
        <w:spacing w:before="284" w:after="0" w:line="270" w:lineRule="exact"/>
        <w:ind w:left="360" w:right="720" w:firstLine="360"/>
      </w:pPr>
      <w:r>
        <w:rPr>
          <w:rFonts w:ascii="TimesNewRoman" w:eastAsia="TimesNewRoman" w:hAnsi="TimesNewRoman"/>
          <w:color w:val="000000"/>
          <w:sz w:val="24"/>
        </w:rPr>
        <w:t xml:space="preserve">If this is a multi-phase process or if the application is to be released in increments there may be parts of the application that this plan does not address. These areas need to be identified to avoid any confusion should defects be reported back on those future functions. </w:t>
      </w:r>
    </w:p>
    <w:p w14:paraId="3E510ED3" w14:textId="77777777" w:rsidR="00805DB9" w:rsidRDefault="00000000">
      <w:pPr>
        <w:autoSpaceDE w:val="0"/>
        <w:autoSpaceDN w:val="0"/>
        <w:spacing w:before="90" w:after="0" w:line="270"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10</w:t>
      </w:r>
    </w:p>
    <w:p w14:paraId="46B28A85" w14:textId="77777777" w:rsidR="00805DB9" w:rsidRDefault="00805DB9">
      <w:pPr>
        <w:sectPr w:rsidR="00805DB9">
          <w:pgSz w:w="12240" w:h="15840"/>
          <w:pgMar w:top="840" w:right="1440" w:bottom="858" w:left="1440" w:header="720" w:footer="720" w:gutter="0"/>
          <w:cols w:space="720"/>
          <w:docGrid w:linePitch="360"/>
        </w:sectPr>
      </w:pPr>
    </w:p>
    <w:p w14:paraId="4A78F04D" w14:textId="77777777" w:rsidR="00805DB9" w:rsidRDefault="00805DB9">
      <w:pPr>
        <w:autoSpaceDE w:val="0"/>
        <w:autoSpaceDN w:val="0"/>
        <w:spacing w:after="478" w:line="220" w:lineRule="exact"/>
      </w:pPr>
    </w:p>
    <w:p w14:paraId="1CA7879A" w14:textId="77777777" w:rsidR="00805DB9" w:rsidRDefault="00000000">
      <w:pPr>
        <w:autoSpaceDE w:val="0"/>
        <w:autoSpaceDN w:val="0"/>
        <w:spacing w:before="50" w:after="0" w:line="270" w:lineRule="exact"/>
        <w:ind w:left="360" w:right="720"/>
      </w:pPr>
      <w:r>
        <w:rPr>
          <w:rFonts w:ascii="TimesNewRoman" w:eastAsia="TimesNewRoman" w:hAnsi="TimesNewRoman"/>
          <w:color w:val="000000"/>
          <w:sz w:val="24"/>
        </w:rPr>
        <w:t xml:space="preserve">This will also allow the users and testers to avoid incomplete functions and prevent waste of resources chasing Non-defects. </w:t>
      </w:r>
    </w:p>
    <w:p w14:paraId="6209D950" w14:textId="77777777" w:rsidR="00805DB9" w:rsidRDefault="00000000">
      <w:pPr>
        <w:autoSpaceDE w:val="0"/>
        <w:autoSpaceDN w:val="0"/>
        <w:spacing w:before="278" w:after="0" w:line="276" w:lineRule="exact"/>
        <w:ind w:left="360" w:right="720" w:firstLine="360"/>
      </w:pPr>
      <w:r>
        <w:rPr>
          <w:rFonts w:ascii="TimesNewRoman" w:eastAsia="TimesNewRoman" w:hAnsi="TimesNewRoman"/>
          <w:color w:val="000000"/>
          <w:sz w:val="24"/>
        </w:rPr>
        <w:t xml:space="preserve">If the project is being developed as a multi-party process this plan may only cover a portion of the total functions/features. This needs to be identified so that those other areas have plans developed for them and to avoid wasting resources tracking defects that do not relate to this plan. </w:t>
      </w:r>
    </w:p>
    <w:p w14:paraId="2EE2BF02" w14:textId="77777777" w:rsidR="00805DB9" w:rsidRDefault="00000000">
      <w:pPr>
        <w:tabs>
          <w:tab w:val="left" w:pos="720"/>
        </w:tabs>
        <w:autoSpaceDE w:val="0"/>
        <w:autoSpaceDN w:val="0"/>
        <w:spacing w:before="268" w:after="0" w:line="286" w:lineRule="exact"/>
        <w:ind w:left="360" w:right="864"/>
      </w:pPr>
      <w:r>
        <w:tab/>
      </w:r>
      <w:r>
        <w:rPr>
          <w:rFonts w:ascii="TimesNewRoman" w:eastAsia="TimesNewRoman" w:hAnsi="TimesNewRoman"/>
          <w:color w:val="000000"/>
          <w:sz w:val="24"/>
        </w:rPr>
        <w:t xml:space="preserve">When a third party is developing the software this section may contain descriptions of those test tasks belonging to both the internal groups and the external groups. </w:t>
      </w:r>
    </w:p>
    <w:p w14:paraId="4BC68D9C" w14:textId="77777777" w:rsidR="00805DB9" w:rsidRDefault="00000000">
      <w:pPr>
        <w:autoSpaceDE w:val="0"/>
        <w:autoSpaceDN w:val="0"/>
        <w:spacing w:before="222" w:after="0" w:line="332" w:lineRule="exact"/>
      </w:pPr>
      <w:r>
        <w:rPr>
          <w:rFonts w:ascii="TimesNewRoman,Bold" w:eastAsia="TimesNewRoman,Bold" w:hAnsi="TimesNewRoman,Bold"/>
          <w:b/>
          <w:color w:val="000000"/>
          <w:sz w:val="24"/>
        </w:rPr>
        <w:t xml:space="preserve">Environmental Needs </w:t>
      </w:r>
    </w:p>
    <w:p w14:paraId="1B338A5E" w14:textId="77777777" w:rsidR="00805DB9" w:rsidRDefault="00000000">
      <w:pPr>
        <w:autoSpaceDE w:val="0"/>
        <w:autoSpaceDN w:val="0"/>
        <w:spacing w:before="220" w:after="190" w:line="320" w:lineRule="exact"/>
        <w:ind w:left="360"/>
      </w:pPr>
      <w:r>
        <w:rPr>
          <w:rFonts w:ascii="TimesNewRoman" w:eastAsia="TimesNewRoman" w:hAnsi="TimesNewRoman"/>
          <w:color w:val="000000"/>
          <w:sz w:val="24"/>
        </w:rPr>
        <w:t xml:space="preserve">Are there any special requirements for this test plan, such as: </w:t>
      </w:r>
    </w:p>
    <w:tbl>
      <w:tblPr>
        <w:tblW w:w="0" w:type="auto"/>
        <w:tblInd w:w="360" w:type="dxa"/>
        <w:tblLayout w:type="fixed"/>
        <w:tblLook w:val="04A0" w:firstRow="1" w:lastRow="0" w:firstColumn="1" w:lastColumn="0" w:noHBand="0" w:noVBand="1"/>
      </w:tblPr>
      <w:tblGrid>
        <w:gridCol w:w="620"/>
        <w:gridCol w:w="360"/>
        <w:gridCol w:w="360"/>
        <w:gridCol w:w="7320"/>
      </w:tblGrid>
      <w:tr w:rsidR="00805DB9" w14:paraId="606A89B1" w14:textId="77777777">
        <w:trPr>
          <w:trHeight w:hRule="exact" w:val="2688"/>
        </w:trPr>
        <w:tc>
          <w:tcPr>
            <w:tcW w:w="620" w:type="dxa"/>
            <w:vMerge w:val="restart"/>
            <w:tcMar>
              <w:left w:w="0" w:type="dxa"/>
              <w:right w:w="0" w:type="dxa"/>
            </w:tcMar>
          </w:tcPr>
          <w:p w14:paraId="234FF2D2" w14:textId="77777777" w:rsidR="00805DB9" w:rsidRDefault="00000000">
            <w:pPr>
              <w:autoSpaceDE w:val="0"/>
              <w:autoSpaceDN w:val="0"/>
              <w:spacing w:before="84" w:after="0" w:line="300" w:lineRule="exact"/>
              <w:ind w:left="288" w:right="96"/>
              <w:jc w:val="right"/>
            </w:pPr>
            <w:r>
              <w:rPr>
                <w:rFonts w:ascii="Symbol" w:eastAsia="Symbol" w:hAnsi="Symbol"/>
                <w:color w:val="000000"/>
                <w:sz w:val="24"/>
              </w:rPr>
              <w:t xml:space="preserve">• </w:t>
            </w:r>
            <w:r>
              <w:br/>
            </w:r>
            <w:r>
              <w:rPr>
                <w:rFonts w:ascii="Symbol" w:eastAsia="Symbol" w:hAnsi="Symbol"/>
                <w:color w:val="000000"/>
                <w:sz w:val="24"/>
              </w:rPr>
              <w:t xml:space="preserve">• </w:t>
            </w:r>
          </w:p>
          <w:p w14:paraId="4D231E62" w14:textId="77777777" w:rsidR="00805DB9" w:rsidRDefault="00000000">
            <w:pPr>
              <w:autoSpaceDE w:val="0"/>
              <w:autoSpaceDN w:val="0"/>
              <w:spacing w:before="260" w:after="0" w:line="294" w:lineRule="exact"/>
              <w:ind w:left="360" w:right="96"/>
              <w:jc w:val="both"/>
            </w:pP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p>
          <w:p w14:paraId="57516300" w14:textId="77777777" w:rsidR="00805DB9" w:rsidRDefault="00000000">
            <w:pPr>
              <w:autoSpaceDE w:val="0"/>
              <w:autoSpaceDN w:val="0"/>
              <w:spacing w:before="2042" w:after="0" w:line="314" w:lineRule="exact"/>
              <w:ind w:right="96"/>
              <w:jc w:val="right"/>
            </w:pPr>
            <w:r>
              <w:rPr>
                <w:rFonts w:ascii="Symbol" w:eastAsia="Symbol" w:hAnsi="Symbol"/>
                <w:color w:val="000000"/>
                <w:sz w:val="24"/>
              </w:rPr>
              <w:t xml:space="preserve">• </w:t>
            </w:r>
          </w:p>
        </w:tc>
        <w:tc>
          <w:tcPr>
            <w:tcW w:w="8040" w:type="dxa"/>
            <w:gridSpan w:val="3"/>
            <w:tcMar>
              <w:left w:w="0" w:type="dxa"/>
              <w:right w:w="0" w:type="dxa"/>
            </w:tcMar>
          </w:tcPr>
          <w:p w14:paraId="684FE930" w14:textId="77777777" w:rsidR="00805DB9" w:rsidRDefault="00000000">
            <w:pPr>
              <w:autoSpaceDE w:val="0"/>
              <w:autoSpaceDN w:val="0"/>
              <w:spacing w:before="60" w:after="0" w:line="320" w:lineRule="exact"/>
              <w:ind w:left="100"/>
            </w:pPr>
            <w:r>
              <w:rPr>
                <w:rFonts w:ascii="TimesNewRoman" w:eastAsia="TimesNewRoman" w:hAnsi="TimesNewRoman"/>
                <w:color w:val="000000"/>
                <w:sz w:val="24"/>
              </w:rPr>
              <w:t xml:space="preserve">Special hardware such as simulators, static generators etc. </w:t>
            </w:r>
          </w:p>
          <w:p w14:paraId="5CB1CFBF" w14:textId="77777777" w:rsidR="00805DB9" w:rsidRDefault="00000000">
            <w:pPr>
              <w:autoSpaceDE w:val="0"/>
              <w:autoSpaceDN w:val="0"/>
              <w:spacing w:before="50" w:after="0" w:line="270" w:lineRule="exact"/>
              <w:ind w:left="100" w:right="288"/>
            </w:pPr>
            <w:r>
              <w:rPr>
                <w:rFonts w:ascii="TimesNewRoman" w:eastAsia="TimesNewRoman" w:hAnsi="TimesNewRoman"/>
                <w:color w:val="000000"/>
                <w:sz w:val="24"/>
              </w:rPr>
              <w:t xml:space="preserve">How will test data be provided. Are there special collection requirements or specific ranges of data that must be provided? </w:t>
            </w:r>
          </w:p>
          <w:p w14:paraId="2C7BAF26"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How much testing will be done on each component of a multi-part feature? </w:t>
            </w:r>
          </w:p>
          <w:p w14:paraId="1FFB19B3"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Special power requirements. </w:t>
            </w:r>
          </w:p>
          <w:p w14:paraId="7F15BA25"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Specific versions of other supporting software. </w:t>
            </w:r>
          </w:p>
          <w:p w14:paraId="7F9320A3"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Restricted use of the system during testing. </w:t>
            </w:r>
          </w:p>
          <w:p w14:paraId="4A580F84"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Tools (both purchased and created). </w:t>
            </w:r>
          </w:p>
          <w:p w14:paraId="2F581000"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Communications </w:t>
            </w:r>
          </w:p>
        </w:tc>
      </w:tr>
      <w:tr w:rsidR="00805DB9" w14:paraId="74958EEC" w14:textId="77777777">
        <w:trPr>
          <w:trHeight w:hRule="exact" w:val="594"/>
        </w:trPr>
        <w:tc>
          <w:tcPr>
            <w:tcW w:w="2340" w:type="dxa"/>
            <w:vMerge/>
          </w:tcPr>
          <w:p w14:paraId="72314641" w14:textId="77777777" w:rsidR="00805DB9" w:rsidRDefault="00805DB9"/>
        </w:tc>
        <w:tc>
          <w:tcPr>
            <w:tcW w:w="360" w:type="dxa"/>
            <w:tcMar>
              <w:left w:w="0" w:type="dxa"/>
              <w:right w:w="0" w:type="dxa"/>
            </w:tcMar>
          </w:tcPr>
          <w:p w14:paraId="67612E96" w14:textId="77777777" w:rsidR="00805DB9" w:rsidRDefault="00000000">
            <w:pPr>
              <w:autoSpaceDE w:val="0"/>
              <w:autoSpaceDN w:val="0"/>
              <w:spacing w:before="26" w:after="0" w:line="286" w:lineRule="exact"/>
              <w:jc w:val="center"/>
            </w:pPr>
            <w:r>
              <w:rPr>
                <w:rFonts w:ascii="Symbol" w:eastAsia="Symbol" w:hAnsi="Symbol"/>
                <w:color w:val="000000"/>
                <w:sz w:val="24"/>
              </w:rPr>
              <w:t xml:space="preserve">• </w:t>
            </w:r>
            <w:r>
              <w:br/>
            </w:r>
            <w:r>
              <w:rPr>
                <w:rFonts w:ascii="Symbol" w:eastAsia="Symbol" w:hAnsi="Symbol"/>
                <w:color w:val="000000"/>
                <w:sz w:val="24"/>
              </w:rPr>
              <w:t xml:space="preserve">• </w:t>
            </w:r>
          </w:p>
        </w:tc>
        <w:tc>
          <w:tcPr>
            <w:tcW w:w="7680" w:type="dxa"/>
            <w:gridSpan w:val="2"/>
            <w:tcMar>
              <w:left w:w="0" w:type="dxa"/>
              <w:right w:w="0" w:type="dxa"/>
            </w:tcMar>
          </w:tcPr>
          <w:p w14:paraId="16451DD1" w14:textId="77777777" w:rsidR="00805DB9" w:rsidRDefault="00000000">
            <w:pPr>
              <w:autoSpaceDE w:val="0"/>
              <w:autoSpaceDN w:val="0"/>
              <w:spacing w:before="36" w:after="0" w:line="284" w:lineRule="exact"/>
              <w:ind w:left="100" w:right="6336"/>
            </w:pPr>
            <w:r>
              <w:rPr>
                <w:rFonts w:ascii="TimesNewRoman" w:eastAsia="TimesNewRoman" w:hAnsi="TimesNewRoman"/>
                <w:color w:val="000000"/>
                <w:sz w:val="24"/>
              </w:rPr>
              <w:t xml:space="preserve">Web </w:t>
            </w:r>
            <w:r>
              <w:br/>
            </w:r>
            <w:r>
              <w:rPr>
                <w:rFonts w:ascii="TimesNewRoman" w:eastAsia="TimesNewRoman" w:hAnsi="TimesNewRoman"/>
                <w:color w:val="000000"/>
                <w:sz w:val="24"/>
              </w:rPr>
              <w:t xml:space="preserve">Client/Server </w:t>
            </w:r>
          </w:p>
        </w:tc>
      </w:tr>
      <w:tr w:rsidR="00805DB9" w14:paraId="3FC54F43" w14:textId="77777777">
        <w:trPr>
          <w:trHeight w:hRule="exact" w:val="584"/>
        </w:trPr>
        <w:tc>
          <w:tcPr>
            <w:tcW w:w="2340" w:type="dxa"/>
            <w:vMerge/>
          </w:tcPr>
          <w:p w14:paraId="2898F630" w14:textId="77777777" w:rsidR="00805DB9" w:rsidRDefault="00805DB9"/>
        </w:tc>
        <w:tc>
          <w:tcPr>
            <w:tcW w:w="360" w:type="dxa"/>
            <w:tcMar>
              <w:left w:w="0" w:type="dxa"/>
              <w:right w:w="0" w:type="dxa"/>
            </w:tcMar>
          </w:tcPr>
          <w:p w14:paraId="0F294C0F" w14:textId="77777777" w:rsidR="00805DB9" w:rsidRDefault="00000000">
            <w:pPr>
              <w:autoSpaceDE w:val="0"/>
              <w:autoSpaceDN w:val="0"/>
              <w:spacing w:after="0" w:line="314" w:lineRule="exact"/>
              <w:jc w:val="center"/>
            </w:pPr>
            <w:r>
              <w:rPr>
                <w:rFonts w:ascii="Symbol" w:eastAsia="Symbol" w:hAnsi="Symbol"/>
                <w:color w:val="000000"/>
                <w:sz w:val="24"/>
              </w:rPr>
              <w:t xml:space="preserve">• </w:t>
            </w:r>
          </w:p>
        </w:tc>
        <w:tc>
          <w:tcPr>
            <w:tcW w:w="7680" w:type="dxa"/>
            <w:gridSpan w:val="2"/>
            <w:tcMar>
              <w:left w:w="0" w:type="dxa"/>
              <w:right w:w="0" w:type="dxa"/>
            </w:tcMar>
          </w:tcPr>
          <w:p w14:paraId="3E578CE7" w14:textId="77777777" w:rsidR="00805DB9" w:rsidRDefault="00000000">
            <w:pPr>
              <w:tabs>
                <w:tab w:val="left" w:pos="460"/>
              </w:tabs>
              <w:autoSpaceDE w:val="0"/>
              <w:autoSpaceDN w:val="0"/>
              <w:spacing w:before="32" w:after="0" w:line="288" w:lineRule="exact"/>
              <w:ind w:left="100" w:right="6192"/>
            </w:pPr>
            <w:r>
              <w:rPr>
                <w:rFonts w:ascii="TimesNewRoman" w:eastAsia="TimesNewRoman" w:hAnsi="TimesNewRoman"/>
                <w:color w:val="000000"/>
                <w:sz w:val="24"/>
              </w:rPr>
              <w:t xml:space="preserve">Network </w:t>
            </w:r>
            <w:r>
              <w:br/>
            </w:r>
            <w:r>
              <w:rPr>
                <w:rFonts w:ascii="Symbol" w:eastAsia="Symbol" w:hAnsi="Symbol"/>
                <w:color w:val="000000"/>
                <w:sz w:val="24"/>
              </w:rPr>
              <w:t xml:space="preserve">• </w:t>
            </w:r>
            <w:r>
              <w:tab/>
            </w:r>
            <w:r>
              <w:rPr>
                <w:rFonts w:ascii="TimesNewRoman" w:eastAsia="TimesNewRoman" w:hAnsi="TimesNewRoman"/>
                <w:color w:val="000000"/>
                <w:sz w:val="24"/>
              </w:rPr>
              <w:t xml:space="preserve">Topology </w:t>
            </w:r>
          </w:p>
        </w:tc>
      </w:tr>
      <w:tr w:rsidR="00805DB9" w14:paraId="10AE43F2" w14:textId="77777777">
        <w:trPr>
          <w:trHeight w:hRule="exact" w:val="582"/>
        </w:trPr>
        <w:tc>
          <w:tcPr>
            <w:tcW w:w="2340" w:type="dxa"/>
            <w:vMerge/>
          </w:tcPr>
          <w:p w14:paraId="0F7E92E9" w14:textId="77777777" w:rsidR="00805DB9" w:rsidRDefault="00805DB9"/>
        </w:tc>
        <w:tc>
          <w:tcPr>
            <w:tcW w:w="720" w:type="dxa"/>
            <w:gridSpan w:val="2"/>
            <w:tcMar>
              <w:left w:w="0" w:type="dxa"/>
              <w:right w:w="0" w:type="dxa"/>
            </w:tcMar>
          </w:tcPr>
          <w:p w14:paraId="05D6B8C2" w14:textId="77777777" w:rsidR="00805DB9" w:rsidRDefault="00000000">
            <w:pPr>
              <w:autoSpaceDE w:val="0"/>
              <w:autoSpaceDN w:val="0"/>
              <w:spacing w:before="26" w:after="0" w:line="286" w:lineRule="exact"/>
              <w:ind w:left="432" w:right="96"/>
              <w:jc w:val="right"/>
            </w:pPr>
            <w:r>
              <w:rPr>
                <w:rFonts w:ascii="Symbol" w:eastAsia="Symbol" w:hAnsi="Symbol"/>
                <w:color w:val="000000"/>
                <w:sz w:val="24"/>
              </w:rPr>
              <w:t xml:space="preserve">• </w:t>
            </w:r>
            <w:r>
              <w:br/>
            </w:r>
            <w:r>
              <w:rPr>
                <w:rFonts w:ascii="Symbol" w:eastAsia="Symbol" w:hAnsi="Symbol"/>
                <w:color w:val="000000"/>
                <w:sz w:val="24"/>
              </w:rPr>
              <w:t xml:space="preserve">• </w:t>
            </w:r>
          </w:p>
        </w:tc>
        <w:tc>
          <w:tcPr>
            <w:tcW w:w="7320" w:type="dxa"/>
            <w:tcMar>
              <w:left w:w="0" w:type="dxa"/>
              <w:right w:w="0" w:type="dxa"/>
            </w:tcMar>
          </w:tcPr>
          <w:p w14:paraId="197AA23A" w14:textId="77777777" w:rsidR="00805DB9" w:rsidRDefault="00000000">
            <w:pPr>
              <w:autoSpaceDE w:val="0"/>
              <w:autoSpaceDN w:val="0"/>
              <w:spacing w:before="36" w:after="0" w:line="284" w:lineRule="exact"/>
              <w:ind w:right="6336"/>
              <w:jc w:val="center"/>
            </w:pPr>
            <w:r>
              <w:rPr>
                <w:rFonts w:ascii="TimesNewRoman" w:eastAsia="TimesNewRoman" w:hAnsi="TimesNewRoman"/>
                <w:color w:val="000000"/>
                <w:sz w:val="24"/>
              </w:rPr>
              <w:t xml:space="preserve">External </w:t>
            </w:r>
            <w:r>
              <w:br/>
            </w:r>
            <w:r>
              <w:rPr>
                <w:rFonts w:ascii="TimesNewRoman" w:eastAsia="TimesNewRoman" w:hAnsi="TimesNewRoman"/>
                <w:color w:val="000000"/>
                <w:sz w:val="24"/>
              </w:rPr>
              <w:t xml:space="preserve">Internal </w:t>
            </w:r>
          </w:p>
        </w:tc>
      </w:tr>
      <w:tr w:rsidR="00805DB9" w14:paraId="6E7C458F" w14:textId="77777777">
        <w:trPr>
          <w:trHeight w:hRule="exact" w:val="300"/>
        </w:trPr>
        <w:tc>
          <w:tcPr>
            <w:tcW w:w="2340" w:type="dxa"/>
            <w:vMerge/>
          </w:tcPr>
          <w:p w14:paraId="08714939" w14:textId="77777777" w:rsidR="00805DB9" w:rsidRDefault="00805DB9"/>
        </w:tc>
        <w:tc>
          <w:tcPr>
            <w:tcW w:w="720" w:type="dxa"/>
            <w:gridSpan w:val="2"/>
            <w:tcMar>
              <w:left w:w="0" w:type="dxa"/>
              <w:right w:w="0" w:type="dxa"/>
            </w:tcMar>
          </w:tcPr>
          <w:p w14:paraId="7D12CCEC" w14:textId="77777777" w:rsidR="00805DB9" w:rsidRDefault="00000000">
            <w:pPr>
              <w:autoSpaceDE w:val="0"/>
              <w:autoSpaceDN w:val="0"/>
              <w:spacing w:after="0" w:line="314" w:lineRule="exact"/>
              <w:ind w:right="96"/>
              <w:jc w:val="right"/>
            </w:pPr>
            <w:r>
              <w:rPr>
                <w:rFonts w:ascii="Symbol" w:eastAsia="Symbol" w:hAnsi="Symbol"/>
                <w:color w:val="000000"/>
                <w:sz w:val="24"/>
              </w:rPr>
              <w:t xml:space="preserve">• </w:t>
            </w:r>
          </w:p>
        </w:tc>
        <w:tc>
          <w:tcPr>
            <w:tcW w:w="7320" w:type="dxa"/>
            <w:tcMar>
              <w:left w:w="0" w:type="dxa"/>
              <w:right w:w="0" w:type="dxa"/>
            </w:tcMar>
          </w:tcPr>
          <w:p w14:paraId="554C62EF"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Bridges/Routers </w:t>
            </w:r>
          </w:p>
        </w:tc>
      </w:tr>
      <w:tr w:rsidR="00805DB9" w14:paraId="4BF6E518" w14:textId="77777777">
        <w:trPr>
          <w:trHeight w:hRule="exact" w:val="376"/>
        </w:trPr>
        <w:tc>
          <w:tcPr>
            <w:tcW w:w="2340" w:type="dxa"/>
            <w:vMerge/>
          </w:tcPr>
          <w:p w14:paraId="30857DE1" w14:textId="77777777" w:rsidR="00805DB9" w:rsidRDefault="00805DB9"/>
        </w:tc>
        <w:tc>
          <w:tcPr>
            <w:tcW w:w="8040" w:type="dxa"/>
            <w:gridSpan w:val="3"/>
            <w:tcMar>
              <w:left w:w="0" w:type="dxa"/>
              <w:right w:w="0" w:type="dxa"/>
            </w:tcMar>
          </w:tcPr>
          <w:p w14:paraId="0C3AEF31"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Security </w:t>
            </w:r>
          </w:p>
        </w:tc>
      </w:tr>
    </w:tbl>
    <w:p w14:paraId="59BFAFB2" w14:textId="77777777" w:rsidR="00805DB9" w:rsidRDefault="00000000">
      <w:pPr>
        <w:autoSpaceDE w:val="0"/>
        <w:autoSpaceDN w:val="0"/>
        <w:spacing w:before="174" w:after="0" w:line="332" w:lineRule="exact"/>
      </w:pPr>
      <w:r>
        <w:rPr>
          <w:rFonts w:ascii="TimesNewRoman,Bold" w:eastAsia="TimesNewRoman,Bold" w:hAnsi="TimesNewRoman,Bold"/>
          <w:b/>
          <w:color w:val="000000"/>
          <w:sz w:val="24"/>
        </w:rPr>
        <w:t xml:space="preserve">Responsibilities </w:t>
      </w:r>
    </w:p>
    <w:p w14:paraId="29C421AC" w14:textId="77777777" w:rsidR="00805DB9" w:rsidRDefault="00000000">
      <w:pPr>
        <w:tabs>
          <w:tab w:val="left" w:pos="720"/>
        </w:tabs>
        <w:autoSpaceDE w:val="0"/>
        <w:autoSpaceDN w:val="0"/>
        <w:spacing w:before="242" w:after="0" w:line="284" w:lineRule="exact"/>
        <w:ind w:left="360" w:right="432"/>
      </w:pPr>
      <w:r>
        <w:tab/>
      </w:r>
      <w:r>
        <w:rPr>
          <w:rFonts w:ascii="TimesNewRoman" w:eastAsia="TimesNewRoman" w:hAnsi="TimesNewRoman"/>
          <w:color w:val="000000"/>
          <w:sz w:val="24"/>
        </w:rPr>
        <w:t xml:space="preserve">Who is in charge? There should be a responsible person for each aspect of the testing and the test process. Each test task identified should also have a responsible person assigned. </w:t>
      </w:r>
    </w:p>
    <w:p w14:paraId="644C8D70" w14:textId="77777777" w:rsidR="00805DB9" w:rsidRDefault="00000000">
      <w:pPr>
        <w:autoSpaceDE w:val="0"/>
        <w:autoSpaceDN w:val="0"/>
        <w:spacing w:before="236" w:after="174" w:line="320" w:lineRule="exact"/>
        <w:ind w:left="360"/>
      </w:pPr>
      <w:r>
        <w:rPr>
          <w:rFonts w:ascii="TimesNewRoman" w:eastAsia="TimesNewRoman" w:hAnsi="TimesNewRoman"/>
          <w:color w:val="000000"/>
          <w:sz w:val="24"/>
        </w:rPr>
        <w:t xml:space="preserve">This includes all areas of the plan, here are some examples. </w:t>
      </w:r>
    </w:p>
    <w:tbl>
      <w:tblPr>
        <w:tblW w:w="0" w:type="auto"/>
        <w:tblInd w:w="360" w:type="dxa"/>
        <w:tblLayout w:type="fixed"/>
        <w:tblLook w:val="04A0" w:firstRow="1" w:lastRow="0" w:firstColumn="1" w:lastColumn="0" w:noHBand="0" w:noVBand="1"/>
      </w:tblPr>
      <w:tblGrid>
        <w:gridCol w:w="620"/>
        <w:gridCol w:w="6300"/>
      </w:tblGrid>
      <w:tr w:rsidR="00805DB9" w14:paraId="74DACA3B" w14:textId="77777777">
        <w:trPr>
          <w:trHeight w:hRule="exact" w:val="744"/>
        </w:trPr>
        <w:tc>
          <w:tcPr>
            <w:tcW w:w="620" w:type="dxa"/>
            <w:tcMar>
              <w:left w:w="0" w:type="dxa"/>
              <w:right w:w="0" w:type="dxa"/>
            </w:tcMar>
          </w:tcPr>
          <w:p w14:paraId="67DAE63D" w14:textId="77777777" w:rsidR="00805DB9" w:rsidRDefault="00000000">
            <w:pPr>
              <w:autoSpaceDE w:val="0"/>
              <w:autoSpaceDN w:val="0"/>
              <w:spacing w:before="84" w:after="0" w:line="300" w:lineRule="exact"/>
              <w:ind w:left="288" w:right="96"/>
              <w:jc w:val="right"/>
            </w:pPr>
            <w:r>
              <w:rPr>
                <w:rFonts w:ascii="Symbol" w:eastAsia="Symbol" w:hAnsi="Symbol"/>
                <w:color w:val="000000"/>
                <w:sz w:val="24"/>
              </w:rPr>
              <w:t xml:space="preserve">• </w:t>
            </w:r>
            <w:r>
              <w:br/>
            </w:r>
            <w:r>
              <w:rPr>
                <w:rFonts w:ascii="Symbol" w:eastAsia="Symbol" w:hAnsi="Symbol"/>
                <w:color w:val="000000"/>
                <w:sz w:val="24"/>
              </w:rPr>
              <w:t xml:space="preserve">• </w:t>
            </w:r>
          </w:p>
        </w:tc>
        <w:tc>
          <w:tcPr>
            <w:tcW w:w="6300" w:type="dxa"/>
            <w:tcMar>
              <w:left w:w="0" w:type="dxa"/>
              <w:right w:w="0" w:type="dxa"/>
            </w:tcMar>
          </w:tcPr>
          <w:p w14:paraId="53BFA938" w14:textId="77777777" w:rsidR="00805DB9" w:rsidRDefault="00000000">
            <w:pPr>
              <w:autoSpaceDE w:val="0"/>
              <w:autoSpaceDN w:val="0"/>
              <w:spacing w:before="60" w:after="0" w:line="320" w:lineRule="exact"/>
              <w:ind w:left="100"/>
            </w:pPr>
            <w:r>
              <w:rPr>
                <w:rFonts w:ascii="TimesNewRoman" w:eastAsia="TimesNewRoman" w:hAnsi="TimesNewRoman"/>
                <w:color w:val="000000"/>
                <w:sz w:val="24"/>
              </w:rPr>
              <w:t xml:space="preserve">Setting risks. </w:t>
            </w:r>
          </w:p>
          <w:p w14:paraId="7ACBBB3B"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Selecting features to be tested and not tested. </w:t>
            </w:r>
          </w:p>
        </w:tc>
      </w:tr>
    </w:tbl>
    <w:p w14:paraId="088D26C2" w14:textId="77777777" w:rsidR="00805DB9" w:rsidRDefault="00000000">
      <w:pPr>
        <w:autoSpaceDE w:val="0"/>
        <w:autoSpaceDN w:val="0"/>
        <w:spacing w:before="176" w:after="0" w:line="270"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11</w:t>
      </w:r>
    </w:p>
    <w:p w14:paraId="2A14948E" w14:textId="77777777" w:rsidR="00805DB9" w:rsidRDefault="00805DB9">
      <w:pPr>
        <w:sectPr w:rsidR="00805DB9">
          <w:pgSz w:w="12240" w:h="15840"/>
          <w:pgMar w:top="700" w:right="1440" w:bottom="858" w:left="1440" w:header="720" w:footer="720" w:gutter="0"/>
          <w:cols w:space="720"/>
          <w:docGrid w:linePitch="360"/>
        </w:sectPr>
      </w:pPr>
    </w:p>
    <w:p w14:paraId="7293C846" w14:textId="77777777" w:rsidR="00805DB9" w:rsidRDefault="00805DB9">
      <w:pPr>
        <w:autoSpaceDE w:val="0"/>
        <w:autoSpaceDN w:val="0"/>
        <w:spacing w:after="486" w:line="220" w:lineRule="exact"/>
      </w:pPr>
    </w:p>
    <w:tbl>
      <w:tblPr>
        <w:tblW w:w="0" w:type="auto"/>
        <w:tblInd w:w="360" w:type="dxa"/>
        <w:tblLayout w:type="fixed"/>
        <w:tblLook w:val="04A0" w:firstRow="1" w:lastRow="0" w:firstColumn="1" w:lastColumn="0" w:noHBand="0" w:noVBand="1"/>
      </w:tblPr>
      <w:tblGrid>
        <w:gridCol w:w="620"/>
        <w:gridCol w:w="7920"/>
      </w:tblGrid>
      <w:tr w:rsidR="00805DB9" w14:paraId="327296C6" w14:textId="77777777">
        <w:trPr>
          <w:trHeight w:hRule="exact" w:val="2124"/>
        </w:trPr>
        <w:tc>
          <w:tcPr>
            <w:tcW w:w="620" w:type="dxa"/>
            <w:tcMar>
              <w:left w:w="0" w:type="dxa"/>
              <w:right w:w="0" w:type="dxa"/>
            </w:tcMar>
          </w:tcPr>
          <w:p w14:paraId="2A772A94" w14:textId="77777777" w:rsidR="00805DB9" w:rsidRDefault="00000000">
            <w:pPr>
              <w:autoSpaceDE w:val="0"/>
              <w:autoSpaceDN w:val="0"/>
              <w:spacing w:before="32" w:after="0" w:line="292" w:lineRule="exact"/>
              <w:ind w:left="360" w:right="96"/>
              <w:jc w:val="both"/>
            </w:pP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p>
          <w:p w14:paraId="38A94110" w14:textId="77777777" w:rsidR="00805DB9" w:rsidRDefault="00000000">
            <w:pPr>
              <w:autoSpaceDE w:val="0"/>
              <w:autoSpaceDN w:val="0"/>
              <w:spacing w:before="276" w:after="0" w:line="294" w:lineRule="exact"/>
              <w:ind w:left="360" w:right="96"/>
              <w:jc w:val="both"/>
            </w:pP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p>
        </w:tc>
        <w:tc>
          <w:tcPr>
            <w:tcW w:w="7920" w:type="dxa"/>
            <w:tcMar>
              <w:left w:w="0" w:type="dxa"/>
              <w:right w:w="0" w:type="dxa"/>
            </w:tcMar>
          </w:tcPr>
          <w:p w14:paraId="5031DFB9"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Setting overall strategy for this level of plan. </w:t>
            </w:r>
          </w:p>
          <w:p w14:paraId="24609F0A"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Ensuring all required elements are in place for testing. </w:t>
            </w:r>
          </w:p>
          <w:p w14:paraId="29C20C84" w14:textId="77777777" w:rsidR="00805DB9" w:rsidRDefault="00000000">
            <w:pPr>
              <w:autoSpaceDE w:val="0"/>
              <w:autoSpaceDN w:val="0"/>
              <w:spacing w:before="36" w:after="0" w:line="284" w:lineRule="exact"/>
              <w:ind w:left="100" w:right="432"/>
            </w:pPr>
            <w:r>
              <w:rPr>
                <w:rFonts w:ascii="TimesNewRoman" w:eastAsia="TimesNewRoman" w:hAnsi="TimesNewRoman"/>
                <w:color w:val="000000"/>
                <w:sz w:val="24"/>
              </w:rPr>
              <w:t xml:space="preserve">Providing for resolution of scheduling conflicts, especially if testing is done on the production system. </w:t>
            </w:r>
          </w:p>
          <w:p w14:paraId="1466DB2E"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Who provides the required training? </w:t>
            </w:r>
          </w:p>
          <w:p w14:paraId="48F3222B" w14:textId="77777777" w:rsidR="00805DB9" w:rsidRDefault="00000000">
            <w:pPr>
              <w:autoSpaceDE w:val="0"/>
              <w:autoSpaceDN w:val="0"/>
              <w:spacing w:before="36" w:after="0" w:line="284" w:lineRule="exact"/>
              <w:ind w:left="100" w:right="288"/>
            </w:pPr>
            <w:r>
              <w:rPr>
                <w:rFonts w:ascii="TimesNewRoman" w:eastAsia="TimesNewRoman" w:hAnsi="TimesNewRoman"/>
                <w:color w:val="000000"/>
                <w:sz w:val="24"/>
              </w:rPr>
              <w:t xml:space="preserve">Who makes the critical go/no go decisions for items not covered in the test plans? Who delivers each item in the test items section? </w:t>
            </w:r>
          </w:p>
        </w:tc>
      </w:tr>
    </w:tbl>
    <w:p w14:paraId="710F0AE2" w14:textId="77777777" w:rsidR="00805DB9" w:rsidRDefault="00000000">
      <w:pPr>
        <w:autoSpaceDE w:val="0"/>
        <w:autoSpaceDN w:val="0"/>
        <w:spacing w:before="174" w:after="0" w:line="332" w:lineRule="exact"/>
      </w:pPr>
      <w:r>
        <w:rPr>
          <w:rFonts w:ascii="TimesNewRoman,Bold" w:eastAsia="TimesNewRoman,Bold" w:hAnsi="TimesNewRoman,Bold"/>
          <w:b/>
          <w:color w:val="000000"/>
          <w:sz w:val="24"/>
        </w:rPr>
        <w:t xml:space="preserve">Staffing and Training Needs </w:t>
      </w:r>
    </w:p>
    <w:p w14:paraId="692181F3" w14:textId="77777777" w:rsidR="00805DB9" w:rsidRDefault="00000000">
      <w:pPr>
        <w:autoSpaceDE w:val="0"/>
        <w:autoSpaceDN w:val="0"/>
        <w:spacing w:before="220" w:after="0" w:line="320" w:lineRule="exact"/>
        <w:ind w:left="360"/>
      </w:pPr>
      <w:r>
        <w:rPr>
          <w:rFonts w:ascii="TimesNewRoman" w:eastAsia="TimesNewRoman" w:hAnsi="TimesNewRoman"/>
          <w:color w:val="000000"/>
          <w:sz w:val="24"/>
        </w:rPr>
        <w:t xml:space="preserve">Identify all critical training requirements and concerns. </w:t>
      </w:r>
    </w:p>
    <w:p w14:paraId="45833F3D" w14:textId="77777777" w:rsidR="00805DB9" w:rsidRDefault="00000000">
      <w:pPr>
        <w:tabs>
          <w:tab w:val="left" w:pos="1080"/>
        </w:tabs>
        <w:autoSpaceDE w:val="0"/>
        <w:autoSpaceDN w:val="0"/>
        <w:spacing w:before="240" w:after="0" w:line="324" w:lineRule="exact"/>
        <w:ind w:left="720"/>
      </w:pPr>
      <w:r>
        <w:rPr>
          <w:rFonts w:ascii="Symbol" w:eastAsia="Symbol" w:hAnsi="Symbol"/>
          <w:color w:val="000000"/>
          <w:sz w:val="24"/>
        </w:rPr>
        <w:t xml:space="preserve">• </w:t>
      </w:r>
      <w:r>
        <w:tab/>
      </w:r>
      <w:r>
        <w:rPr>
          <w:rFonts w:ascii="TimesNewRoman" w:eastAsia="TimesNewRoman" w:hAnsi="TimesNewRoman"/>
          <w:color w:val="000000"/>
          <w:sz w:val="24"/>
        </w:rPr>
        <w:t xml:space="preserve">Training on the product. </w:t>
      </w:r>
    </w:p>
    <w:p w14:paraId="571DD995" w14:textId="77777777" w:rsidR="00805DB9" w:rsidRDefault="00000000">
      <w:pPr>
        <w:autoSpaceDE w:val="0"/>
        <w:autoSpaceDN w:val="0"/>
        <w:spacing w:before="8426" w:after="0" w:line="270"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12</w:t>
      </w:r>
    </w:p>
    <w:p w14:paraId="2F30FB7A" w14:textId="77777777" w:rsidR="00805DB9" w:rsidRDefault="00805DB9">
      <w:pPr>
        <w:sectPr w:rsidR="00805DB9">
          <w:pgSz w:w="12240" w:h="15840"/>
          <w:pgMar w:top="706" w:right="1440" w:bottom="858" w:left="1440" w:header="720" w:footer="720" w:gutter="0"/>
          <w:cols w:space="720"/>
          <w:docGrid w:linePitch="360"/>
        </w:sectPr>
      </w:pPr>
    </w:p>
    <w:p w14:paraId="052C42B4" w14:textId="77777777" w:rsidR="00805DB9" w:rsidRDefault="00805DB9">
      <w:pPr>
        <w:autoSpaceDE w:val="0"/>
        <w:autoSpaceDN w:val="0"/>
        <w:spacing w:after="486" w:line="220" w:lineRule="exact"/>
      </w:pPr>
    </w:p>
    <w:p w14:paraId="0E079C88" w14:textId="77777777" w:rsidR="00805DB9" w:rsidRDefault="00000000">
      <w:pPr>
        <w:tabs>
          <w:tab w:val="left" w:pos="1080"/>
        </w:tabs>
        <w:autoSpaceDE w:val="0"/>
        <w:autoSpaceDN w:val="0"/>
        <w:spacing w:after="0" w:line="314" w:lineRule="exact"/>
        <w:ind w:left="720"/>
      </w:pPr>
      <w:r>
        <w:rPr>
          <w:rFonts w:ascii="Symbol" w:eastAsia="Symbol" w:hAnsi="Symbol"/>
          <w:color w:val="000000"/>
          <w:sz w:val="24"/>
        </w:rPr>
        <w:t xml:space="preserve">• </w:t>
      </w:r>
      <w:r>
        <w:tab/>
      </w:r>
      <w:r>
        <w:rPr>
          <w:rFonts w:ascii="TimesNewRoman" w:eastAsia="TimesNewRoman" w:hAnsi="TimesNewRoman"/>
          <w:color w:val="000000"/>
          <w:sz w:val="24"/>
        </w:rPr>
        <w:t xml:space="preserve">Training for any test tools to be used. </w:t>
      </w:r>
    </w:p>
    <w:p w14:paraId="550CB62B" w14:textId="77777777" w:rsidR="00805DB9" w:rsidRDefault="00000000">
      <w:pPr>
        <w:autoSpaceDE w:val="0"/>
        <w:autoSpaceDN w:val="0"/>
        <w:spacing w:before="234" w:after="0" w:line="332" w:lineRule="exact"/>
      </w:pPr>
      <w:r>
        <w:rPr>
          <w:rFonts w:ascii="TimesNewRoman,Bold" w:eastAsia="TimesNewRoman,Bold" w:hAnsi="TimesNewRoman,Bold"/>
          <w:b/>
          <w:color w:val="000000"/>
          <w:sz w:val="24"/>
        </w:rPr>
        <w:t xml:space="preserve">Schedule </w:t>
      </w:r>
    </w:p>
    <w:p w14:paraId="63B56244" w14:textId="77777777" w:rsidR="00805DB9" w:rsidRDefault="00000000">
      <w:pPr>
        <w:autoSpaceDE w:val="0"/>
        <w:autoSpaceDN w:val="0"/>
        <w:spacing w:before="262" w:after="0" w:line="278" w:lineRule="exact"/>
        <w:ind w:left="360" w:right="432" w:firstLine="360"/>
      </w:pPr>
      <w:r>
        <w:rPr>
          <w:rFonts w:ascii="TimesNewRoman" w:eastAsia="TimesNewRoman" w:hAnsi="TimesNewRoman"/>
          <w:color w:val="000000"/>
          <w:sz w:val="24"/>
        </w:rPr>
        <w:t xml:space="preserve">Should be based on realistic and validated estimates. If the estimates for the development of the application are inaccurate the entire project plan will slip and the testing is part of the overall project plan. </w:t>
      </w:r>
    </w:p>
    <w:p w14:paraId="4087B1F4" w14:textId="77777777" w:rsidR="00805DB9" w:rsidRDefault="00000000">
      <w:pPr>
        <w:autoSpaceDE w:val="0"/>
        <w:autoSpaceDN w:val="0"/>
        <w:spacing w:before="260" w:after="174" w:line="280" w:lineRule="exact"/>
        <w:ind w:left="360" w:right="432" w:firstLine="360"/>
      </w:pPr>
      <w:r>
        <w:rPr>
          <w:rFonts w:ascii="TimesNewRoman" w:eastAsia="TimesNewRoman" w:hAnsi="TimesNewRoman"/>
          <w:color w:val="000000"/>
          <w:sz w:val="24"/>
        </w:rPr>
        <w:t xml:space="preserve">As we all know the first area of a project plan to get cut when it comes to crunch time at the end of a project is the testing. It usually comes down to the decision, ‘Let’s put something out even if it does not really work all that well’. And as we all know this is usually the worst possible decision. </w:t>
      </w:r>
    </w:p>
    <w:tbl>
      <w:tblPr>
        <w:tblW w:w="0" w:type="auto"/>
        <w:tblInd w:w="360" w:type="dxa"/>
        <w:tblLayout w:type="fixed"/>
        <w:tblLook w:val="04A0" w:firstRow="1" w:lastRow="0" w:firstColumn="1" w:lastColumn="0" w:noHBand="0" w:noVBand="1"/>
      </w:tblPr>
      <w:tblGrid>
        <w:gridCol w:w="620"/>
        <w:gridCol w:w="8120"/>
      </w:tblGrid>
      <w:tr w:rsidR="00805DB9" w14:paraId="2F7EBDAF" w14:textId="77777777">
        <w:trPr>
          <w:trHeight w:hRule="exact" w:val="5480"/>
        </w:trPr>
        <w:tc>
          <w:tcPr>
            <w:tcW w:w="620" w:type="dxa"/>
            <w:tcMar>
              <w:left w:w="0" w:type="dxa"/>
              <w:right w:w="0" w:type="dxa"/>
            </w:tcMar>
          </w:tcPr>
          <w:p w14:paraId="30C2C305" w14:textId="77777777" w:rsidR="00805DB9" w:rsidRDefault="00000000">
            <w:pPr>
              <w:autoSpaceDE w:val="0"/>
              <w:autoSpaceDN w:val="0"/>
              <w:spacing w:before="70" w:after="0" w:line="314" w:lineRule="exact"/>
              <w:ind w:right="96"/>
              <w:jc w:val="right"/>
            </w:pPr>
            <w:r>
              <w:rPr>
                <w:rFonts w:ascii="Symbol" w:eastAsia="Symbol" w:hAnsi="Symbol"/>
                <w:color w:val="000000"/>
                <w:sz w:val="24"/>
              </w:rPr>
              <w:t xml:space="preserve">• </w:t>
            </w:r>
          </w:p>
          <w:p w14:paraId="3AC06771" w14:textId="77777777" w:rsidR="00805DB9" w:rsidRDefault="00000000">
            <w:pPr>
              <w:autoSpaceDE w:val="0"/>
              <w:autoSpaceDN w:val="0"/>
              <w:spacing w:before="256" w:after="0" w:line="314" w:lineRule="exact"/>
              <w:ind w:right="96"/>
              <w:jc w:val="right"/>
            </w:pPr>
            <w:r>
              <w:rPr>
                <w:rFonts w:ascii="Symbol" w:eastAsia="Symbol" w:hAnsi="Symbol"/>
                <w:color w:val="000000"/>
                <w:sz w:val="24"/>
              </w:rPr>
              <w:t xml:space="preserve">• </w:t>
            </w:r>
          </w:p>
          <w:p w14:paraId="024D1E9D" w14:textId="77777777" w:rsidR="00805DB9" w:rsidRDefault="00000000">
            <w:pPr>
              <w:autoSpaceDE w:val="0"/>
              <w:autoSpaceDN w:val="0"/>
              <w:spacing w:before="812" w:after="0" w:line="312" w:lineRule="exact"/>
              <w:ind w:right="96"/>
              <w:jc w:val="right"/>
            </w:pPr>
            <w:r>
              <w:rPr>
                <w:rFonts w:ascii="Symbol" w:eastAsia="Symbol" w:hAnsi="Symbol"/>
                <w:color w:val="000000"/>
                <w:sz w:val="24"/>
              </w:rPr>
              <w:t xml:space="preserve">• </w:t>
            </w:r>
          </w:p>
          <w:p w14:paraId="639C283A" w14:textId="77777777" w:rsidR="00805DB9" w:rsidRDefault="00000000">
            <w:pPr>
              <w:autoSpaceDE w:val="0"/>
              <w:autoSpaceDN w:val="0"/>
              <w:spacing w:before="812" w:after="0" w:line="314" w:lineRule="exact"/>
              <w:ind w:right="96"/>
              <w:jc w:val="right"/>
            </w:pPr>
            <w:r>
              <w:rPr>
                <w:rFonts w:ascii="Symbol" w:eastAsia="Symbol" w:hAnsi="Symbol"/>
                <w:color w:val="000000"/>
                <w:sz w:val="24"/>
              </w:rPr>
              <w:t xml:space="preserve">• </w:t>
            </w:r>
          </w:p>
          <w:p w14:paraId="78C025F1" w14:textId="77777777" w:rsidR="00805DB9" w:rsidRDefault="00000000">
            <w:pPr>
              <w:autoSpaceDE w:val="0"/>
              <w:autoSpaceDN w:val="0"/>
              <w:spacing w:before="812" w:after="0" w:line="312" w:lineRule="exact"/>
              <w:ind w:right="96"/>
              <w:jc w:val="right"/>
            </w:pPr>
            <w:r>
              <w:rPr>
                <w:rFonts w:ascii="Symbol" w:eastAsia="Symbol" w:hAnsi="Symbol"/>
                <w:color w:val="000000"/>
                <w:sz w:val="24"/>
              </w:rPr>
              <w:t xml:space="preserve">• </w:t>
            </w:r>
          </w:p>
        </w:tc>
        <w:tc>
          <w:tcPr>
            <w:tcW w:w="8120" w:type="dxa"/>
            <w:tcMar>
              <w:left w:w="0" w:type="dxa"/>
              <w:right w:w="0" w:type="dxa"/>
            </w:tcMar>
          </w:tcPr>
          <w:p w14:paraId="7E7C7C78" w14:textId="77777777" w:rsidR="00805DB9" w:rsidRDefault="00000000">
            <w:pPr>
              <w:autoSpaceDE w:val="0"/>
              <w:autoSpaceDN w:val="0"/>
              <w:spacing w:before="60" w:after="0" w:line="320" w:lineRule="exact"/>
              <w:ind w:left="100"/>
            </w:pPr>
            <w:r>
              <w:rPr>
                <w:rFonts w:ascii="TimesNewRoman" w:eastAsia="TimesNewRoman" w:hAnsi="TimesNewRoman"/>
                <w:color w:val="000000"/>
                <w:sz w:val="24"/>
              </w:rPr>
              <w:t xml:space="preserve">How slippage in the schedule will to be handled should also be addressed here. </w:t>
            </w:r>
          </w:p>
          <w:p w14:paraId="08BFF36B" w14:textId="77777777" w:rsidR="00805DB9" w:rsidRDefault="00000000">
            <w:pPr>
              <w:autoSpaceDE w:val="0"/>
              <w:autoSpaceDN w:val="0"/>
              <w:spacing w:before="292" w:after="0" w:line="278" w:lineRule="exact"/>
              <w:ind w:left="100" w:right="288"/>
            </w:pPr>
            <w:r>
              <w:rPr>
                <w:rFonts w:ascii="TimesNewRoman" w:eastAsia="TimesNewRoman" w:hAnsi="TimesNewRoman"/>
                <w:color w:val="000000"/>
                <w:sz w:val="24"/>
              </w:rPr>
              <w:t xml:space="preserve">If the users know in advance that a slippage in the development will cause a slippage in the test and the overall delivery of the system they just may be a little more tolerant if they know it’s in their interest to get a better tested application. </w:t>
            </w:r>
          </w:p>
          <w:p w14:paraId="46EA1208" w14:textId="77777777" w:rsidR="00805DB9" w:rsidRDefault="00000000">
            <w:pPr>
              <w:autoSpaceDE w:val="0"/>
              <w:autoSpaceDN w:val="0"/>
              <w:spacing w:before="292" w:after="0" w:line="278" w:lineRule="exact"/>
              <w:ind w:left="100" w:right="288"/>
            </w:pPr>
            <w:r>
              <w:rPr>
                <w:rFonts w:ascii="TimesNewRoman" w:eastAsia="TimesNewRoman" w:hAnsi="TimesNewRoman"/>
                <w:color w:val="000000"/>
                <w:sz w:val="24"/>
              </w:rPr>
              <w:t xml:space="preserve">By spelling out the effects here you have a change to discuss them in advance of their actual occurrence. You may even get the users to agree to a few defects in advance if the schedule slips. </w:t>
            </w:r>
          </w:p>
          <w:p w14:paraId="1CC2A5A9" w14:textId="77777777" w:rsidR="00805DB9" w:rsidRDefault="00000000">
            <w:pPr>
              <w:autoSpaceDE w:val="0"/>
              <w:autoSpaceDN w:val="0"/>
              <w:spacing w:before="292" w:after="0" w:line="278" w:lineRule="exact"/>
              <w:ind w:left="100" w:right="432"/>
            </w:pPr>
            <w:r>
              <w:rPr>
                <w:rFonts w:ascii="TimesNewRoman" w:eastAsia="TimesNewRoman" w:hAnsi="TimesNewRoman"/>
                <w:color w:val="000000"/>
                <w:sz w:val="24"/>
              </w:rPr>
              <w:t xml:space="preserve">At this point all relevant milestones should be identified with their relationship to the development process identified.  This will also help in identifying and tracking potential slippage in the schedule caused by the test process. </w:t>
            </w:r>
          </w:p>
          <w:p w14:paraId="7259F552" w14:textId="77777777" w:rsidR="00805DB9" w:rsidRDefault="00000000">
            <w:pPr>
              <w:autoSpaceDE w:val="0"/>
              <w:autoSpaceDN w:val="0"/>
              <w:spacing w:before="250" w:after="0" w:line="320" w:lineRule="exact"/>
              <w:ind w:left="100"/>
            </w:pPr>
            <w:r>
              <w:rPr>
                <w:rFonts w:ascii="TimesNewRoman" w:eastAsia="TimesNewRoman" w:hAnsi="TimesNewRoman"/>
                <w:color w:val="000000"/>
                <w:sz w:val="24"/>
              </w:rPr>
              <w:t xml:space="preserve">It is always best to tie all test dates directly to their related development activity dates. </w:t>
            </w:r>
          </w:p>
          <w:p w14:paraId="00253C16" w14:textId="77777777" w:rsidR="00805DB9" w:rsidRDefault="00000000">
            <w:pPr>
              <w:autoSpaceDE w:val="0"/>
              <w:autoSpaceDN w:val="0"/>
              <w:spacing w:before="46" w:after="0" w:line="274" w:lineRule="exact"/>
              <w:ind w:left="100" w:right="576"/>
            </w:pPr>
            <w:r>
              <w:rPr>
                <w:rFonts w:ascii="TimesNewRoman" w:eastAsia="TimesNewRoman" w:hAnsi="TimesNewRoman"/>
                <w:color w:val="000000"/>
                <w:sz w:val="24"/>
              </w:rPr>
              <w:t xml:space="preserve">This prevents the test team from being perceived as the cause of a delay. For example: if system testing is to begin after delivery of the final build then system testing begins the day after delivery. If the delivery is late system testing starts from the day of delivery, not on a specific date. </w:t>
            </w:r>
          </w:p>
        </w:tc>
      </w:tr>
    </w:tbl>
    <w:p w14:paraId="2C3FA411" w14:textId="77777777" w:rsidR="00805DB9" w:rsidRDefault="00000000">
      <w:pPr>
        <w:autoSpaceDE w:val="0"/>
        <w:autoSpaceDN w:val="0"/>
        <w:spacing w:before="222" w:after="0" w:line="274" w:lineRule="exact"/>
        <w:ind w:left="360" w:right="576" w:firstLine="360"/>
      </w:pPr>
      <w:r>
        <w:rPr>
          <w:rFonts w:ascii="TimesNewRoman" w:eastAsia="TimesNewRoman" w:hAnsi="TimesNewRoman"/>
          <w:color w:val="000000"/>
          <w:sz w:val="24"/>
        </w:rPr>
        <w:t xml:space="preserve">There are many elements to be considered for estimating the effort required for testing. It is critical that as much information as possible goes into the estimate as soon as possible in order to allow for accurate test planning. For a generalized list of considerations refer to the estimation document in Appendix C. </w:t>
      </w:r>
    </w:p>
    <w:p w14:paraId="2085D899" w14:textId="77777777" w:rsidR="00805DB9" w:rsidRDefault="00000000">
      <w:pPr>
        <w:autoSpaceDE w:val="0"/>
        <w:autoSpaceDN w:val="0"/>
        <w:spacing w:before="238" w:after="0" w:line="332" w:lineRule="exact"/>
      </w:pPr>
      <w:r>
        <w:rPr>
          <w:rFonts w:ascii="TimesNewRoman,Bold" w:eastAsia="TimesNewRoman,Bold" w:hAnsi="TimesNewRoman,Bold"/>
          <w:b/>
          <w:color w:val="000000"/>
          <w:sz w:val="24"/>
        </w:rPr>
        <w:t xml:space="preserve">Risks and Contingencies </w:t>
      </w:r>
    </w:p>
    <w:p w14:paraId="49D336CE" w14:textId="77777777" w:rsidR="00805DB9" w:rsidRDefault="00000000">
      <w:pPr>
        <w:autoSpaceDE w:val="0"/>
        <w:autoSpaceDN w:val="0"/>
        <w:spacing w:before="220" w:after="190" w:line="320" w:lineRule="exact"/>
        <w:ind w:left="360"/>
      </w:pPr>
      <w:r>
        <w:rPr>
          <w:rFonts w:ascii="TimesNewRoman" w:eastAsia="TimesNewRoman" w:hAnsi="TimesNewRoman"/>
          <w:color w:val="000000"/>
          <w:sz w:val="24"/>
        </w:rPr>
        <w:t xml:space="preserve">What are the overall risks to the project with an emphasis on the testing process? </w:t>
      </w:r>
    </w:p>
    <w:tbl>
      <w:tblPr>
        <w:tblW w:w="0" w:type="auto"/>
        <w:tblInd w:w="360" w:type="dxa"/>
        <w:tblLayout w:type="fixed"/>
        <w:tblLook w:val="04A0" w:firstRow="1" w:lastRow="0" w:firstColumn="1" w:lastColumn="0" w:noHBand="0" w:noVBand="1"/>
      </w:tblPr>
      <w:tblGrid>
        <w:gridCol w:w="620"/>
        <w:gridCol w:w="7200"/>
      </w:tblGrid>
      <w:tr w:rsidR="00805DB9" w14:paraId="59F8EDBF" w14:textId="77777777">
        <w:trPr>
          <w:trHeight w:hRule="exact" w:val="1266"/>
        </w:trPr>
        <w:tc>
          <w:tcPr>
            <w:tcW w:w="620" w:type="dxa"/>
            <w:tcMar>
              <w:left w:w="0" w:type="dxa"/>
              <w:right w:w="0" w:type="dxa"/>
            </w:tcMar>
          </w:tcPr>
          <w:p w14:paraId="46EA52C7" w14:textId="77777777" w:rsidR="00805DB9" w:rsidRDefault="00000000">
            <w:pPr>
              <w:autoSpaceDE w:val="0"/>
              <w:autoSpaceDN w:val="0"/>
              <w:spacing w:before="94" w:after="0" w:line="290" w:lineRule="exact"/>
              <w:ind w:left="360" w:right="96"/>
              <w:jc w:val="both"/>
            </w:pP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r>
              <w:br/>
            </w:r>
            <w:r>
              <w:rPr>
                <w:rFonts w:ascii="Symbol" w:eastAsia="Symbol" w:hAnsi="Symbol"/>
                <w:color w:val="000000"/>
                <w:sz w:val="24"/>
              </w:rPr>
              <w:t xml:space="preserve">• </w:t>
            </w:r>
          </w:p>
        </w:tc>
        <w:tc>
          <w:tcPr>
            <w:tcW w:w="7200" w:type="dxa"/>
            <w:tcMar>
              <w:left w:w="0" w:type="dxa"/>
              <w:right w:w="0" w:type="dxa"/>
            </w:tcMar>
          </w:tcPr>
          <w:p w14:paraId="2676833F" w14:textId="77777777" w:rsidR="00805DB9" w:rsidRDefault="00000000">
            <w:pPr>
              <w:autoSpaceDE w:val="0"/>
              <w:autoSpaceDN w:val="0"/>
              <w:spacing w:before="60" w:after="0" w:line="320" w:lineRule="exact"/>
              <w:ind w:left="100"/>
            </w:pPr>
            <w:r>
              <w:rPr>
                <w:rFonts w:ascii="TimesNewRoman" w:eastAsia="TimesNewRoman" w:hAnsi="TimesNewRoman"/>
                <w:color w:val="000000"/>
                <w:sz w:val="24"/>
              </w:rPr>
              <w:t xml:space="preserve">Lack of personnel resources when testing is to begin. </w:t>
            </w:r>
          </w:p>
          <w:p w14:paraId="2B95D165" w14:textId="77777777" w:rsidR="00805DB9" w:rsidRDefault="00000000">
            <w:pPr>
              <w:autoSpaceDE w:val="0"/>
              <w:autoSpaceDN w:val="0"/>
              <w:spacing w:before="20" w:after="0" w:line="300" w:lineRule="exact"/>
              <w:ind w:left="100" w:right="1152"/>
            </w:pPr>
            <w:r>
              <w:rPr>
                <w:rFonts w:ascii="TimesNewRoman" w:eastAsia="TimesNewRoman" w:hAnsi="TimesNewRoman"/>
                <w:color w:val="000000"/>
                <w:sz w:val="24"/>
              </w:rPr>
              <w:t xml:space="preserve">Lack of availability of required hardware, software, data or tools. Late delivery of the software, hardware or tools. </w:t>
            </w:r>
          </w:p>
          <w:p w14:paraId="2D8ECA70"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Delays in training on the application and/or tools. </w:t>
            </w:r>
          </w:p>
        </w:tc>
      </w:tr>
    </w:tbl>
    <w:p w14:paraId="3DC5A808" w14:textId="77777777" w:rsidR="00805DB9" w:rsidRDefault="00000000">
      <w:pPr>
        <w:autoSpaceDE w:val="0"/>
        <w:autoSpaceDN w:val="0"/>
        <w:spacing w:after="0" w:line="262"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13</w:t>
      </w:r>
    </w:p>
    <w:p w14:paraId="62CC071B" w14:textId="77777777" w:rsidR="00805DB9" w:rsidRDefault="00805DB9">
      <w:pPr>
        <w:sectPr w:rsidR="00805DB9">
          <w:pgSz w:w="12240" w:h="15840"/>
          <w:pgMar w:top="706" w:right="1440" w:bottom="498" w:left="1440" w:header="720" w:footer="720" w:gutter="0"/>
          <w:cols w:space="720"/>
          <w:docGrid w:linePitch="360"/>
        </w:sectPr>
      </w:pPr>
    </w:p>
    <w:p w14:paraId="48398C98" w14:textId="77777777" w:rsidR="00805DB9" w:rsidRDefault="00805DB9">
      <w:pPr>
        <w:autoSpaceDE w:val="0"/>
        <w:autoSpaceDN w:val="0"/>
        <w:spacing w:after="486" w:line="220" w:lineRule="exact"/>
      </w:pPr>
    </w:p>
    <w:tbl>
      <w:tblPr>
        <w:tblW w:w="0" w:type="auto"/>
        <w:tblInd w:w="360" w:type="dxa"/>
        <w:tblLayout w:type="fixed"/>
        <w:tblLook w:val="04A0" w:firstRow="1" w:lastRow="0" w:firstColumn="1" w:lastColumn="0" w:noHBand="0" w:noVBand="1"/>
      </w:tblPr>
      <w:tblGrid>
        <w:gridCol w:w="620"/>
        <w:gridCol w:w="360"/>
        <w:gridCol w:w="7780"/>
      </w:tblGrid>
      <w:tr w:rsidR="00805DB9" w14:paraId="1D16A2CA" w14:textId="77777777">
        <w:trPr>
          <w:trHeight w:hRule="exact" w:val="2028"/>
        </w:trPr>
        <w:tc>
          <w:tcPr>
            <w:tcW w:w="620" w:type="dxa"/>
            <w:vMerge w:val="restart"/>
            <w:tcMar>
              <w:left w:w="0" w:type="dxa"/>
              <w:right w:w="0" w:type="dxa"/>
            </w:tcMar>
          </w:tcPr>
          <w:p w14:paraId="62D391BC" w14:textId="77777777" w:rsidR="00805DB9" w:rsidRDefault="00000000">
            <w:pPr>
              <w:autoSpaceDE w:val="0"/>
              <w:autoSpaceDN w:val="0"/>
              <w:spacing w:before="24" w:after="0" w:line="300" w:lineRule="exact"/>
              <w:ind w:left="288" w:right="96"/>
              <w:jc w:val="right"/>
            </w:pPr>
            <w:r>
              <w:rPr>
                <w:rFonts w:ascii="Symbol" w:eastAsia="Symbol" w:hAnsi="Symbol"/>
                <w:color w:val="000000"/>
                <w:sz w:val="24"/>
              </w:rPr>
              <w:t xml:space="preserve">• </w:t>
            </w:r>
            <w:r>
              <w:br/>
            </w:r>
            <w:r>
              <w:rPr>
                <w:rFonts w:ascii="Symbol" w:eastAsia="Symbol" w:hAnsi="Symbol"/>
                <w:color w:val="000000"/>
                <w:sz w:val="24"/>
              </w:rPr>
              <w:t xml:space="preserve">• </w:t>
            </w:r>
          </w:p>
        </w:tc>
        <w:tc>
          <w:tcPr>
            <w:tcW w:w="8140" w:type="dxa"/>
            <w:gridSpan w:val="2"/>
            <w:tcMar>
              <w:left w:w="0" w:type="dxa"/>
              <w:right w:w="0" w:type="dxa"/>
            </w:tcMar>
          </w:tcPr>
          <w:p w14:paraId="698AD66D"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Changes to the original requirements or designs. </w:t>
            </w:r>
          </w:p>
          <w:p w14:paraId="0E50FA7A" w14:textId="77777777" w:rsidR="00805DB9" w:rsidRDefault="00000000">
            <w:pPr>
              <w:tabs>
                <w:tab w:val="left" w:pos="460"/>
              </w:tabs>
              <w:autoSpaceDE w:val="0"/>
              <w:autoSpaceDN w:val="0"/>
              <w:spacing w:before="36" w:after="0" w:line="284" w:lineRule="exact"/>
              <w:ind w:left="100" w:right="1008"/>
            </w:pPr>
            <w:r>
              <w:rPr>
                <w:rFonts w:ascii="TimesNewRoman" w:eastAsia="TimesNewRoman" w:hAnsi="TimesNewRoman"/>
                <w:color w:val="000000"/>
                <w:sz w:val="24"/>
              </w:rPr>
              <w:t xml:space="preserve">Specify what will be done for various events, for example: </w:t>
            </w:r>
            <w:r>
              <w:br/>
            </w:r>
            <w:r>
              <w:rPr>
                <w:rFonts w:ascii="Symbol" w:eastAsia="Symbol" w:hAnsi="Symbol"/>
                <w:color w:val="000000"/>
                <w:sz w:val="24"/>
              </w:rPr>
              <w:t xml:space="preserve">• </w:t>
            </w:r>
            <w:r>
              <w:tab/>
            </w:r>
            <w:r>
              <w:rPr>
                <w:rFonts w:ascii="TimesNewRoman" w:eastAsia="TimesNewRoman" w:hAnsi="TimesNewRoman"/>
                <w:color w:val="000000"/>
                <w:sz w:val="24"/>
              </w:rPr>
              <w:t xml:space="preserve">Requirements definition will be complete by January 1, 19XX, and if the </w:t>
            </w:r>
            <w:r>
              <w:tab/>
            </w:r>
            <w:r>
              <w:rPr>
                <w:rFonts w:ascii="TimesNewRoman" w:eastAsia="TimesNewRoman" w:hAnsi="TimesNewRoman"/>
                <w:color w:val="000000"/>
                <w:sz w:val="24"/>
              </w:rPr>
              <w:t xml:space="preserve">requirements change after that date the following actions will be taken. </w:t>
            </w:r>
          </w:p>
          <w:p w14:paraId="53A5DCDB" w14:textId="77777777" w:rsidR="00805DB9" w:rsidRDefault="00000000">
            <w:pPr>
              <w:tabs>
                <w:tab w:val="left" w:pos="460"/>
              </w:tabs>
              <w:autoSpaceDE w:val="0"/>
              <w:autoSpaceDN w:val="0"/>
              <w:spacing w:before="22" w:after="0" w:line="290" w:lineRule="exact"/>
              <w:ind w:left="100" w:right="144"/>
            </w:pPr>
            <w:r>
              <w:rPr>
                <w:rFonts w:ascii="Symbol" w:eastAsia="Symbol" w:hAnsi="Symbol"/>
                <w:color w:val="000000"/>
                <w:sz w:val="24"/>
              </w:rPr>
              <w:t xml:space="preserve">• </w:t>
            </w:r>
            <w:r>
              <w:tab/>
            </w:r>
            <w:r>
              <w:rPr>
                <w:rFonts w:ascii="TimesNewRoman" w:eastAsia="TimesNewRoman" w:hAnsi="TimesNewRoman"/>
                <w:color w:val="000000"/>
                <w:sz w:val="24"/>
              </w:rPr>
              <w:t xml:space="preserve">The test schedule and development schedule will move out an appropriate number </w:t>
            </w:r>
            <w:r>
              <w:tab/>
            </w:r>
            <w:r>
              <w:rPr>
                <w:rFonts w:ascii="TimesNewRoman" w:eastAsia="TimesNewRoman" w:hAnsi="TimesNewRoman"/>
                <w:color w:val="000000"/>
                <w:sz w:val="24"/>
              </w:rPr>
              <w:t xml:space="preserve">of days. This rarely occurs, as most projects tend to have fixed delivery dates. </w:t>
            </w:r>
            <w:r>
              <w:rPr>
                <w:rFonts w:ascii="Symbol" w:eastAsia="Symbol" w:hAnsi="Symbol"/>
                <w:color w:val="000000"/>
                <w:sz w:val="24"/>
              </w:rPr>
              <w:t xml:space="preserve">• </w:t>
            </w:r>
            <w:r>
              <w:tab/>
            </w:r>
            <w:r>
              <w:rPr>
                <w:rFonts w:ascii="TimesNewRoman" w:eastAsia="TimesNewRoman" w:hAnsi="TimesNewRoman"/>
                <w:color w:val="000000"/>
                <w:sz w:val="24"/>
              </w:rPr>
              <w:t xml:space="preserve">The number of test performed will be reduced. </w:t>
            </w:r>
          </w:p>
        </w:tc>
      </w:tr>
      <w:tr w:rsidR="00805DB9" w14:paraId="2C80C037" w14:textId="77777777">
        <w:trPr>
          <w:trHeight w:hRule="exact" w:val="594"/>
        </w:trPr>
        <w:tc>
          <w:tcPr>
            <w:tcW w:w="3120" w:type="dxa"/>
            <w:vMerge/>
          </w:tcPr>
          <w:p w14:paraId="086FE213" w14:textId="77777777" w:rsidR="00805DB9" w:rsidRDefault="00805DB9"/>
        </w:tc>
        <w:tc>
          <w:tcPr>
            <w:tcW w:w="360" w:type="dxa"/>
            <w:tcMar>
              <w:left w:w="0" w:type="dxa"/>
              <w:right w:w="0" w:type="dxa"/>
            </w:tcMar>
          </w:tcPr>
          <w:p w14:paraId="47409957" w14:textId="77777777" w:rsidR="00805DB9" w:rsidRDefault="00000000">
            <w:pPr>
              <w:autoSpaceDE w:val="0"/>
              <w:autoSpaceDN w:val="0"/>
              <w:spacing w:before="8" w:after="0" w:line="312" w:lineRule="exact"/>
              <w:jc w:val="center"/>
            </w:pPr>
            <w:r>
              <w:rPr>
                <w:rFonts w:ascii="Symbol" w:eastAsia="Symbol" w:hAnsi="Symbol"/>
                <w:color w:val="000000"/>
                <w:sz w:val="24"/>
              </w:rPr>
              <w:t xml:space="preserve">• </w:t>
            </w:r>
          </w:p>
        </w:tc>
        <w:tc>
          <w:tcPr>
            <w:tcW w:w="7780" w:type="dxa"/>
            <w:tcMar>
              <w:left w:w="0" w:type="dxa"/>
              <w:right w:w="0" w:type="dxa"/>
            </w:tcMar>
          </w:tcPr>
          <w:p w14:paraId="14477F6A"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The number of acceptable defects will be increased. </w:t>
            </w:r>
          </w:p>
          <w:p w14:paraId="15EFD310" w14:textId="77777777" w:rsidR="00805DB9" w:rsidRDefault="00000000">
            <w:pPr>
              <w:tabs>
                <w:tab w:val="left" w:pos="460"/>
              </w:tabs>
              <w:autoSpaceDE w:val="0"/>
              <w:autoSpaceDN w:val="0"/>
              <w:spacing w:after="0" w:line="314" w:lineRule="exact"/>
              <w:ind w:left="100"/>
            </w:pPr>
            <w:r>
              <w:rPr>
                <w:rFonts w:ascii="Symbol" w:eastAsia="Symbol" w:hAnsi="Symbol"/>
                <w:color w:val="000000"/>
                <w:sz w:val="24"/>
              </w:rPr>
              <w:t xml:space="preserve">• </w:t>
            </w:r>
            <w:r>
              <w:tab/>
            </w:r>
            <w:r>
              <w:rPr>
                <w:rFonts w:ascii="TimesNewRoman" w:eastAsia="TimesNewRoman" w:hAnsi="TimesNewRoman"/>
                <w:color w:val="000000"/>
                <w:sz w:val="24"/>
              </w:rPr>
              <w:t xml:space="preserve">These two items could lower the overall quality of the delivered product. </w:t>
            </w:r>
          </w:p>
        </w:tc>
      </w:tr>
      <w:tr w:rsidR="00805DB9" w14:paraId="5A6E39BE" w14:textId="77777777">
        <w:trPr>
          <w:trHeight w:hRule="exact" w:val="584"/>
        </w:trPr>
        <w:tc>
          <w:tcPr>
            <w:tcW w:w="3120" w:type="dxa"/>
            <w:vMerge/>
          </w:tcPr>
          <w:p w14:paraId="625AC8AF" w14:textId="77777777" w:rsidR="00805DB9" w:rsidRDefault="00805DB9"/>
        </w:tc>
        <w:tc>
          <w:tcPr>
            <w:tcW w:w="360" w:type="dxa"/>
            <w:tcMar>
              <w:left w:w="0" w:type="dxa"/>
              <w:right w:w="0" w:type="dxa"/>
            </w:tcMar>
          </w:tcPr>
          <w:p w14:paraId="4FD1BF16" w14:textId="77777777" w:rsidR="00805DB9" w:rsidRDefault="00000000">
            <w:pPr>
              <w:autoSpaceDE w:val="0"/>
              <w:autoSpaceDN w:val="0"/>
              <w:spacing w:before="30" w:after="0" w:line="284" w:lineRule="exact"/>
              <w:jc w:val="center"/>
            </w:pPr>
            <w:r>
              <w:rPr>
                <w:rFonts w:ascii="Symbol" w:eastAsia="Symbol" w:hAnsi="Symbol"/>
                <w:color w:val="000000"/>
                <w:sz w:val="24"/>
              </w:rPr>
              <w:t xml:space="preserve">• </w:t>
            </w:r>
            <w:r>
              <w:br/>
            </w:r>
            <w:r>
              <w:rPr>
                <w:rFonts w:ascii="Symbol" w:eastAsia="Symbol" w:hAnsi="Symbol"/>
                <w:color w:val="000000"/>
                <w:sz w:val="24"/>
              </w:rPr>
              <w:t xml:space="preserve">• </w:t>
            </w:r>
          </w:p>
        </w:tc>
        <w:tc>
          <w:tcPr>
            <w:tcW w:w="7780" w:type="dxa"/>
            <w:tcMar>
              <w:left w:w="0" w:type="dxa"/>
              <w:right w:w="0" w:type="dxa"/>
            </w:tcMar>
          </w:tcPr>
          <w:p w14:paraId="3C9C7CD8" w14:textId="77777777" w:rsidR="00805DB9" w:rsidRDefault="00000000">
            <w:pPr>
              <w:autoSpaceDE w:val="0"/>
              <w:autoSpaceDN w:val="0"/>
              <w:spacing w:before="34" w:after="0" w:line="286" w:lineRule="exact"/>
              <w:ind w:left="100" w:right="3888"/>
            </w:pPr>
            <w:r>
              <w:rPr>
                <w:rFonts w:ascii="TimesNewRoman" w:eastAsia="TimesNewRoman" w:hAnsi="TimesNewRoman"/>
                <w:color w:val="000000"/>
                <w:sz w:val="24"/>
              </w:rPr>
              <w:t xml:space="preserve">Resources will be added to the test team. </w:t>
            </w:r>
            <w:r>
              <w:br/>
            </w:r>
            <w:r>
              <w:rPr>
                <w:rFonts w:ascii="TimesNewRoman" w:eastAsia="TimesNewRoman" w:hAnsi="TimesNewRoman"/>
                <w:color w:val="000000"/>
                <w:sz w:val="24"/>
              </w:rPr>
              <w:t xml:space="preserve">The test team will work overtime. </w:t>
            </w:r>
          </w:p>
        </w:tc>
      </w:tr>
      <w:tr w:rsidR="00805DB9" w14:paraId="2BFA5C7C" w14:textId="77777777">
        <w:trPr>
          <w:trHeight w:hRule="exact" w:val="582"/>
        </w:trPr>
        <w:tc>
          <w:tcPr>
            <w:tcW w:w="3120" w:type="dxa"/>
            <w:vMerge/>
          </w:tcPr>
          <w:p w14:paraId="51AA0E9B" w14:textId="77777777" w:rsidR="00805DB9" w:rsidRDefault="00805DB9"/>
        </w:tc>
        <w:tc>
          <w:tcPr>
            <w:tcW w:w="360" w:type="dxa"/>
            <w:tcMar>
              <w:left w:w="0" w:type="dxa"/>
              <w:right w:w="0" w:type="dxa"/>
            </w:tcMar>
          </w:tcPr>
          <w:p w14:paraId="03FF2F52" w14:textId="77777777" w:rsidR="00805DB9" w:rsidRDefault="00000000">
            <w:pPr>
              <w:autoSpaceDE w:val="0"/>
              <w:autoSpaceDN w:val="0"/>
              <w:spacing w:before="268" w:after="0" w:line="314" w:lineRule="exact"/>
              <w:jc w:val="center"/>
            </w:pPr>
            <w:r>
              <w:rPr>
                <w:rFonts w:ascii="Symbol" w:eastAsia="Symbol" w:hAnsi="Symbol"/>
                <w:color w:val="000000"/>
                <w:sz w:val="24"/>
              </w:rPr>
              <w:t xml:space="preserve">• </w:t>
            </w:r>
          </w:p>
        </w:tc>
        <w:tc>
          <w:tcPr>
            <w:tcW w:w="7780" w:type="dxa"/>
            <w:tcMar>
              <w:left w:w="0" w:type="dxa"/>
              <w:right w:w="0" w:type="dxa"/>
            </w:tcMar>
          </w:tcPr>
          <w:p w14:paraId="6FC71C8D" w14:textId="77777777" w:rsidR="00805DB9" w:rsidRDefault="00000000">
            <w:pPr>
              <w:tabs>
                <w:tab w:val="left" w:pos="460"/>
              </w:tabs>
              <w:autoSpaceDE w:val="0"/>
              <w:autoSpaceDN w:val="0"/>
              <w:spacing w:after="0" w:line="312" w:lineRule="exact"/>
              <w:ind w:left="100"/>
            </w:pPr>
            <w:r>
              <w:rPr>
                <w:rFonts w:ascii="Symbol" w:eastAsia="Symbol" w:hAnsi="Symbol"/>
                <w:color w:val="000000"/>
                <w:sz w:val="24"/>
              </w:rPr>
              <w:t xml:space="preserve">• </w:t>
            </w:r>
            <w:r>
              <w:tab/>
            </w:r>
            <w:r>
              <w:rPr>
                <w:rFonts w:ascii="TimesNewRoman" w:eastAsia="TimesNewRoman" w:hAnsi="TimesNewRoman"/>
                <w:color w:val="000000"/>
                <w:sz w:val="24"/>
              </w:rPr>
              <w:t xml:space="preserve">This could affect team morale. </w:t>
            </w:r>
          </w:p>
          <w:p w14:paraId="449F3D2A"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The scope of the plan may be changed. </w:t>
            </w:r>
          </w:p>
        </w:tc>
      </w:tr>
      <w:tr w:rsidR="00805DB9" w14:paraId="5D5BA6F4" w14:textId="77777777">
        <w:trPr>
          <w:trHeight w:hRule="exact" w:val="572"/>
        </w:trPr>
        <w:tc>
          <w:tcPr>
            <w:tcW w:w="3120" w:type="dxa"/>
            <w:vMerge/>
          </w:tcPr>
          <w:p w14:paraId="3EBACDEC" w14:textId="77777777" w:rsidR="00805DB9" w:rsidRDefault="00805DB9"/>
        </w:tc>
        <w:tc>
          <w:tcPr>
            <w:tcW w:w="360" w:type="dxa"/>
            <w:tcMar>
              <w:left w:w="0" w:type="dxa"/>
              <w:right w:w="0" w:type="dxa"/>
            </w:tcMar>
          </w:tcPr>
          <w:p w14:paraId="1F7ABE83" w14:textId="77777777" w:rsidR="00805DB9" w:rsidRDefault="00000000">
            <w:pPr>
              <w:autoSpaceDE w:val="0"/>
              <w:autoSpaceDN w:val="0"/>
              <w:spacing w:before="2" w:after="0" w:line="314" w:lineRule="exact"/>
              <w:jc w:val="center"/>
            </w:pPr>
            <w:r>
              <w:rPr>
                <w:rFonts w:ascii="Symbol" w:eastAsia="Symbol" w:hAnsi="Symbol"/>
                <w:color w:val="000000"/>
                <w:sz w:val="24"/>
              </w:rPr>
              <w:t xml:space="preserve">• </w:t>
            </w:r>
          </w:p>
        </w:tc>
        <w:tc>
          <w:tcPr>
            <w:tcW w:w="7780" w:type="dxa"/>
            <w:tcMar>
              <w:left w:w="0" w:type="dxa"/>
              <w:right w:w="0" w:type="dxa"/>
            </w:tcMar>
          </w:tcPr>
          <w:p w14:paraId="42EB7105" w14:textId="77777777" w:rsidR="00805DB9" w:rsidRDefault="00000000">
            <w:pPr>
              <w:autoSpaceDE w:val="0"/>
              <w:autoSpaceDN w:val="0"/>
              <w:spacing w:before="50" w:after="0" w:line="270" w:lineRule="exact"/>
              <w:ind w:left="100" w:right="288"/>
            </w:pPr>
            <w:r>
              <w:rPr>
                <w:rFonts w:ascii="TimesNewRoman" w:eastAsia="TimesNewRoman" w:hAnsi="TimesNewRoman"/>
                <w:color w:val="000000"/>
                <w:sz w:val="24"/>
              </w:rPr>
              <w:t xml:space="preserve">There may be some optimization of resources. This should be avoided if possible for obvious reasons. </w:t>
            </w:r>
          </w:p>
        </w:tc>
      </w:tr>
      <w:tr w:rsidR="00805DB9" w14:paraId="3BB85355" w14:textId="77777777">
        <w:trPr>
          <w:trHeight w:hRule="exact" w:val="374"/>
        </w:trPr>
        <w:tc>
          <w:tcPr>
            <w:tcW w:w="3120" w:type="dxa"/>
            <w:vMerge/>
          </w:tcPr>
          <w:p w14:paraId="2020CC30" w14:textId="77777777" w:rsidR="00805DB9" w:rsidRDefault="00805DB9"/>
        </w:tc>
        <w:tc>
          <w:tcPr>
            <w:tcW w:w="360" w:type="dxa"/>
            <w:tcMar>
              <w:left w:w="0" w:type="dxa"/>
              <w:right w:w="0" w:type="dxa"/>
            </w:tcMar>
          </w:tcPr>
          <w:p w14:paraId="25461658" w14:textId="77777777" w:rsidR="00805DB9" w:rsidRDefault="00000000">
            <w:pPr>
              <w:autoSpaceDE w:val="0"/>
              <w:autoSpaceDN w:val="0"/>
              <w:spacing w:after="0" w:line="314" w:lineRule="exact"/>
              <w:jc w:val="center"/>
            </w:pPr>
            <w:r>
              <w:rPr>
                <w:rFonts w:ascii="Symbol" w:eastAsia="Symbol" w:hAnsi="Symbol"/>
                <w:color w:val="000000"/>
                <w:sz w:val="24"/>
              </w:rPr>
              <w:t xml:space="preserve">• </w:t>
            </w:r>
          </w:p>
        </w:tc>
        <w:tc>
          <w:tcPr>
            <w:tcW w:w="7780" w:type="dxa"/>
            <w:tcMar>
              <w:left w:w="0" w:type="dxa"/>
              <w:right w:w="0" w:type="dxa"/>
            </w:tcMar>
          </w:tcPr>
          <w:p w14:paraId="0CD3FDB2"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You could just QUIT. A rather extreme option to say the least. </w:t>
            </w:r>
          </w:p>
        </w:tc>
      </w:tr>
    </w:tbl>
    <w:p w14:paraId="2961AA2A" w14:textId="77777777" w:rsidR="00805DB9" w:rsidRDefault="00000000">
      <w:pPr>
        <w:autoSpaceDE w:val="0"/>
        <w:autoSpaceDN w:val="0"/>
        <w:spacing w:before="218" w:after="0" w:line="274" w:lineRule="exact"/>
        <w:ind w:left="360" w:right="720" w:firstLine="360"/>
      </w:pPr>
      <w:r>
        <w:rPr>
          <w:rFonts w:ascii="TimesNewRoman" w:eastAsia="TimesNewRoman" w:hAnsi="TimesNewRoman"/>
          <w:color w:val="000000"/>
          <w:sz w:val="24"/>
        </w:rPr>
        <w:t xml:space="preserve">Management is usually reluctant to accept scenarios such as the one above even though they have seen it happen in the past. The important thing to remember is that if you do nothing at all, the usual result is that testing is cut back or omitted completely, neither of which should be an acceptable option </w:t>
      </w:r>
    </w:p>
    <w:p w14:paraId="22C9CF46" w14:textId="77777777" w:rsidR="00805DB9" w:rsidRDefault="00000000">
      <w:pPr>
        <w:autoSpaceDE w:val="0"/>
        <w:autoSpaceDN w:val="0"/>
        <w:spacing w:before="238" w:after="0" w:line="332" w:lineRule="exact"/>
      </w:pPr>
      <w:r>
        <w:rPr>
          <w:rFonts w:ascii="TimesNewRoman,Bold" w:eastAsia="TimesNewRoman,Bold" w:hAnsi="TimesNewRoman,Bold"/>
          <w:b/>
          <w:color w:val="000000"/>
          <w:sz w:val="24"/>
        </w:rPr>
        <w:t xml:space="preserve">Approvals </w:t>
      </w:r>
    </w:p>
    <w:p w14:paraId="332164E1" w14:textId="77777777" w:rsidR="00805DB9" w:rsidRDefault="00000000">
      <w:pPr>
        <w:tabs>
          <w:tab w:val="left" w:pos="720"/>
        </w:tabs>
        <w:autoSpaceDE w:val="0"/>
        <w:autoSpaceDN w:val="0"/>
        <w:spacing w:before="242" w:after="190" w:line="284" w:lineRule="exact"/>
        <w:ind w:left="360" w:right="576"/>
      </w:pPr>
      <w:r>
        <w:tab/>
      </w:r>
      <w:r>
        <w:rPr>
          <w:rFonts w:ascii="TimesNewRoman" w:eastAsia="TimesNewRoman" w:hAnsi="TimesNewRoman"/>
          <w:color w:val="000000"/>
          <w:sz w:val="24"/>
        </w:rPr>
        <w:t xml:space="preserve">Who can approve the process as complete and allow the project to proceed to the next level (depending on the level of the plan). </w:t>
      </w:r>
    </w:p>
    <w:tbl>
      <w:tblPr>
        <w:tblW w:w="0" w:type="auto"/>
        <w:tblInd w:w="360" w:type="dxa"/>
        <w:tblLayout w:type="fixed"/>
        <w:tblLook w:val="04A0" w:firstRow="1" w:lastRow="0" w:firstColumn="1" w:lastColumn="0" w:noHBand="0" w:noVBand="1"/>
      </w:tblPr>
      <w:tblGrid>
        <w:gridCol w:w="620"/>
        <w:gridCol w:w="360"/>
        <w:gridCol w:w="7660"/>
      </w:tblGrid>
      <w:tr w:rsidR="00805DB9" w14:paraId="35853892" w14:textId="77777777">
        <w:trPr>
          <w:trHeight w:hRule="exact" w:val="648"/>
        </w:trPr>
        <w:tc>
          <w:tcPr>
            <w:tcW w:w="620" w:type="dxa"/>
            <w:vMerge w:val="restart"/>
            <w:tcMar>
              <w:left w:w="0" w:type="dxa"/>
              <w:right w:w="0" w:type="dxa"/>
            </w:tcMar>
          </w:tcPr>
          <w:p w14:paraId="2327EB46" w14:textId="77777777" w:rsidR="00805DB9" w:rsidRDefault="00000000">
            <w:pPr>
              <w:autoSpaceDE w:val="0"/>
              <w:autoSpaceDN w:val="0"/>
              <w:spacing w:before="100" w:after="0" w:line="284" w:lineRule="exact"/>
              <w:ind w:left="288" w:right="96"/>
              <w:jc w:val="right"/>
            </w:pPr>
            <w:r>
              <w:rPr>
                <w:rFonts w:ascii="Symbol" w:eastAsia="Symbol" w:hAnsi="Symbol"/>
                <w:color w:val="000000"/>
                <w:sz w:val="24"/>
              </w:rPr>
              <w:t xml:space="preserve">• </w:t>
            </w:r>
            <w:r>
              <w:br/>
            </w:r>
            <w:r>
              <w:rPr>
                <w:rFonts w:ascii="Symbol" w:eastAsia="Symbol" w:hAnsi="Symbol"/>
                <w:color w:val="000000"/>
                <w:sz w:val="24"/>
              </w:rPr>
              <w:t xml:space="preserve">• </w:t>
            </w:r>
          </w:p>
          <w:p w14:paraId="4D79A69C" w14:textId="77777777" w:rsidR="00805DB9" w:rsidRDefault="00000000">
            <w:pPr>
              <w:autoSpaceDE w:val="0"/>
              <w:autoSpaceDN w:val="0"/>
              <w:spacing w:before="558" w:after="0" w:line="312" w:lineRule="exact"/>
              <w:ind w:right="96"/>
              <w:jc w:val="right"/>
            </w:pPr>
            <w:r>
              <w:rPr>
                <w:rFonts w:ascii="Symbol" w:eastAsia="Symbol" w:hAnsi="Symbol"/>
                <w:color w:val="000000"/>
                <w:sz w:val="24"/>
              </w:rPr>
              <w:t xml:space="preserve">• </w:t>
            </w:r>
          </w:p>
        </w:tc>
        <w:tc>
          <w:tcPr>
            <w:tcW w:w="8020" w:type="dxa"/>
            <w:gridSpan w:val="2"/>
            <w:tcMar>
              <w:left w:w="0" w:type="dxa"/>
              <w:right w:w="0" w:type="dxa"/>
            </w:tcMar>
          </w:tcPr>
          <w:p w14:paraId="4EF981C4" w14:textId="77777777" w:rsidR="00805DB9" w:rsidRDefault="00000000">
            <w:pPr>
              <w:autoSpaceDE w:val="0"/>
              <w:autoSpaceDN w:val="0"/>
              <w:spacing w:before="60" w:after="0" w:line="320" w:lineRule="exact"/>
              <w:ind w:left="100"/>
            </w:pPr>
            <w:r>
              <w:rPr>
                <w:rFonts w:ascii="TimesNewRoman" w:eastAsia="TimesNewRoman" w:hAnsi="TimesNewRoman"/>
                <w:color w:val="000000"/>
                <w:sz w:val="24"/>
              </w:rPr>
              <w:t xml:space="preserve">At the master test plan level this may be all involved parties. </w:t>
            </w:r>
          </w:p>
          <w:p w14:paraId="54F426E6" w14:textId="77777777" w:rsidR="00805DB9" w:rsidRDefault="00000000">
            <w:pPr>
              <w:autoSpaceDE w:val="0"/>
              <w:autoSpaceDN w:val="0"/>
              <w:spacing w:after="0" w:line="320" w:lineRule="exact"/>
              <w:ind w:left="100"/>
            </w:pPr>
            <w:r>
              <w:rPr>
                <w:rFonts w:ascii="TimesNewRoman" w:eastAsia="TimesNewRoman" w:hAnsi="TimesNewRoman"/>
                <w:color w:val="000000"/>
                <w:sz w:val="24"/>
              </w:rPr>
              <w:t xml:space="preserve">When determining the approval process keep in mind who the audience is. </w:t>
            </w:r>
          </w:p>
        </w:tc>
      </w:tr>
      <w:tr w:rsidR="00805DB9" w14:paraId="2BDF3F24" w14:textId="77777777">
        <w:trPr>
          <w:trHeight w:hRule="exact" w:val="578"/>
        </w:trPr>
        <w:tc>
          <w:tcPr>
            <w:tcW w:w="3120" w:type="dxa"/>
            <w:vMerge/>
          </w:tcPr>
          <w:p w14:paraId="52D80BE9" w14:textId="77777777" w:rsidR="00805DB9" w:rsidRDefault="00805DB9"/>
        </w:tc>
        <w:tc>
          <w:tcPr>
            <w:tcW w:w="360" w:type="dxa"/>
            <w:tcMar>
              <w:left w:w="0" w:type="dxa"/>
              <w:right w:w="0" w:type="dxa"/>
            </w:tcMar>
          </w:tcPr>
          <w:p w14:paraId="454DBF70" w14:textId="77777777" w:rsidR="00805DB9" w:rsidRDefault="00000000">
            <w:pPr>
              <w:autoSpaceDE w:val="0"/>
              <w:autoSpaceDN w:val="0"/>
              <w:spacing w:before="8" w:after="0" w:line="312" w:lineRule="exact"/>
              <w:jc w:val="center"/>
            </w:pPr>
            <w:r>
              <w:rPr>
                <w:rFonts w:ascii="Symbol" w:eastAsia="Symbol" w:hAnsi="Symbol"/>
                <w:color w:val="000000"/>
                <w:sz w:val="24"/>
              </w:rPr>
              <w:t xml:space="preserve">• </w:t>
            </w:r>
          </w:p>
        </w:tc>
        <w:tc>
          <w:tcPr>
            <w:tcW w:w="7660" w:type="dxa"/>
            <w:tcMar>
              <w:left w:w="0" w:type="dxa"/>
              <w:right w:w="0" w:type="dxa"/>
            </w:tcMar>
          </w:tcPr>
          <w:p w14:paraId="52B604B4" w14:textId="77777777" w:rsidR="00805DB9" w:rsidRDefault="00000000">
            <w:pPr>
              <w:autoSpaceDE w:val="0"/>
              <w:autoSpaceDN w:val="0"/>
              <w:spacing w:before="50" w:after="0" w:line="270" w:lineRule="exact"/>
              <w:ind w:left="100" w:right="720"/>
            </w:pPr>
            <w:r>
              <w:rPr>
                <w:rFonts w:ascii="TimesNewRoman" w:eastAsia="TimesNewRoman" w:hAnsi="TimesNewRoman"/>
                <w:color w:val="000000"/>
                <w:sz w:val="24"/>
              </w:rPr>
              <w:t xml:space="preserve">The audience for a unit test level plan is different than that of an integration, system or master level plan. </w:t>
            </w:r>
          </w:p>
        </w:tc>
      </w:tr>
      <w:tr w:rsidR="00805DB9" w14:paraId="084B5705" w14:textId="77777777">
        <w:trPr>
          <w:trHeight w:hRule="exact" w:val="1228"/>
        </w:trPr>
        <w:tc>
          <w:tcPr>
            <w:tcW w:w="3120" w:type="dxa"/>
            <w:vMerge/>
          </w:tcPr>
          <w:p w14:paraId="2E860213" w14:textId="77777777" w:rsidR="00805DB9" w:rsidRDefault="00805DB9"/>
        </w:tc>
        <w:tc>
          <w:tcPr>
            <w:tcW w:w="8020" w:type="dxa"/>
            <w:gridSpan w:val="2"/>
            <w:tcMar>
              <w:left w:w="0" w:type="dxa"/>
              <w:right w:w="0" w:type="dxa"/>
            </w:tcMar>
          </w:tcPr>
          <w:p w14:paraId="660A5D01" w14:textId="77777777" w:rsidR="00805DB9" w:rsidRDefault="00000000">
            <w:pPr>
              <w:tabs>
                <w:tab w:val="left" w:pos="460"/>
              </w:tabs>
              <w:autoSpaceDE w:val="0"/>
              <w:autoSpaceDN w:val="0"/>
              <w:spacing w:before="36" w:after="0" w:line="284" w:lineRule="exact"/>
              <w:ind w:left="100" w:right="432"/>
            </w:pPr>
            <w:r>
              <w:rPr>
                <w:rFonts w:ascii="TimesNewRoman" w:eastAsia="TimesNewRoman" w:hAnsi="TimesNewRoman"/>
                <w:color w:val="000000"/>
                <w:sz w:val="24"/>
              </w:rPr>
              <w:t xml:space="preserve">The levels and type of knowledge at the various levels will be different as well. </w:t>
            </w:r>
            <w:r>
              <w:rPr>
                <w:rFonts w:ascii="Symbol" w:eastAsia="Symbol" w:hAnsi="Symbol"/>
                <w:color w:val="000000"/>
                <w:sz w:val="24"/>
              </w:rPr>
              <w:t xml:space="preserve">• </w:t>
            </w:r>
            <w:r>
              <w:tab/>
            </w:r>
            <w:r>
              <w:rPr>
                <w:rFonts w:ascii="TimesNewRoman" w:eastAsia="TimesNewRoman" w:hAnsi="TimesNewRoman"/>
                <w:color w:val="000000"/>
                <w:sz w:val="24"/>
              </w:rPr>
              <w:t xml:space="preserve">Programmers are very technical but may not have a clear understanding of the </w:t>
            </w:r>
            <w:r>
              <w:tab/>
            </w:r>
            <w:r>
              <w:rPr>
                <w:rFonts w:ascii="TimesNewRoman" w:eastAsia="TimesNewRoman" w:hAnsi="TimesNewRoman"/>
                <w:color w:val="000000"/>
                <w:sz w:val="24"/>
              </w:rPr>
              <w:t xml:space="preserve">overall business process driving the project. </w:t>
            </w:r>
          </w:p>
          <w:p w14:paraId="369EE1DB" w14:textId="77777777" w:rsidR="00805DB9" w:rsidRDefault="00000000">
            <w:pPr>
              <w:tabs>
                <w:tab w:val="left" w:pos="460"/>
              </w:tabs>
              <w:autoSpaceDE w:val="0"/>
              <w:autoSpaceDN w:val="0"/>
              <w:spacing w:after="0" w:line="314" w:lineRule="exact"/>
              <w:ind w:left="100"/>
            </w:pPr>
            <w:r>
              <w:rPr>
                <w:rFonts w:ascii="Symbol" w:eastAsia="Symbol" w:hAnsi="Symbol"/>
                <w:color w:val="000000"/>
                <w:sz w:val="24"/>
              </w:rPr>
              <w:t xml:space="preserve">• </w:t>
            </w:r>
            <w:r>
              <w:tab/>
            </w:r>
            <w:r>
              <w:rPr>
                <w:rFonts w:ascii="TimesNewRoman" w:eastAsia="TimesNewRoman" w:hAnsi="TimesNewRoman"/>
                <w:color w:val="000000"/>
                <w:sz w:val="24"/>
              </w:rPr>
              <w:t xml:space="preserve">Users may have varying levels of business acumen and very little technical skills. </w:t>
            </w:r>
          </w:p>
        </w:tc>
      </w:tr>
    </w:tbl>
    <w:p w14:paraId="4D5600BB" w14:textId="77777777" w:rsidR="00805DB9" w:rsidRDefault="00000000">
      <w:pPr>
        <w:autoSpaceDE w:val="0"/>
        <w:autoSpaceDN w:val="0"/>
        <w:spacing w:before="2816" w:after="0" w:line="270" w:lineRule="exact"/>
        <w:ind w:left="2736" w:right="2736"/>
        <w:jc w:val="center"/>
      </w:pPr>
      <w:r>
        <w:rPr>
          <w:rFonts w:ascii="Symbol" w:eastAsia="Symbol" w:hAnsi="Symbol"/>
          <w:color w:val="000000"/>
          <w:sz w:val="18"/>
        </w:rPr>
        <w:t></w:t>
      </w:r>
      <w:r>
        <w:rPr>
          <w:rFonts w:ascii="TimesNewRoman" w:eastAsia="TimesNewRoman" w:hAnsi="TimesNewRoman"/>
          <w:color w:val="000000"/>
          <w:sz w:val="18"/>
        </w:rPr>
        <w:t xml:space="preserve">2001 - Software Quality Engineering - Version 7.0 </w:t>
      </w:r>
      <w:r>
        <w:br/>
      </w:r>
      <w:r>
        <w:rPr>
          <w:rFonts w:ascii="TimesNewRoman" w:eastAsia="TimesNewRoman" w:hAnsi="TimesNewRoman"/>
          <w:color w:val="000000"/>
          <w:sz w:val="18"/>
        </w:rPr>
        <w:t xml:space="preserve">A - </w:t>
      </w:r>
      <w:r>
        <w:rPr>
          <w:rFonts w:ascii="TimesNewRoman" w:eastAsia="TimesNewRoman" w:hAnsi="TimesNewRoman"/>
          <w:color w:val="000000"/>
          <w:sz w:val="24"/>
        </w:rPr>
        <w:t>14</w:t>
      </w:r>
    </w:p>
    <w:sectPr w:rsidR="00805DB9" w:rsidSect="00034616">
      <w:pgSz w:w="12240" w:h="15840"/>
      <w:pgMar w:top="706" w:right="1440" w:bottom="49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
    <w:altName w:val="Times New 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B39D8"/>
    <w:multiLevelType w:val="hybridMultilevel"/>
    <w:tmpl w:val="C0921BC6"/>
    <w:lvl w:ilvl="0" w:tplc="853E3F9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0E5555"/>
    <w:multiLevelType w:val="multilevel"/>
    <w:tmpl w:val="CE7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40EFB"/>
    <w:multiLevelType w:val="multilevel"/>
    <w:tmpl w:val="CC18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93A61"/>
    <w:multiLevelType w:val="multilevel"/>
    <w:tmpl w:val="A69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43128"/>
    <w:multiLevelType w:val="multilevel"/>
    <w:tmpl w:val="0AE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05FD2"/>
    <w:multiLevelType w:val="multilevel"/>
    <w:tmpl w:val="900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43891"/>
    <w:multiLevelType w:val="multilevel"/>
    <w:tmpl w:val="8CB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B3C0B"/>
    <w:multiLevelType w:val="multilevel"/>
    <w:tmpl w:val="E3747BE6"/>
    <w:lvl w:ilvl="0">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decimal"/>
      <w:isLgl/>
      <w:lvlText w:val="%1.%2."/>
      <w:lvlJc w:val="left"/>
      <w:pPr>
        <w:ind w:left="1440" w:hanging="720"/>
      </w:pPr>
      <w:rPr>
        <w:rFonts w:ascii="TimesNewRoman,Bold" w:eastAsia="TimesNewRoman,Bold" w:hAnsi="TimesNewRoman,Bold" w:hint="default"/>
        <w:b/>
        <w:color w:val="000000"/>
        <w:sz w:val="24"/>
      </w:rPr>
    </w:lvl>
    <w:lvl w:ilvl="2">
      <w:start w:val="1"/>
      <w:numFmt w:val="decimal"/>
      <w:isLgl/>
      <w:lvlText w:val="%1.%2.%3."/>
      <w:lvlJc w:val="left"/>
      <w:pPr>
        <w:ind w:left="1800" w:hanging="720"/>
      </w:pPr>
      <w:rPr>
        <w:rFonts w:ascii="TimesNewRoman,Bold" w:eastAsia="TimesNewRoman,Bold" w:hAnsi="TimesNewRoman,Bold" w:hint="default"/>
        <w:b/>
        <w:color w:val="000000"/>
        <w:sz w:val="24"/>
      </w:rPr>
    </w:lvl>
    <w:lvl w:ilvl="3">
      <w:start w:val="1"/>
      <w:numFmt w:val="decimal"/>
      <w:isLgl/>
      <w:lvlText w:val="%1.%2.%3.%4."/>
      <w:lvlJc w:val="left"/>
      <w:pPr>
        <w:ind w:left="2520" w:hanging="1080"/>
      </w:pPr>
      <w:rPr>
        <w:rFonts w:ascii="TimesNewRoman,Bold" w:eastAsia="TimesNewRoman,Bold" w:hAnsi="TimesNewRoman,Bold" w:hint="default"/>
        <w:b/>
        <w:color w:val="000000"/>
        <w:sz w:val="24"/>
      </w:rPr>
    </w:lvl>
    <w:lvl w:ilvl="4">
      <w:start w:val="1"/>
      <w:numFmt w:val="decimal"/>
      <w:isLgl/>
      <w:lvlText w:val="%1.%2.%3.%4.%5."/>
      <w:lvlJc w:val="left"/>
      <w:pPr>
        <w:ind w:left="2880" w:hanging="1080"/>
      </w:pPr>
      <w:rPr>
        <w:rFonts w:ascii="TimesNewRoman,Bold" w:eastAsia="TimesNewRoman,Bold" w:hAnsi="TimesNewRoman,Bold" w:hint="default"/>
        <w:b/>
        <w:color w:val="000000"/>
        <w:sz w:val="24"/>
      </w:rPr>
    </w:lvl>
    <w:lvl w:ilvl="5">
      <w:start w:val="1"/>
      <w:numFmt w:val="decimal"/>
      <w:isLgl/>
      <w:lvlText w:val="%1.%2.%3.%4.%5.%6."/>
      <w:lvlJc w:val="left"/>
      <w:pPr>
        <w:ind w:left="3600" w:hanging="1440"/>
      </w:pPr>
      <w:rPr>
        <w:rFonts w:ascii="TimesNewRoman,Bold" w:eastAsia="TimesNewRoman,Bold" w:hAnsi="TimesNewRoman,Bold" w:hint="default"/>
        <w:b/>
        <w:color w:val="000000"/>
        <w:sz w:val="24"/>
      </w:rPr>
    </w:lvl>
    <w:lvl w:ilvl="6">
      <w:start w:val="1"/>
      <w:numFmt w:val="decimal"/>
      <w:isLgl/>
      <w:lvlText w:val="%1.%2.%3.%4.%5.%6.%7."/>
      <w:lvlJc w:val="left"/>
      <w:pPr>
        <w:ind w:left="3960" w:hanging="1440"/>
      </w:pPr>
      <w:rPr>
        <w:rFonts w:ascii="TimesNewRoman,Bold" w:eastAsia="TimesNewRoman,Bold" w:hAnsi="TimesNewRoman,Bold" w:hint="default"/>
        <w:b/>
        <w:color w:val="000000"/>
        <w:sz w:val="24"/>
      </w:rPr>
    </w:lvl>
    <w:lvl w:ilvl="7">
      <w:start w:val="1"/>
      <w:numFmt w:val="decimal"/>
      <w:isLgl/>
      <w:lvlText w:val="%1.%2.%3.%4.%5.%6.%7.%8."/>
      <w:lvlJc w:val="left"/>
      <w:pPr>
        <w:ind w:left="4680" w:hanging="1800"/>
      </w:pPr>
      <w:rPr>
        <w:rFonts w:ascii="TimesNewRoman,Bold" w:eastAsia="TimesNewRoman,Bold" w:hAnsi="TimesNewRoman,Bold" w:hint="default"/>
        <w:b/>
        <w:color w:val="000000"/>
        <w:sz w:val="24"/>
      </w:rPr>
    </w:lvl>
    <w:lvl w:ilvl="8">
      <w:start w:val="1"/>
      <w:numFmt w:val="decimal"/>
      <w:isLgl/>
      <w:lvlText w:val="%1.%2.%3.%4.%5.%6.%7.%8.%9."/>
      <w:lvlJc w:val="left"/>
      <w:pPr>
        <w:ind w:left="5040" w:hanging="1800"/>
      </w:pPr>
      <w:rPr>
        <w:rFonts w:ascii="TimesNewRoman,Bold" w:eastAsia="TimesNewRoman,Bold" w:hAnsi="TimesNewRoman,Bold" w:hint="default"/>
        <w:b/>
        <w:color w:val="000000"/>
        <w:sz w:val="24"/>
      </w:rPr>
    </w:lvl>
  </w:abstractNum>
  <w:abstractNum w:abstractNumId="17" w15:restartNumberingAfterBreak="0">
    <w:nsid w:val="6D773CDC"/>
    <w:multiLevelType w:val="multilevel"/>
    <w:tmpl w:val="E2D8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063ED"/>
    <w:multiLevelType w:val="multilevel"/>
    <w:tmpl w:val="919C8F2C"/>
    <w:lvl w:ilvl="0">
      <w:start w:val="1"/>
      <w:numFmt w:val="decimal"/>
      <w:lvlText w:val="%1."/>
      <w:lvlJc w:val="left"/>
      <w:pPr>
        <w:ind w:left="720" w:hanging="360"/>
      </w:pPr>
      <w:rPr>
        <w:rFonts w:ascii="TimesNewRoman,Bold" w:eastAsia="TimesNewRoman,Bold" w:hAnsi="TimesNewRoman,Bold" w:hint="default"/>
        <w:b/>
        <w:color w:val="000000"/>
        <w:sz w:val="24"/>
      </w:rPr>
    </w:lvl>
    <w:lvl w:ilvl="1">
      <w:start w:val="1"/>
      <w:numFmt w:val="decimal"/>
      <w:isLgl/>
      <w:lvlText w:val="%1.%2."/>
      <w:lvlJc w:val="left"/>
      <w:pPr>
        <w:ind w:left="1440" w:hanging="720"/>
      </w:pPr>
      <w:rPr>
        <w:rFonts w:ascii="TimesNewRoman,Bold" w:eastAsia="TimesNewRoman,Bold" w:hAnsi="TimesNewRoman,Bold" w:hint="default"/>
        <w:b/>
        <w:color w:val="000000"/>
        <w:sz w:val="24"/>
      </w:rPr>
    </w:lvl>
    <w:lvl w:ilvl="2">
      <w:start w:val="1"/>
      <w:numFmt w:val="decimal"/>
      <w:isLgl/>
      <w:lvlText w:val="%1.%2.%3."/>
      <w:lvlJc w:val="left"/>
      <w:pPr>
        <w:ind w:left="1800" w:hanging="720"/>
      </w:pPr>
      <w:rPr>
        <w:rFonts w:ascii="TimesNewRoman,Bold" w:eastAsia="TimesNewRoman,Bold" w:hAnsi="TimesNewRoman,Bold" w:hint="default"/>
        <w:b/>
        <w:color w:val="000000"/>
        <w:sz w:val="24"/>
      </w:rPr>
    </w:lvl>
    <w:lvl w:ilvl="3">
      <w:start w:val="1"/>
      <w:numFmt w:val="decimal"/>
      <w:isLgl/>
      <w:lvlText w:val="%1.%2.%3.%4."/>
      <w:lvlJc w:val="left"/>
      <w:pPr>
        <w:ind w:left="2520" w:hanging="1080"/>
      </w:pPr>
      <w:rPr>
        <w:rFonts w:ascii="TimesNewRoman,Bold" w:eastAsia="TimesNewRoman,Bold" w:hAnsi="TimesNewRoman,Bold" w:hint="default"/>
        <w:b/>
        <w:color w:val="000000"/>
        <w:sz w:val="24"/>
      </w:rPr>
    </w:lvl>
    <w:lvl w:ilvl="4">
      <w:start w:val="1"/>
      <w:numFmt w:val="decimal"/>
      <w:isLgl/>
      <w:lvlText w:val="%1.%2.%3.%4.%5."/>
      <w:lvlJc w:val="left"/>
      <w:pPr>
        <w:ind w:left="2880" w:hanging="1080"/>
      </w:pPr>
      <w:rPr>
        <w:rFonts w:ascii="TimesNewRoman,Bold" w:eastAsia="TimesNewRoman,Bold" w:hAnsi="TimesNewRoman,Bold" w:hint="default"/>
        <w:b/>
        <w:color w:val="000000"/>
        <w:sz w:val="24"/>
      </w:rPr>
    </w:lvl>
    <w:lvl w:ilvl="5">
      <w:start w:val="1"/>
      <w:numFmt w:val="decimal"/>
      <w:isLgl/>
      <w:lvlText w:val="%1.%2.%3.%4.%5.%6."/>
      <w:lvlJc w:val="left"/>
      <w:pPr>
        <w:ind w:left="3600" w:hanging="1440"/>
      </w:pPr>
      <w:rPr>
        <w:rFonts w:ascii="TimesNewRoman,Bold" w:eastAsia="TimesNewRoman,Bold" w:hAnsi="TimesNewRoman,Bold" w:hint="default"/>
        <w:b/>
        <w:color w:val="000000"/>
        <w:sz w:val="24"/>
      </w:rPr>
    </w:lvl>
    <w:lvl w:ilvl="6">
      <w:start w:val="1"/>
      <w:numFmt w:val="decimal"/>
      <w:isLgl/>
      <w:lvlText w:val="%1.%2.%3.%4.%5.%6.%7."/>
      <w:lvlJc w:val="left"/>
      <w:pPr>
        <w:ind w:left="3960" w:hanging="1440"/>
      </w:pPr>
      <w:rPr>
        <w:rFonts w:ascii="TimesNewRoman,Bold" w:eastAsia="TimesNewRoman,Bold" w:hAnsi="TimesNewRoman,Bold" w:hint="default"/>
        <w:b/>
        <w:color w:val="000000"/>
        <w:sz w:val="24"/>
      </w:rPr>
    </w:lvl>
    <w:lvl w:ilvl="7">
      <w:start w:val="1"/>
      <w:numFmt w:val="decimal"/>
      <w:isLgl/>
      <w:lvlText w:val="%1.%2.%3.%4.%5.%6.%7.%8."/>
      <w:lvlJc w:val="left"/>
      <w:pPr>
        <w:ind w:left="4680" w:hanging="1800"/>
      </w:pPr>
      <w:rPr>
        <w:rFonts w:ascii="TimesNewRoman,Bold" w:eastAsia="TimesNewRoman,Bold" w:hAnsi="TimesNewRoman,Bold" w:hint="default"/>
        <w:b/>
        <w:color w:val="000000"/>
        <w:sz w:val="24"/>
      </w:rPr>
    </w:lvl>
    <w:lvl w:ilvl="8">
      <w:start w:val="1"/>
      <w:numFmt w:val="decimal"/>
      <w:isLgl/>
      <w:lvlText w:val="%1.%2.%3.%4.%5.%6.%7.%8.%9."/>
      <w:lvlJc w:val="left"/>
      <w:pPr>
        <w:ind w:left="5040" w:hanging="1800"/>
      </w:pPr>
      <w:rPr>
        <w:rFonts w:ascii="TimesNewRoman,Bold" w:eastAsia="TimesNewRoman,Bold" w:hAnsi="TimesNewRoman,Bold" w:hint="default"/>
        <w:b/>
        <w:color w:val="000000"/>
        <w:sz w:val="24"/>
      </w:rPr>
    </w:lvl>
  </w:abstractNum>
  <w:abstractNum w:abstractNumId="19" w15:restartNumberingAfterBreak="0">
    <w:nsid w:val="76986AE3"/>
    <w:multiLevelType w:val="multilevel"/>
    <w:tmpl w:val="B18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42B00"/>
    <w:multiLevelType w:val="multilevel"/>
    <w:tmpl w:val="B54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453102">
    <w:abstractNumId w:val="8"/>
  </w:num>
  <w:num w:numId="2" w16cid:durableId="1229147418">
    <w:abstractNumId w:val="6"/>
  </w:num>
  <w:num w:numId="3" w16cid:durableId="786238575">
    <w:abstractNumId w:val="5"/>
  </w:num>
  <w:num w:numId="4" w16cid:durableId="1901742764">
    <w:abstractNumId w:val="4"/>
  </w:num>
  <w:num w:numId="5" w16cid:durableId="1737126263">
    <w:abstractNumId w:val="7"/>
  </w:num>
  <w:num w:numId="6" w16cid:durableId="1424499019">
    <w:abstractNumId w:val="3"/>
  </w:num>
  <w:num w:numId="7" w16cid:durableId="1244294604">
    <w:abstractNumId w:val="2"/>
  </w:num>
  <w:num w:numId="8" w16cid:durableId="242303167">
    <w:abstractNumId w:val="1"/>
  </w:num>
  <w:num w:numId="9" w16cid:durableId="521208400">
    <w:abstractNumId w:val="0"/>
  </w:num>
  <w:num w:numId="10" w16cid:durableId="1549104787">
    <w:abstractNumId w:val="18"/>
  </w:num>
  <w:num w:numId="11" w16cid:durableId="825165684">
    <w:abstractNumId w:val="9"/>
  </w:num>
  <w:num w:numId="12" w16cid:durableId="2076736055">
    <w:abstractNumId w:val="17"/>
  </w:num>
  <w:num w:numId="13" w16cid:durableId="451097285">
    <w:abstractNumId w:val="15"/>
  </w:num>
  <w:num w:numId="14" w16cid:durableId="1934439481">
    <w:abstractNumId w:val="19"/>
  </w:num>
  <w:num w:numId="15" w16cid:durableId="236867541">
    <w:abstractNumId w:val="11"/>
  </w:num>
  <w:num w:numId="16" w16cid:durableId="1628006756">
    <w:abstractNumId w:val="13"/>
  </w:num>
  <w:num w:numId="17" w16cid:durableId="1716586614">
    <w:abstractNumId w:val="10"/>
  </w:num>
  <w:num w:numId="18" w16cid:durableId="1146968235">
    <w:abstractNumId w:val="16"/>
  </w:num>
  <w:num w:numId="19" w16cid:durableId="63069233">
    <w:abstractNumId w:val="14"/>
  </w:num>
  <w:num w:numId="20" w16cid:durableId="1146703452">
    <w:abstractNumId w:val="12"/>
  </w:num>
  <w:num w:numId="21" w16cid:durableId="13320299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A4"/>
    <w:rsid w:val="0015074B"/>
    <w:rsid w:val="0029639D"/>
    <w:rsid w:val="002B7D42"/>
    <w:rsid w:val="00326F90"/>
    <w:rsid w:val="00373FFA"/>
    <w:rsid w:val="00805DB9"/>
    <w:rsid w:val="009B53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2F660"/>
  <w14:defaultImageDpi w14:val="300"/>
  <w15:docId w15:val="{953A00C7-37F3-4C47-9B13-2A7C1454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7D42"/>
    <w:rPr>
      <w:color w:val="0000FF" w:themeColor="hyperlink"/>
      <w:u w:val="single"/>
    </w:rPr>
  </w:style>
  <w:style w:type="character" w:styleId="UnresolvedMention">
    <w:name w:val="Unresolved Mention"/>
    <w:basedOn w:val="DefaultParagraphFont"/>
    <w:uiPriority w:val="99"/>
    <w:semiHidden/>
    <w:unhideWhenUsed/>
    <w:rsid w:val="002B7D42"/>
    <w:rPr>
      <w:color w:val="605E5C"/>
      <w:shd w:val="clear" w:color="auto" w:fill="E1DFDD"/>
    </w:rPr>
  </w:style>
  <w:style w:type="paragraph" w:styleId="NormalWeb">
    <w:name w:val="Normal (Web)"/>
    <w:basedOn w:val="Normal"/>
    <w:uiPriority w:val="99"/>
    <w:semiHidden/>
    <w:unhideWhenUsed/>
    <w:rsid w:val="002B7D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21349">
      <w:bodyDiv w:val="1"/>
      <w:marLeft w:val="0"/>
      <w:marRight w:val="0"/>
      <w:marTop w:val="0"/>
      <w:marBottom w:val="0"/>
      <w:divBdr>
        <w:top w:val="none" w:sz="0" w:space="0" w:color="auto"/>
        <w:left w:val="none" w:sz="0" w:space="0" w:color="auto"/>
        <w:bottom w:val="none" w:sz="0" w:space="0" w:color="auto"/>
        <w:right w:val="none" w:sz="0" w:space="0" w:color="auto"/>
      </w:divBdr>
    </w:div>
    <w:div w:id="327173719">
      <w:bodyDiv w:val="1"/>
      <w:marLeft w:val="0"/>
      <w:marRight w:val="0"/>
      <w:marTop w:val="0"/>
      <w:marBottom w:val="0"/>
      <w:divBdr>
        <w:top w:val="none" w:sz="0" w:space="0" w:color="auto"/>
        <w:left w:val="none" w:sz="0" w:space="0" w:color="auto"/>
        <w:bottom w:val="none" w:sz="0" w:space="0" w:color="auto"/>
        <w:right w:val="none" w:sz="0" w:space="0" w:color="auto"/>
      </w:divBdr>
    </w:div>
    <w:div w:id="431316629">
      <w:bodyDiv w:val="1"/>
      <w:marLeft w:val="0"/>
      <w:marRight w:val="0"/>
      <w:marTop w:val="0"/>
      <w:marBottom w:val="0"/>
      <w:divBdr>
        <w:top w:val="none" w:sz="0" w:space="0" w:color="auto"/>
        <w:left w:val="none" w:sz="0" w:space="0" w:color="auto"/>
        <w:bottom w:val="none" w:sz="0" w:space="0" w:color="auto"/>
        <w:right w:val="none" w:sz="0" w:space="0" w:color="auto"/>
      </w:divBdr>
    </w:div>
    <w:div w:id="1092044330">
      <w:bodyDiv w:val="1"/>
      <w:marLeft w:val="0"/>
      <w:marRight w:val="0"/>
      <w:marTop w:val="0"/>
      <w:marBottom w:val="0"/>
      <w:divBdr>
        <w:top w:val="none" w:sz="0" w:space="0" w:color="auto"/>
        <w:left w:val="none" w:sz="0" w:space="0" w:color="auto"/>
        <w:bottom w:val="none" w:sz="0" w:space="0" w:color="auto"/>
        <w:right w:val="none" w:sz="0" w:space="0" w:color="auto"/>
      </w:divBdr>
    </w:div>
    <w:div w:id="1232934386">
      <w:bodyDiv w:val="1"/>
      <w:marLeft w:val="0"/>
      <w:marRight w:val="0"/>
      <w:marTop w:val="0"/>
      <w:marBottom w:val="0"/>
      <w:divBdr>
        <w:top w:val="none" w:sz="0" w:space="0" w:color="auto"/>
        <w:left w:val="none" w:sz="0" w:space="0" w:color="auto"/>
        <w:bottom w:val="none" w:sz="0" w:space="0" w:color="auto"/>
        <w:right w:val="none" w:sz="0" w:space="0" w:color="auto"/>
      </w:divBdr>
    </w:div>
    <w:div w:id="1324503044">
      <w:bodyDiv w:val="1"/>
      <w:marLeft w:val="0"/>
      <w:marRight w:val="0"/>
      <w:marTop w:val="0"/>
      <w:marBottom w:val="0"/>
      <w:divBdr>
        <w:top w:val="none" w:sz="0" w:space="0" w:color="auto"/>
        <w:left w:val="none" w:sz="0" w:space="0" w:color="auto"/>
        <w:bottom w:val="none" w:sz="0" w:space="0" w:color="auto"/>
        <w:right w:val="none" w:sz="0" w:space="0" w:color="auto"/>
      </w:divBdr>
    </w:div>
    <w:div w:id="1429080009">
      <w:bodyDiv w:val="1"/>
      <w:marLeft w:val="0"/>
      <w:marRight w:val="0"/>
      <w:marTop w:val="0"/>
      <w:marBottom w:val="0"/>
      <w:divBdr>
        <w:top w:val="none" w:sz="0" w:space="0" w:color="auto"/>
        <w:left w:val="none" w:sz="0" w:space="0" w:color="auto"/>
        <w:bottom w:val="none" w:sz="0" w:space="0" w:color="auto"/>
        <w:right w:val="none" w:sz="0" w:space="0" w:color="auto"/>
      </w:divBdr>
    </w:div>
    <w:div w:id="1696006237">
      <w:bodyDiv w:val="1"/>
      <w:marLeft w:val="0"/>
      <w:marRight w:val="0"/>
      <w:marTop w:val="0"/>
      <w:marBottom w:val="0"/>
      <w:divBdr>
        <w:top w:val="none" w:sz="0" w:space="0" w:color="auto"/>
        <w:left w:val="none" w:sz="0" w:space="0" w:color="auto"/>
        <w:bottom w:val="none" w:sz="0" w:space="0" w:color="auto"/>
        <w:right w:val="none" w:sz="0" w:space="0" w:color="auto"/>
      </w:divBdr>
    </w:div>
    <w:div w:id="1773431063">
      <w:bodyDiv w:val="1"/>
      <w:marLeft w:val="0"/>
      <w:marRight w:val="0"/>
      <w:marTop w:val="0"/>
      <w:marBottom w:val="0"/>
      <w:divBdr>
        <w:top w:val="none" w:sz="0" w:space="0" w:color="auto"/>
        <w:left w:val="none" w:sz="0" w:space="0" w:color="auto"/>
        <w:bottom w:val="none" w:sz="0" w:space="0" w:color="auto"/>
        <w:right w:val="none" w:sz="0" w:space="0" w:color="auto"/>
      </w:divBdr>
    </w:div>
    <w:div w:id="1784568417">
      <w:bodyDiv w:val="1"/>
      <w:marLeft w:val="0"/>
      <w:marRight w:val="0"/>
      <w:marTop w:val="0"/>
      <w:marBottom w:val="0"/>
      <w:divBdr>
        <w:top w:val="none" w:sz="0" w:space="0" w:color="auto"/>
        <w:left w:val="none" w:sz="0" w:space="0" w:color="auto"/>
        <w:bottom w:val="none" w:sz="0" w:space="0" w:color="auto"/>
        <w:right w:val="none" w:sz="0" w:space="0" w:color="auto"/>
      </w:divBdr>
    </w:div>
    <w:div w:id="1975525693">
      <w:bodyDiv w:val="1"/>
      <w:marLeft w:val="0"/>
      <w:marRight w:val="0"/>
      <w:marTop w:val="0"/>
      <w:marBottom w:val="0"/>
      <w:divBdr>
        <w:top w:val="none" w:sz="0" w:space="0" w:color="auto"/>
        <w:left w:val="none" w:sz="0" w:space="0" w:color="auto"/>
        <w:bottom w:val="none" w:sz="0" w:space="0" w:color="auto"/>
        <w:right w:val="none" w:sz="0" w:space="0" w:color="auto"/>
      </w:divBdr>
    </w:div>
    <w:div w:id="2073263283">
      <w:bodyDiv w:val="1"/>
      <w:marLeft w:val="0"/>
      <w:marRight w:val="0"/>
      <w:marTop w:val="0"/>
      <w:marBottom w:val="0"/>
      <w:divBdr>
        <w:top w:val="none" w:sz="0" w:space="0" w:color="auto"/>
        <w:left w:val="none" w:sz="0" w:space="0" w:color="auto"/>
        <w:bottom w:val="none" w:sz="0" w:space="0" w:color="auto"/>
        <w:right w:val="none" w:sz="0" w:space="0" w:color="auto"/>
      </w:divBdr>
    </w:div>
    <w:div w:id="21134326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qa_team@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Do</cp:lastModifiedBy>
  <cp:revision>3</cp:revision>
  <dcterms:created xsi:type="dcterms:W3CDTF">2013-12-23T23:15:00Z</dcterms:created>
  <dcterms:modified xsi:type="dcterms:W3CDTF">2025-03-26T07:31:00Z</dcterms:modified>
  <cp:category/>
</cp:coreProperties>
</file>