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055CB" w14:textId="77777777" w:rsidR="009C0071" w:rsidRDefault="009C0071" w:rsidP="009C0071">
      <w:pPr>
        <w:pStyle w:val="Title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–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nhìn</w:t>
      </w:r>
      <w:proofErr w:type="spellEnd"/>
    </w:p>
    <w:p w14:paraId="45EBB155" w14:textId="77777777" w:rsidR="009C0071" w:rsidRDefault="009C0071" w:rsidP="009C0071">
      <w:pPr>
        <w:pStyle w:val="Heading1"/>
      </w:pPr>
      <w:r>
        <w:t xml:space="preserve">1)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topo (</w:t>
      </w:r>
      <w:proofErr w:type="spellStart"/>
      <w:r>
        <w:t>gọn</w:t>
      </w:r>
      <w:proofErr w:type="spellEnd"/>
      <w:r>
        <w:t xml:space="preserve">, </w:t>
      </w:r>
      <w:proofErr w:type="spellStart"/>
      <w:r>
        <w:t>sạch</w:t>
      </w:r>
      <w:proofErr w:type="spellEnd"/>
      <w:r>
        <w:t>)</w:t>
      </w:r>
    </w:p>
    <w:p w14:paraId="7DFEE357" w14:textId="7ECB5CC3" w:rsidR="009C0071" w:rsidRDefault="009C0071" w:rsidP="009C0071">
      <w:pPr>
        <w:jc w:val="center"/>
      </w:pPr>
      <w:r>
        <w:rPr>
          <w:noProof/>
        </w:rPr>
        <w:drawing>
          <wp:inline distT="0" distB="0" distL="0" distR="0" wp14:anchorId="66CA8515" wp14:editId="5195E6FD">
            <wp:extent cx="5943600" cy="3627120"/>
            <wp:effectExtent l="0" t="0" r="0" b="0"/>
            <wp:docPr id="451747975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747975" name="Picture 1" descr="A diagram of a computer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47C2A" w14:textId="77777777" w:rsidR="009C0071" w:rsidRDefault="009C0071" w:rsidP="009C0071">
      <w:pPr>
        <w:pStyle w:val="Heading1"/>
      </w:pPr>
      <w:r>
        <w:t xml:space="preserve">2) Thành </w:t>
      </w:r>
      <w:proofErr w:type="spellStart"/>
      <w:r>
        <w:t>phần</w:t>
      </w:r>
      <w:proofErr w:type="spellEnd"/>
      <w:r>
        <w:t xml:space="preserve"> &amp;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(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>)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3316"/>
        <w:gridCol w:w="2880"/>
      </w:tblGrid>
      <w:tr w:rsidR="009C0071" w14:paraId="49ECE805" w14:textId="77777777" w:rsidTr="009C0071">
        <w:trPr>
          <w:jc w:val="center"/>
        </w:trPr>
        <w:tc>
          <w:tcPr>
            <w:tcW w:w="2880" w:type="dxa"/>
            <w:hideMark/>
          </w:tcPr>
          <w:p w14:paraId="47FC1EF7" w14:textId="77777777" w:rsidR="009C0071" w:rsidRDefault="009C0071">
            <w:r>
              <w:t xml:space="preserve">Thành </w:t>
            </w:r>
            <w:proofErr w:type="spellStart"/>
            <w:r>
              <w:t>phần</w:t>
            </w:r>
            <w:proofErr w:type="spellEnd"/>
          </w:p>
        </w:tc>
        <w:tc>
          <w:tcPr>
            <w:tcW w:w="2880" w:type="dxa"/>
            <w:hideMark/>
          </w:tcPr>
          <w:p w14:paraId="2E3CBD0D" w14:textId="77777777" w:rsidR="009C0071" w:rsidRDefault="009C0071"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</w:p>
        </w:tc>
        <w:tc>
          <w:tcPr>
            <w:tcW w:w="2880" w:type="dxa"/>
            <w:hideMark/>
          </w:tcPr>
          <w:p w14:paraId="6B2D74F6" w14:textId="77777777" w:rsidR="009C0071" w:rsidRDefault="009C0071"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/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</w:tc>
      </w:tr>
      <w:tr w:rsidR="009C0071" w14:paraId="340E148C" w14:textId="77777777" w:rsidTr="009C0071">
        <w:trPr>
          <w:jc w:val="center"/>
        </w:trPr>
        <w:tc>
          <w:tcPr>
            <w:tcW w:w="2880" w:type="dxa"/>
            <w:hideMark/>
          </w:tcPr>
          <w:p w14:paraId="208DDBF7" w14:textId="77777777" w:rsidR="009C0071" w:rsidRDefault="009C0071">
            <w:r>
              <w:t>Modem/ONT (Bridge)</w:t>
            </w:r>
          </w:p>
        </w:tc>
        <w:tc>
          <w:tcPr>
            <w:tcW w:w="2880" w:type="dxa"/>
            <w:hideMark/>
          </w:tcPr>
          <w:p w14:paraId="7D3C4587" w14:textId="77777777" w:rsidR="009C0071" w:rsidRDefault="009C0071">
            <w:r>
              <w:t>ISP ↔ Router</w:t>
            </w:r>
          </w:p>
        </w:tc>
        <w:tc>
          <w:tcPr>
            <w:tcW w:w="2880" w:type="dxa"/>
            <w:hideMark/>
          </w:tcPr>
          <w:p w14:paraId="0C445218" w14:textId="77777777" w:rsidR="009C0071" w:rsidRDefault="009C0071"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tín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sang Ethernet;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DHCP.</w:t>
            </w:r>
          </w:p>
        </w:tc>
      </w:tr>
      <w:tr w:rsidR="009C0071" w14:paraId="48300966" w14:textId="77777777" w:rsidTr="009C0071">
        <w:trPr>
          <w:jc w:val="center"/>
        </w:trPr>
        <w:tc>
          <w:tcPr>
            <w:tcW w:w="2880" w:type="dxa"/>
            <w:hideMark/>
          </w:tcPr>
          <w:p w14:paraId="1B3710AF" w14:textId="77777777" w:rsidR="009C0071" w:rsidRDefault="009C0071">
            <w:r>
              <w:t>Router/Firewall (192.168.10.1)</w:t>
            </w:r>
          </w:p>
        </w:tc>
        <w:tc>
          <w:tcPr>
            <w:tcW w:w="2880" w:type="dxa"/>
            <w:hideMark/>
          </w:tcPr>
          <w:p w14:paraId="2A87CA8A" w14:textId="77777777" w:rsidR="009C0071" w:rsidRDefault="009C0071">
            <w:r>
              <w:t>Modem ↔ Switch</w:t>
            </w:r>
          </w:p>
        </w:tc>
        <w:tc>
          <w:tcPr>
            <w:tcW w:w="2880" w:type="dxa"/>
            <w:hideMark/>
          </w:tcPr>
          <w:p w14:paraId="3671D61E" w14:textId="77777777" w:rsidR="009C0071" w:rsidRDefault="009C0071">
            <w:r>
              <w:t xml:space="preserve">NAT </w:t>
            </w:r>
            <w:proofErr w:type="spellStart"/>
            <w:r>
              <w:t>ra</w:t>
            </w:r>
            <w:proofErr w:type="spellEnd"/>
            <w:r>
              <w:t xml:space="preserve"> Internet; DHCP .100–.199; VPN, Firewall.</w:t>
            </w:r>
          </w:p>
        </w:tc>
      </w:tr>
      <w:tr w:rsidR="009C0071" w14:paraId="3B0A0A43" w14:textId="77777777" w:rsidTr="009C0071">
        <w:trPr>
          <w:jc w:val="center"/>
        </w:trPr>
        <w:tc>
          <w:tcPr>
            <w:tcW w:w="2880" w:type="dxa"/>
            <w:hideMark/>
          </w:tcPr>
          <w:p w14:paraId="75E57959" w14:textId="77777777" w:rsidR="009C0071" w:rsidRDefault="009C0071">
            <w:r>
              <w:t>Switch L2 (Gigabit)</w:t>
            </w:r>
          </w:p>
        </w:tc>
        <w:tc>
          <w:tcPr>
            <w:tcW w:w="2880" w:type="dxa"/>
            <w:hideMark/>
          </w:tcPr>
          <w:p w14:paraId="7F6D4FBA" w14:textId="77777777" w:rsidR="009C0071" w:rsidRDefault="009C0071">
            <w:r>
              <w:t>Router/AP/PC/Server/Printer/MFP</w:t>
            </w:r>
          </w:p>
        </w:tc>
        <w:tc>
          <w:tcPr>
            <w:tcW w:w="2880" w:type="dxa"/>
            <w:hideMark/>
          </w:tcPr>
          <w:p w14:paraId="1F989147" w14:textId="77777777" w:rsidR="009C0071" w:rsidRDefault="009C0071"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phối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;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PoE </w:t>
            </w:r>
            <w:proofErr w:type="spellStart"/>
            <w:r>
              <w:t>cho</w:t>
            </w:r>
            <w:proofErr w:type="spellEnd"/>
            <w:r>
              <w:t xml:space="preserve"> AP.</w:t>
            </w:r>
          </w:p>
        </w:tc>
      </w:tr>
      <w:tr w:rsidR="009C0071" w14:paraId="109CDB8D" w14:textId="77777777" w:rsidTr="009C0071">
        <w:trPr>
          <w:jc w:val="center"/>
        </w:trPr>
        <w:tc>
          <w:tcPr>
            <w:tcW w:w="2880" w:type="dxa"/>
            <w:hideMark/>
          </w:tcPr>
          <w:p w14:paraId="0B389265" w14:textId="77777777" w:rsidR="009C0071" w:rsidRDefault="009C0071">
            <w:r>
              <w:t>Wi</w:t>
            </w:r>
            <w:r>
              <w:noBreakHyphen/>
              <w:t xml:space="preserve">Fi AP (192.168.10.2, </w:t>
            </w:r>
            <w:proofErr w:type="spellStart"/>
            <w:r>
              <w:t>tùy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>)</w:t>
            </w:r>
          </w:p>
        </w:tc>
        <w:tc>
          <w:tcPr>
            <w:tcW w:w="2880" w:type="dxa"/>
            <w:hideMark/>
          </w:tcPr>
          <w:p w14:paraId="1454EF4E" w14:textId="77777777" w:rsidR="009C0071" w:rsidRDefault="009C0071">
            <w:r>
              <w:t>Switch</w:t>
            </w:r>
          </w:p>
        </w:tc>
        <w:tc>
          <w:tcPr>
            <w:tcW w:w="2880" w:type="dxa"/>
            <w:hideMark/>
          </w:tcPr>
          <w:p w14:paraId="196D492C" w14:textId="77777777" w:rsidR="009C0071" w:rsidRDefault="009C0071">
            <w:proofErr w:type="spellStart"/>
            <w:r>
              <w:t>Phủ</w:t>
            </w:r>
            <w:proofErr w:type="spellEnd"/>
            <w:r>
              <w:t xml:space="preserve"> </w:t>
            </w:r>
            <w:proofErr w:type="spellStart"/>
            <w:r>
              <w:t>sóng</w:t>
            </w:r>
            <w:proofErr w:type="spellEnd"/>
            <w:r>
              <w:t xml:space="preserve"> Wi</w:t>
            </w:r>
            <w:r>
              <w:noBreakHyphen/>
              <w:t xml:space="preserve">Fi; client </w:t>
            </w:r>
            <w:proofErr w:type="spellStart"/>
            <w:r>
              <w:t>nhận</w:t>
            </w:r>
            <w:proofErr w:type="spellEnd"/>
            <w:r>
              <w:t xml:space="preserve"> IP </w:t>
            </w:r>
            <w:proofErr w:type="spellStart"/>
            <w:r>
              <w:t>từ</w:t>
            </w:r>
            <w:proofErr w:type="spellEnd"/>
            <w:r>
              <w:t xml:space="preserve"> DHCP </w:t>
            </w:r>
            <w:proofErr w:type="spellStart"/>
            <w:r>
              <w:t>của</w:t>
            </w:r>
            <w:proofErr w:type="spellEnd"/>
            <w:r>
              <w:t xml:space="preserve"> Router.</w:t>
            </w:r>
          </w:p>
        </w:tc>
      </w:tr>
      <w:tr w:rsidR="009C0071" w14:paraId="76F95B83" w14:textId="77777777" w:rsidTr="009C0071">
        <w:trPr>
          <w:jc w:val="center"/>
        </w:trPr>
        <w:tc>
          <w:tcPr>
            <w:tcW w:w="2880" w:type="dxa"/>
            <w:hideMark/>
          </w:tcPr>
          <w:p w14:paraId="6C9F7D65" w14:textId="77777777" w:rsidR="009C0071" w:rsidRDefault="009C0071">
            <w:r>
              <w:lastRenderedPageBreak/>
              <w:t>5× PC (DHCP)</w:t>
            </w:r>
          </w:p>
        </w:tc>
        <w:tc>
          <w:tcPr>
            <w:tcW w:w="2880" w:type="dxa"/>
            <w:hideMark/>
          </w:tcPr>
          <w:p w14:paraId="3D9A8F57" w14:textId="77777777" w:rsidR="009C0071" w:rsidRDefault="009C0071">
            <w:r>
              <w:t>Switch/AP</w:t>
            </w:r>
          </w:p>
        </w:tc>
        <w:tc>
          <w:tcPr>
            <w:tcW w:w="2880" w:type="dxa"/>
            <w:hideMark/>
          </w:tcPr>
          <w:p w14:paraId="6D79DBFD" w14:textId="77777777" w:rsidR="009C0071" w:rsidRDefault="009C0071"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Server, in </w:t>
            </w:r>
            <w:proofErr w:type="spellStart"/>
            <w:r>
              <w:t>ấn</w:t>
            </w:r>
            <w:proofErr w:type="spellEnd"/>
            <w:r>
              <w:t>, Internet.</w:t>
            </w:r>
          </w:p>
        </w:tc>
      </w:tr>
      <w:tr w:rsidR="009C0071" w14:paraId="3FF4F583" w14:textId="77777777" w:rsidTr="009C0071">
        <w:trPr>
          <w:jc w:val="center"/>
        </w:trPr>
        <w:tc>
          <w:tcPr>
            <w:tcW w:w="2880" w:type="dxa"/>
            <w:hideMark/>
          </w:tcPr>
          <w:p w14:paraId="5738B24A" w14:textId="77777777" w:rsidR="009C0071" w:rsidRDefault="009C0071">
            <w:r>
              <w:t>Server (192.168.10.10)</w:t>
            </w:r>
          </w:p>
        </w:tc>
        <w:tc>
          <w:tcPr>
            <w:tcW w:w="2880" w:type="dxa"/>
            <w:hideMark/>
          </w:tcPr>
          <w:p w14:paraId="351CAAE8" w14:textId="77777777" w:rsidR="009C0071" w:rsidRDefault="009C0071">
            <w:r>
              <w:t>Switch</w:t>
            </w:r>
          </w:p>
        </w:tc>
        <w:tc>
          <w:tcPr>
            <w:tcW w:w="2880" w:type="dxa"/>
            <w:hideMark/>
          </w:tcPr>
          <w:p w14:paraId="27D560F2" w14:textId="77777777" w:rsidR="009C0071" w:rsidRDefault="009C0071">
            <w:r>
              <w:t xml:space="preserve">File/Domain/DNS; </w:t>
            </w:r>
            <w:proofErr w:type="spellStart"/>
            <w:r>
              <w:t>đích</w:t>
            </w:r>
            <w:proofErr w:type="spellEnd"/>
            <w:r>
              <w:t xml:space="preserve"> scan </w:t>
            </w:r>
            <w:proofErr w:type="spellStart"/>
            <w:r>
              <w:t>từ</w:t>
            </w:r>
            <w:proofErr w:type="spellEnd"/>
            <w:r>
              <w:t xml:space="preserve"> MFP.</w:t>
            </w:r>
          </w:p>
        </w:tc>
      </w:tr>
      <w:tr w:rsidR="009C0071" w14:paraId="40F395AD" w14:textId="77777777" w:rsidTr="009C0071">
        <w:trPr>
          <w:jc w:val="center"/>
        </w:trPr>
        <w:tc>
          <w:tcPr>
            <w:tcW w:w="2880" w:type="dxa"/>
            <w:hideMark/>
          </w:tcPr>
          <w:p w14:paraId="337B7503" w14:textId="77777777" w:rsidR="009C0071" w:rsidRDefault="009C0071">
            <w:r>
              <w:t>Printer (192.168.10.20)</w:t>
            </w:r>
          </w:p>
        </w:tc>
        <w:tc>
          <w:tcPr>
            <w:tcW w:w="2880" w:type="dxa"/>
            <w:hideMark/>
          </w:tcPr>
          <w:p w14:paraId="2244C670" w14:textId="77777777" w:rsidR="009C0071" w:rsidRDefault="009C0071">
            <w:r>
              <w:t>Switch</w:t>
            </w:r>
          </w:p>
        </w:tc>
        <w:tc>
          <w:tcPr>
            <w:tcW w:w="2880" w:type="dxa"/>
            <w:hideMark/>
          </w:tcPr>
          <w:p w14:paraId="437D8211" w14:textId="77777777" w:rsidR="009C0071" w:rsidRDefault="009C0071">
            <w:r>
              <w:t>In qua TCP 9100 / IPP / SMB.</w:t>
            </w:r>
          </w:p>
        </w:tc>
      </w:tr>
      <w:tr w:rsidR="009C0071" w14:paraId="7C67750A" w14:textId="77777777" w:rsidTr="009C0071">
        <w:trPr>
          <w:jc w:val="center"/>
        </w:trPr>
        <w:tc>
          <w:tcPr>
            <w:tcW w:w="2880" w:type="dxa"/>
            <w:hideMark/>
          </w:tcPr>
          <w:p w14:paraId="5BC1DCF8" w14:textId="77777777" w:rsidR="009C0071" w:rsidRDefault="009C0071">
            <w:r>
              <w:t>Photocopier/MFP (192.168.10.21)</w:t>
            </w:r>
          </w:p>
        </w:tc>
        <w:tc>
          <w:tcPr>
            <w:tcW w:w="2880" w:type="dxa"/>
            <w:hideMark/>
          </w:tcPr>
          <w:p w14:paraId="37470F1B" w14:textId="77777777" w:rsidR="009C0071" w:rsidRDefault="009C0071">
            <w:r>
              <w:t>Switch</w:t>
            </w:r>
          </w:p>
        </w:tc>
        <w:tc>
          <w:tcPr>
            <w:tcW w:w="2880" w:type="dxa"/>
            <w:hideMark/>
          </w:tcPr>
          <w:p w14:paraId="3C1B3FB2" w14:textId="77777777" w:rsidR="009C0071" w:rsidRDefault="009C0071">
            <w:r>
              <w:t>In/copy; scan</w:t>
            </w:r>
            <w:r>
              <w:noBreakHyphen/>
              <w:t>to</w:t>
            </w:r>
            <w:r>
              <w:noBreakHyphen/>
              <w:t xml:space="preserve">folder (SMB) </w:t>
            </w:r>
            <w:proofErr w:type="spellStart"/>
            <w:r>
              <w:t>hoặc</w:t>
            </w:r>
            <w:proofErr w:type="spellEnd"/>
            <w:r>
              <w:t xml:space="preserve"> scan</w:t>
            </w:r>
            <w:r>
              <w:noBreakHyphen/>
              <w:t>to</w:t>
            </w:r>
            <w:r>
              <w:noBreakHyphen/>
              <w:t>email (SMTP).</w:t>
            </w:r>
          </w:p>
        </w:tc>
      </w:tr>
    </w:tbl>
    <w:p w14:paraId="188DFCAA" w14:textId="77777777" w:rsidR="00B55BF4" w:rsidRDefault="00B55BF4"/>
    <w:sectPr w:rsidR="00B55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071"/>
    <w:rsid w:val="009C0071"/>
    <w:rsid w:val="00B5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CF927"/>
  <w15:chartTrackingRefBased/>
  <w15:docId w15:val="{C151EC5D-7773-47B0-9710-7D3A50D91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071"/>
    <w:pPr>
      <w:spacing w:after="200" w:line="276" w:lineRule="auto"/>
    </w:pPr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00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071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9C007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007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2025-09-20T20:27:00Z</dcterms:created>
  <dcterms:modified xsi:type="dcterms:W3CDTF">2025-09-20T20:28:00Z</dcterms:modified>
</cp:coreProperties>
</file>